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0E" w:rsidRDefault="00FF6EDC">
      <w:r>
        <w:t xml:space="preserve">By the Thirties, Rolex founder Hans </w:t>
      </w:r>
      <w:proofErr w:type="spellStart"/>
      <w:r>
        <w:t>Wilsdorf</w:t>
      </w:r>
      <w:proofErr w:type="spellEnd"/>
      <w:r>
        <w:t xml:space="preserve"> had long established his reputation as both - innovator and entrepreneur after the watchmaker took over the front page of the Daily Mail in 1927 to promote the timepiece that survived the ten hours Mercedes </w:t>
      </w:r>
      <w:proofErr w:type="spellStart"/>
      <w:r>
        <w:t>Gleitze</w:t>
      </w:r>
      <w:proofErr w:type="spellEnd"/>
      <w:r>
        <w:t xml:space="preserve"> took to swim across the channel. And while that watch, the Rolex Oyster, was certainly ground-breaking, the first watch I would choose is the </w:t>
      </w:r>
      <w:proofErr w:type="spellStart"/>
      <w:r>
        <w:t>Prince.</w:t>
      </w:r>
      <w:r>
        <w:fldChar w:fldCharType="begin"/>
      </w:r>
      <w:r>
        <w:instrText xml:space="preserve"> INCLUDEPICTURE "" \* MERGEFORMATINET </w:instrText>
      </w:r>
      <w:r>
        <w:fldChar w:fldCharType="separate"/>
      </w:r>
      <w:r>
        <w:rPr>
          <w:b/>
          <w:bCs/>
        </w:rPr>
        <w:t>Error</w:t>
      </w:r>
      <w:proofErr w:type="spellEnd"/>
      <w:r>
        <w:rPr>
          <w:b/>
          <w:bCs/>
        </w:rPr>
        <w:t>! Filename not specified.</w:t>
      </w:r>
      <w:r>
        <w:fldChar w:fldCharType="end"/>
      </w:r>
    </w:p>
    <w:p w:rsidR="00FF6EDC" w:rsidRDefault="00FF6EDC">
      <w:r>
        <w:t xml:space="preserve">First produced in 1928, the watch captures the spirit of the Thirties, with its distinctive two-part art deco dials. They were often known as “doctors’ watches” on account of the separate seconds dial being convenient for taking pulse readings. More importantly, the watches established a reputation for high quality. The rectangular case had its winding barrel at the lower end and a large balance at the other end, and the shape allowed for both a larger than average balance and mainspring. The result was a watch that was at its optimum wind state for longer than other models and that had a more stable balance. Unsurprisingly, a number of these watches were sold with chronometer or observatory certificates, something of a rarity at the time. Purely as a matter of taste, I’d point you to a Prince </w:t>
      </w:r>
      <w:proofErr w:type="spellStart"/>
      <w:r>
        <w:t>Brancard</w:t>
      </w:r>
      <w:proofErr w:type="spellEnd"/>
      <w:r>
        <w:t xml:space="preserve"> (the rounder version with flared sides) “Tiger Stripe” from the mid-</w:t>
      </w:r>
      <w:proofErr w:type="spellStart"/>
      <w:r>
        <w:t>Thirties.</w:t>
      </w:r>
      <w:r>
        <w:fldChar w:fldCharType="begin"/>
      </w:r>
      <w:r>
        <w:instrText xml:space="preserve"> INCLUDEPICTURE "" \* MERGEFORMATINET </w:instrText>
      </w:r>
      <w:r>
        <w:fldChar w:fldCharType="separate"/>
      </w:r>
      <w:r>
        <w:rPr>
          <w:b/>
          <w:bCs/>
        </w:rPr>
        <w:t>Error</w:t>
      </w:r>
      <w:proofErr w:type="spellEnd"/>
      <w:r>
        <w:rPr>
          <w:b/>
          <w:bCs/>
        </w:rPr>
        <w:t>! Filename not specified.</w:t>
      </w:r>
      <w:r>
        <w:fldChar w:fldCharType="end"/>
      </w:r>
      <w:bookmarkStart w:id="0" w:name="_GoBack"/>
      <w:bookmarkEnd w:id="0"/>
    </w:p>
    <w:sectPr w:rsidR="00FF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7C"/>
    <w:rsid w:val="0023287C"/>
    <w:rsid w:val="0081730E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9CFF"/>
  <w15:chartTrackingRefBased/>
  <w15:docId w15:val="{292E8540-403F-46BF-A07C-1166BCA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Parnian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2018-02-12T14:57:00Z</dcterms:created>
  <dcterms:modified xsi:type="dcterms:W3CDTF">2018-02-12T14:57:00Z</dcterms:modified>
</cp:coreProperties>
</file>