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09" w:rsidRDefault="00131DE0" w:rsidP="00131DE0">
      <w:pPr>
        <w:bidi w:val="0"/>
        <w:jc w:val="center"/>
      </w:pPr>
      <w:r w:rsidRPr="00131DE0">
        <w:rPr>
          <w:b/>
          <w:bCs/>
        </w:rPr>
        <w:t>DECISION - Alien Passport</w:t>
      </w:r>
      <w:r>
        <w:t xml:space="preserve"> </w:t>
      </w:r>
      <w:r>
        <w:br/>
      </w:r>
      <w:r w:rsidR="00E00809">
        <w:t>October 18, 2013</w:t>
      </w:r>
    </w:p>
    <w:p w:rsidR="00A34300" w:rsidRDefault="00A34300" w:rsidP="00A34300">
      <w:pPr>
        <w:bidi w:val="0"/>
        <w:rPr>
          <w:rtl/>
        </w:rPr>
      </w:pPr>
      <w:r>
        <w:t>Finnish Immigration Service, Saimaa asylum unit</w:t>
      </w:r>
    </w:p>
    <w:p w:rsidR="00781AB0" w:rsidRDefault="0003084C" w:rsidP="0003084C">
      <w:pPr>
        <w:bidi w:val="0"/>
      </w:pPr>
      <w:r>
        <w:rPr>
          <w:rStyle w:val="tlid-translation"/>
          <w:rFonts w:cs="Cambria"/>
        </w:rPr>
        <w:t>P</w:t>
      </w:r>
      <w:r>
        <w:rPr>
          <w:rStyle w:val="tlid-translation"/>
        </w:rPr>
        <w:t>ermit No.</w:t>
      </w:r>
      <w:r>
        <w:t xml:space="preserve"> : </w:t>
      </w:r>
      <w:r w:rsidR="00781AB0">
        <w:t>MW3211441</w:t>
      </w:r>
      <w:r w:rsidR="00781AB0">
        <w:br/>
      </w:r>
      <w:r>
        <w:rPr>
          <w:rStyle w:val="alt-edited"/>
        </w:rPr>
        <w:t>R</w:t>
      </w:r>
      <w:r>
        <w:rPr>
          <w:rStyle w:val="alt-edited"/>
        </w:rPr>
        <w:t xml:space="preserve">ecord </w:t>
      </w:r>
      <w:r>
        <w:rPr>
          <w:rStyle w:val="alt-edited"/>
        </w:rPr>
        <w:t>N</w:t>
      </w:r>
      <w:r>
        <w:rPr>
          <w:rStyle w:val="alt-edited"/>
        </w:rPr>
        <w:t>umber</w:t>
      </w:r>
      <w:r>
        <w:rPr>
          <w:rStyle w:val="alt-edited"/>
        </w:rPr>
        <w:t>:</w:t>
      </w:r>
      <w:r>
        <w:t xml:space="preserve"> </w:t>
      </w:r>
      <w:r w:rsidR="00781AB0">
        <w:t>1200/ME/001477/2018</w:t>
      </w:r>
      <w:bookmarkStart w:id="0" w:name="_GoBack"/>
      <w:bookmarkEnd w:id="0"/>
    </w:p>
    <w:p w:rsidR="00E00809" w:rsidRDefault="00131DE0" w:rsidP="00E00809">
      <w:pPr>
        <w:bidi w:val="0"/>
      </w:pPr>
      <w:r>
        <w:t>_______________________________________________________</w:t>
      </w:r>
    </w:p>
    <w:p w:rsidR="00E00809" w:rsidRDefault="00E00809" w:rsidP="00E00809">
      <w:pPr>
        <w:bidi w:val="0"/>
      </w:pPr>
      <w:r>
        <w:t>The addressee of the decision</w:t>
      </w:r>
    </w:p>
    <w:p w:rsidR="00E00809" w:rsidRPr="0003084C" w:rsidRDefault="00E00809" w:rsidP="00781AB0">
      <w:pPr>
        <w:bidi w:val="0"/>
      </w:pPr>
      <w:r w:rsidRPr="0003084C">
        <w:t xml:space="preserve">Amin </w:t>
      </w:r>
      <w:proofErr w:type="spellStart"/>
      <w:r w:rsidRPr="0003084C">
        <w:t>Fakher</w:t>
      </w:r>
      <w:proofErr w:type="spellEnd"/>
      <w:r w:rsidRPr="0003084C">
        <w:t xml:space="preserve"> </w:t>
      </w:r>
      <w:r w:rsidR="00131DE0" w:rsidRPr="0003084C">
        <w:br/>
      </w:r>
      <w:proofErr w:type="spellStart"/>
      <w:r w:rsidRPr="0003084C">
        <w:t>Kyllikinkatu</w:t>
      </w:r>
      <w:proofErr w:type="spellEnd"/>
      <w:r w:rsidRPr="0003084C">
        <w:t xml:space="preserve"> 2 B 17</w:t>
      </w:r>
      <w:r w:rsidR="00131DE0" w:rsidRPr="0003084C">
        <w:br/>
        <w:t>48700</w:t>
      </w:r>
      <w:r>
        <w:rPr>
          <w:rtl/>
        </w:rPr>
        <w:t xml:space="preserve"> </w:t>
      </w:r>
      <w:r w:rsidRPr="0003084C">
        <w:t>KOTKA</w:t>
      </w:r>
    </w:p>
    <w:tbl>
      <w:tblPr>
        <w:tblStyle w:val="TableGrid"/>
        <w:bidiVisual/>
        <w:tblW w:w="0" w:type="auto"/>
        <w:jc w:val="right"/>
        <w:tblLook w:val="04A0" w:firstRow="1" w:lastRow="0" w:firstColumn="1" w:lastColumn="0" w:noHBand="0" w:noVBand="1"/>
      </w:tblPr>
      <w:tblGrid>
        <w:gridCol w:w="6793"/>
        <w:gridCol w:w="2224"/>
      </w:tblGrid>
      <w:tr w:rsidR="00951CA4" w:rsidTr="00DD5E9C">
        <w:trPr>
          <w:trHeight w:val="654"/>
          <w:jc w:val="right"/>
        </w:trPr>
        <w:tc>
          <w:tcPr>
            <w:tcW w:w="6793" w:type="dxa"/>
          </w:tcPr>
          <w:p w:rsidR="00951CA4" w:rsidRDefault="00951CA4" w:rsidP="001C3D7D">
            <w:pPr>
              <w:bidi w:val="0"/>
            </w:pPr>
            <w:r>
              <w:t>First name: Amin</w:t>
            </w:r>
          </w:p>
          <w:p w:rsidR="00951CA4" w:rsidRDefault="00951CA4" w:rsidP="001C3D7D">
            <w:pPr>
              <w:bidi w:val="0"/>
              <w:rPr>
                <w:rtl/>
              </w:rPr>
            </w:pPr>
            <w:r>
              <w:t xml:space="preserve">Surname: </w:t>
            </w:r>
            <w:proofErr w:type="spellStart"/>
            <w:r>
              <w:t>Fakher</w:t>
            </w:r>
            <w:proofErr w:type="spellEnd"/>
          </w:p>
        </w:tc>
        <w:tc>
          <w:tcPr>
            <w:tcW w:w="2224" w:type="dxa"/>
            <w:vMerge w:val="restart"/>
          </w:tcPr>
          <w:p w:rsidR="00951CA4" w:rsidRPr="00117B36" w:rsidRDefault="00951CA4" w:rsidP="001C3D7D">
            <w:pPr>
              <w:bidi w:val="0"/>
            </w:pPr>
            <w:r>
              <w:rPr>
                <w:rStyle w:val="tlid-translation"/>
              </w:rPr>
              <w:t>Holder</w:t>
            </w:r>
          </w:p>
        </w:tc>
      </w:tr>
      <w:tr w:rsidR="00951CA4" w:rsidTr="00DD5E9C">
        <w:trPr>
          <w:trHeight w:val="1272"/>
          <w:jc w:val="right"/>
        </w:trPr>
        <w:tc>
          <w:tcPr>
            <w:tcW w:w="6793" w:type="dxa"/>
          </w:tcPr>
          <w:p w:rsidR="00951CA4" w:rsidRDefault="00951CA4" w:rsidP="001C3D7D">
            <w:pPr>
              <w:bidi w:val="0"/>
              <w:rPr>
                <w:rStyle w:val="alt-edited"/>
              </w:rPr>
            </w:pPr>
            <w:r>
              <w:rPr>
                <w:rStyle w:val="alt-edited"/>
              </w:rPr>
              <w:t>Date of birth: 01.03.1977</w:t>
            </w:r>
            <w:r>
              <w:rPr>
                <w:rStyle w:val="alt-edited"/>
              </w:rPr>
              <w:br/>
              <w:t>Customer Number:</w:t>
            </w:r>
            <w:r>
              <w:t xml:space="preserve"> </w:t>
            </w:r>
            <w:r>
              <w:rPr>
                <w:rStyle w:val="alt-edited"/>
              </w:rPr>
              <w:t>914283</w:t>
            </w:r>
          </w:p>
          <w:p w:rsidR="00951CA4" w:rsidRDefault="00951CA4" w:rsidP="001C3D7D">
            <w:pPr>
              <w:bidi w:val="0"/>
              <w:rPr>
                <w:rStyle w:val="alt-edited"/>
              </w:rPr>
            </w:pPr>
            <w:r>
              <w:rPr>
                <w:rStyle w:val="alt-edited"/>
              </w:rPr>
              <w:t>Nationality: Iran</w:t>
            </w:r>
          </w:p>
          <w:p w:rsidR="00951CA4" w:rsidRDefault="00951CA4" w:rsidP="001C3D7D">
            <w:pPr>
              <w:bidi w:val="0"/>
            </w:pPr>
            <w:r>
              <w:rPr>
                <w:rStyle w:val="tlid-translation"/>
              </w:rPr>
              <w:br/>
              <w:t>The identity of the applicant has not been verified.</w:t>
            </w:r>
          </w:p>
        </w:tc>
        <w:tc>
          <w:tcPr>
            <w:tcW w:w="2224" w:type="dxa"/>
            <w:vMerge/>
          </w:tcPr>
          <w:p w:rsidR="00951CA4" w:rsidRPr="00117B36" w:rsidRDefault="00951CA4" w:rsidP="001C3D7D">
            <w:pPr>
              <w:bidi w:val="0"/>
            </w:pPr>
          </w:p>
        </w:tc>
      </w:tr>
      <w:tr w:rsidR="00951CA4" w:rsidTr="00DD5E9C">
        <w:trPr>
          <w:jc w:val="right"/>
        </w:trPr>
        <w:tc>
          <w:tcPr>
            <w:tcW w:w="6793" w:type="dxa"/>
          </w:tcPr>
          <w:p w:rsidR="00951CA4" w:rsidRDefault="00951CA4" w:rsidP="001C3D7D">
            <w:pPr>
              <w:bidi w:val="0"/>
              <w:rPr>
                <w:rtl/>
              </w:rPr>
            </w:pPr>
            <w:r w:rsidRPr="00303322">
              <w:t>Cancellation of alien passport</w:t>
            </w:r>
          </w:p>
        </w:tc>
        <w:tc>
          <w:tcPr>
            <w:tcW w:w="2224" w:type="dxa"/>
          </w:tcPr>
          <w:p w:rsidR="00951CA4" w:rsidRPr="00117B36" w:rsidRDefault="00951CA4" w:rsidP="001C3D7D">
            <w:pPr>
              <w:bidi w:val="0"/>
            </w:pPr>
            <w:r>
              <w:rPr>
                <w:rStyle w:val="alt-edited"/>
              </w:rPr>
              <w:t>Matter</w:t>
            </w:r>
          </w:p>
        </w:tc>
      </w:tr>
      <w:tr w:rsidR="00951CA4" w:rsidTr="00DD5E9C">
        <w:trPr>
          <w:jc w:val="right"/>
        </w:trPr>
        <w:tc>
          <w:tcPr>
            <w:tcW w:w="6793" w:type="dxa"/>
          </w:tcPr>
          <w:p w:rsidR="00951CA4" w:rsidRDefault="00951CA4" w:rsidP="001C3D7D">
            <w:pPr>
              <w:bidi w:val="0"/>
              <w:rPr>
                <w:rtl/>
              </w:rPr>
            </w:pPr>
          </w:p>
        </w:tc>
        <w:tc>
          <w:tcPr>
            <w:tcW w:w="2224" w:type="dxa"/>
          </w:tcPr>
          <w:p w:rsidR="00951CA4" w:rsidRPr="00117B36" w:rsidRDefault="00951CA4" w:rsidP="001C3D7D">
            <w:pPr>
              <w:bidi w:val="0"/>
            </w:pPr>
            <w:r>
              <w:rPr>
                <w:rStyle w:val="tlid-translation"/>
              </w:rPr>
              <w:t>Consultation</w:t>
            </w:r>
          </w:p>
        </w:tc>
      </w:tr>
      <w:tr w:rsidR="00951CA4" w:rsidTr="00DD5E9C">
        <w:trPr>
          <w:jc w:val="right"/>
        </w:trPr>
        <w:tc>
          <w:tcPr>
            <w:tcW w:w="6793" w:type="dxa"/>
          </w:tcPr>
          <w:p w:rsidR="00951CA4" w:rsidRDefault="00951CA4" w:rsidP="001C3D7D">
            <w:pPr>
              <w:bidi w:val="0"/>
              <w:rPr>
                <w:rtl/>
              </w:rPr>
            </w:pPr>
            <w:r w:rsidRPr="00303322">
              <w:t>Alien Passport MW3211441 will be canceled. The passport is taken over by the authority.</w:t>
            </w:r>
          </w:p>
        </w:tc>
        <w:tc>
          <w:tcPr>
            <w:tcW w:w="2224" w:type="dxa"/>
          </w:tcPr>
          <w:p w:rsidR="00951CA4" w:rsidRPr="00117B36" w:rsidRDefault="00951CA4" w:rsidP="001C3D7D">
            <w:pPr>
              <w:bidi w:val="0"/>
            </w:pPr>
            <w:r>
              <w:rPr>
                <w:rStyle w:val="tlid-translation"/>
              </w:rPr>
              <w:t>Decision</w:t>
            </w:r>
          </w:p>
        </w:tc>
      </w:tr>
      <w:tr w:rsidR="00951CA4" w:rsidTr="00DD5E9C">
        <w:trPr>
          <w:jc w:val="right"/>
        </w:trPr>
        <w:tc>
          <w:tcPr>
            <w:tcW w:w="6793" w:type="dxa"/>
          </w:tcPr>
          <w:p w:rsidR="00951CA4" w:rsidRDefault="00951CA4" w:rsidP="001C3D7D">
            <w:pPr>
              <w:bidi w:val="0"/>
            </w:pPr>
            <w:r>
              <w:t>Pursuant to section 138 (1) of the Aliens Act, an alien's or refugee's travel document shall be canceled if: 1) the holder of the document has received another travel document or it has been proved that he or she has another travel document; 2) the holder of the document has acquired Finnish citizenship; 3) the holder's residence permit has been revoked or expired; or 4) the document has been lost.</w:t>
            </w:r>
          </w:p>
          <w:p w:rsidR="00951CA4" w:rsidRDefault="00951CA4" w:rsidP="001C3D7D">
            <w:pPr>
              <w:bidi w:val="0"/>
              <w:rPr>
                <w:rtl/>
              </w:rPr>
            </w:pPr>
          </w:p>
          <w:p w:rsidR="00951CA4" w:rsidRDefault="00951CA4" w:rsidP="001C3D7D">
            <w:pPr>
              <w:bidi w:val="0"/>
            </w:pPr>
            <w:r>
              <w:t>On October 18, 2018, the Finnish Immigration Service has been informed that you have lost your alien's passport number MW3211441.</w:t>
            </w:r>
          </w:p>
          <w:p w:rsidR="00951CA4" w:rsidRDefault="00951CA4" w:rsidP="001C3D7D">
            <w:pPr>
              <w:bidi w:val="0"/>
              <w:rPr>
                <w:rtl/>
              </w:rPr>
            </w:pPr>
          </w:p>
          <w:p w:rsidR="00951CA4" w:rsidRDefault="00951CA4" w:rsidP="001C3D7D">
            <w:pPr>
              <w:bidi w:val="0"/>
              <w:rPr>
                <w:rtl/>
              </w:rPr>
            </w:pPr>
            <w:r>
              <w:t>In addition, it has become known that you have Iranian passport N95806211, which is valid from 16 June 2015 to 16 June 2020. You will have to show your Iranian passport at the Immigration Service's service point.</w:t>
            </w:r>
          </w:p>
          <w:p w:rsidR="00951CA4" w:rsidRDefault="00951CA4" w:rsidP="001C3D7D">
            <w:pPr>
              <w:bidi w:val="0"/>
              <w:rPr>
                <w:rtl/>
              </w:rPr>
            </w:pPr>
          </w:p>
          <w:p w:rsidR="00951CA4" w:rsidRDefault="00951CA4" w:rsidP="001C3D7D">
            <w:pPr>
              <w:bidi w:val="0"/>
              <w:rPr>
                <w:rtl/>
              </w:rPr>
            </w:pPr>
            <w:r>
              <w:t>Pursuant to Article 138 (1) (4) of the Aliens Act, the Finnish Immigration Service will revoke the alien passport No. MW3211441 issued to you.</w:t>
            </w:r>
          </w:p>
        </w:tc>
        <w:tc>
          <w:tcPr>
            <w:tcW w:w="2224" w:type="dxa"/>
          </w:tcPr>
          <w:p w:rsidR="00951CA4" w:rsidRPr="00117B36" w:rsidRDefault="00951CA4" w:rsidP="001C3D7D">
            <w:pPr>
              <w:bidi w:val="0"/>
            </w:pPr>
            <w:r>
              <w:rPr>
                <w:rStyle w:val="tlid-translation"/>
              </w:rPr>
              <w:t>Reasoning</w:t>
            </w:r>
          </w:p>
        </w:tc>
      </w:tr>
      <w:tr w:rsidR="00951CA4" w:rsidTr="00DD5E9C">
        <w:trPr>
          <w:jc w:val="right"/>
        </w:trPr>
        <w:tc>
          <w:tcPr>
            <w:tcW w:w="6793" w:type="dxa"/>
          </w:tcPr>
          <w:p w:rsidR="00951CA4" w:rsidRDefault="00B95847" w:rsidP="001C3D7D">
            <w:pPr>
              <w:bidi w:val="0"/>
              <w:rPr>
                <w:rtl/>
                <w:lang w:bidi="fa-IR"/>
              </w:rPr>
            </w:pPr>
            <w:r w:rsidRPr="00B95847">
              <w:rPr>
                <w:lang w:bidi="fa-IR"/>
              </w:rPr>
              <w:t>Article 138 (1), paragraph 4, Article 13 (1), paragraph 18, paragraph 192 (1)</w:t>
            </w:r>
          </w:p>
        </w:tc>
        <w:tc>
          <w:tcPr>
            <w:tcW w:w="2224" w:type="dxa"/>
          </w:tcPr>
          <w:p w:rsidR="00951CA4" w:rsidRPr="00117B36" w:rsidRDefault="00951CA4" w:rsidP="001C3D7D">
            <w:pPr>
              <w:bidi w:val="0"/>
            </w:pPr>
            <w:r>
              <w:rPr>
                <w:rStyle w:val="alt-edited"/>
              </w:rPr>
              <w:t>Applicable law points</w:t>
            </w:r>
          </w:p>
        </w:tc>
      </w:tr>
      <w:tr w:rsidR="00951CA4" w:rsidTr="00DD5E9C">
        <w:trPr>
          <w:jc w:val="right"/>
        </w:trPr>
        <w:tc>
          <w:tcPr>
            <w:tcW w:w="6793" w:type="dxa"/>
          </w:tcPr>
          <w:p w:rsidR="00951CA4" w:rsidRDefault="00951CA4" w:rsidP="001C3D7D">
            <w:pPr>
              <w:bidi w:val="0"/>
              <w:rPr>
                <w:rtl/>
              </w:rPr>
            </w:pPr>
            <w:r w:rsidRPr="00DC41D3">
              <w:lastRenderedPageBreak/>
              <w:t>An appeal may be lodged against this decision by appeal to the Administrative Court of Eastern Finland. The appeal is attached. There is a court fee for hearing an appeal in the Administrative Court.</w:t>
            </w:r>
          </w:p>
        </w:tc>
        <w:tc>
          <w:tcPr>
            <w:tcW w:w="2224" w:type="dxa"/>
          </w:tcPr>
          <w:p w:rsidR="00951CA4" w:rsidRPr="00117B36" w:rsidRDefault="00951CA4" w:rsidP="001C3D7D">
            <w:pPr>
              <w:bidi w:val="0"/>
            </w:pPr>
            <w:r>
              <w:rPr>
                <w:rStyle w:val="tlid-translation"/>
              </w:rPr>
              <w:t>Appeal</w:t>
            </w:r>
          </w:p>
        </w:tc>
      </w:tr>
      <w:tr w:rsidR="00951CA4" w:rsidTr="00DD5E9C">
        <w:trPr>
          <w:jc w:val="right"/>
        </w:trPr>
        <w:tc>
          <w:tcPr>
            <w:tcW w:w="6793" w:type="dxa"/>
          </w:tcPr>
          <w:p w:rsidR="00951CA4" w:rsidRPr="005D685B" w:rsidRDefault="00951CA4" w:rsidP="001C3D7D">
            <w:pPr>
              <w:pStyle w:val="NormalWeb"/>
              <w:spacing w:after="0"/>
              <w:rPr>
                <w:rFonts w:ascii="Arial" w:hAnsi="Arial" w:cs="Arial"/>
                <w:color w:val="000000"/>
                <w:sz w:val="22"/>
                <w:szCs w:val="22"/>
              </w:rPr>
            </w:pPr>
            <w:r w:rsidRPr="005D685B">
              <w:rPr>
                <w:rFonts w:ascii="Arial" w:hAnsi="Arial" w:cs="Arial"/>
                <w:color w:val="000000"/>
                <w:sz w:val="22"/>
                <w:szCs w:val="22"/>
              </w:rPr>
              <w:t xml:space="preserve">Inspector </w:t>
            </w:r>
            <w:proofErr w:type="spellStart"/>
            <w:r w:rsidRPr="005D685B">
              <w:rPr>
                <w:rFonts w:ascii="Arial" w:hAnsi="Arial" w:cs="Arial"/>
                <w:color w:val="000000"/>
                <w:sz w:val="22"/>
                <w:szCs w:val="22"/>
              </w:rPr>
              <w:t>Marja</w:t>
            </w:r>
            <w:proofErr w:type="spellEnd"/>
            <w:r w:rsidRPr="005D685B">
              <w:rPr>
                <w:rFonts w:ascii="Arial" w:hAnsi="Arial" w:cs="Arial"/>
                <w:color w:val="000000"/>
                <w:sz w:val="22"/>
                <w:szCs w:val="22"/>
              </w:rPr>
              <w:t xml:space="preserve"> </w:t>
            </w:r>
            <w:proofErr w:type="spellStart"/>
            <w:r w:rsidRPr="005D685B">
              <w:rPr>
                <w:rFonts w:ascii="Arial" w:hAnsi="Arial" w:cs="Arial"/>
                <w:color w:val="000000"/>
                <w:sz w:val="22"/>
                <w:szCs w:val="22"/>
              </w:rPr>
              <w:t>Hiiva</w:t>
            </w:r>
            <w:proofErr w:type="spellEnd"/>
          </w:p>
          <w:p w:rsidR="00951CA4" w:rsidRDefault="00951CA4" w:rsidP="001C3D7D">
            <w:pPr>
              <w:pStyle w:val="NormalWeb"/>
              <w:spacing w:before="0" w:beforeAutospacing="0" w:after="0" w:afterAutospacing="0"/>
              <w:rPr>
                <w:rtl/>
              </w:rPr>
            </w:pPr>
            <w:r w:rsidRPr="005D685B">
              <w:rPr>
                <w:rFonts w:ascii="Arial" w:hAnsi="Arial" w:cs="Arial"/>
                <w:color w:val="000000"/>
                <w:sz w:val="22"/>
                <w:szCs w:val="22"/>
              </w:rPr>
              <w:t>This decision has been electronically verified and printed from the Immigration Service's handling system.</w:t>
            </w:r>
          </w:p>
        </w:tc>
        <w:tc>
          <w:tcPr>
            <w:tcW w:w="2224" w:type="dxa"/>
          </w:tcPr>
          <w:p w:rsidR="00951CA4" w:rsidRPr="00117B36" w:rsidRDefault="00951CA4" w:rsidP="001C3D7D">
            <w:pPr>
              <w:bidi w:val="0"/>
            </w:pPr>
            <w:r>
              <w:rPr>
                <w:rStyle w:val="tlid-translation"/>
              </w:rPr>
              <w:t>Signature</w:t>
            </w:r>
          </w:p>
        </w:tc>
      </w:tr>
      <w:tr w:rsidR="00951CA4" w:rsidTr="00DD5E9C">
        <w:trPr>
          <w:jc w:val="right"/>
        </w:trPr>
        <w:tc>
          <w:tcPr>
            <w:tcW w:w="6793" w:type="dxa"/>
          </w:tcPr>
          <w:p w:rsidR="00951CA4" w:rsidRDefault="00951CA4" w:rsidP="001C3D7D">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Marja</w:t>
            </w:r>
            <w:proofErr w:type="spellEnd"/>
            <w:r>
              <w:rPr>
                <w:rFonts w:ascii="Arial" w:hAnsi="Arial" w:cs="Arial"/>
                <w:color w:val="000000"/>
                <w:sz w:val="22"/>
                <w:szCs w:val="22"/>
              </w:rPr>
              <w:t xml:space="preserve"> </w:t>
            </w:r>
            <w:proofErr w:type="spellStart"/>
            <w:r>
              <w:rPr>
                <w:rFonts w:ascii="Arial" w:hAnsi="Arial" w:cs="Arial"/>
                <w:color w:val="000000"/>
                <w:sz w:val="22"/>
                <w:szCs w:val="22"/>
              </w:rPr>
              <w:t>Hiiva</w:t>
            </w:r>
            <w:proofErr w:type="spellEnd"/>
          </w:p>
          <w:p w:rsidR="00951CA4" w:rsidRDefault="00951CA4" w:rsidP="001C3D7D">
            <w:pPr>
              <w:pStyle w:val="NormalWeb"/>
              <w:spacing w:before="0" w:beforeAutospacing="0" w:after="0" w:afterAutospacing="0"/>
              <w:rPr>
                <w:rtl/>
              </w:rPr>
            </w:pPr>
          </w:p>
        </w:tc>
        <w:tc>
          <w:tcPr>
            <w:tcW w:w="2224" w:type="dxa"/>
          </w:tcPr>
          <w:p w:rsidR="00951CA4" w:rsidRPr="00117B36" w:rsidRDefault="00951CA4" w:rsidP="001C3D7D">
            <w:pPr>
              <w:bidi w:val="0"/>
            </w:pPr>
            <w:r>
              <w:rPr>
                <w:rStyle w:val="tlid-translation"/>
              </w:rPr>
              <w:t>For more information</w:t>
            </w:r>
          </w:p>
        </w:tc>
      </w:tr>
      <w:tr w:rsidR="00951CA4" w:rsidTr="00DD5E9C">
        <w:trPr>
          <w:jc w:val="right"/>
        </w:trPr>
        <w:tc>
          <w:tcPr>
            <w:tcW w:w="6793" w:type="dxa"/>
          </w:tcPr>
          <w:p w:rsidR="00951CA4" w:rsidRDefault="00951CA4" w:rsidP="001C3D7D">
            <w:pPr>
              <w:bidi w:val="0"/>
              <w:rPr>
                <w:rtl/>
              </w:rPr>
            </w:pPr>
            <w:r>
              <w:t>€ 0.00</w:t>
            </w:r>
          </w:p>
          <w:p w:rsidR="00951CA4" w:rsidRPr="00DC41D3" w:rsidRDefault="00951CA4" w:rsidP="001C3D7D">
            <w:pPr>
              <w:bidi w:val="0"/>
              <w:rPr>
                <w:b/>
                <w:bCs/>
              </w:rPr>
            </w:pPr>
            <w:r w:rsidRPr="00DC41D3">
              <w:rPr>
                <w:b/>
                <w:bCs/>
              </w:rPr>
              <w:t>Payment basis</w:t>
            </w:r>
          </w:p>
          <w:p w:rsidR="00951CA4" w:rsidRDefault="00951CA4" w:rsidP="001C3D7D">
            <w:pPr>
              <w:bidi w:val="0"/>
              <w:rPr>
                <w:rtl/>
              </w:rPr>
            </w:pPr>
            <w:r>
              <w:t>The payment of the performance fee is based on the date of submission of the application</w:t>
            </w:r>
          </w:p>
        </w:tc>
        <w:tc>
          <w:tcPr>
            <w:tcW w:w="2224" w:type="dxa"/>
          </w:tcPr>
          <w:p w:rsidR="00951CA4" w:rsidRDefault="00951CA4" w:rsidP="001C3D7D">
            <w:pPr>
              <w:bidi w:val="0"/>
            </w:pPr>
            <w:r>
              <w:rPr>
                <w:rStyle w:val="alt-edited"/>
              </w:rPr>
              <w:t>Fee</w:t>
            </w:r>
          </w:p>
        </w:tc>
      </w:tr>
    </w:tbl>
    <w:p w:rsidR="00DD5E9C" w:rsidRDefault="00DD5E9C" w:rsidP="00DD5E9C">
      <w:pPr>
        <w:bidi w:val="0"/>
        <w:rPr>
          <w:rtl/>
        </w:rPr>
      </w:pPr>
    </w:p>
    <w:p w:rsidR="00DD5E9C" w:rsidRDefault="00DD5E9C" w:rsidP="00DD5E9C">
      <w:pPr>
        <w:bidi w:val="0"/>
        <w:rPr>
          <w:rtl/>
        </w:rPr>
      </w:pPr>
      <w:r>
        <w:t>Finnish Immigration Service, Saimaa asylum unit</w:t>
      </w:r>
    </w:p>
    <w:p w:rsidR="00042C4D" w:rsidRPr="00DD5E9C" w:rsidRDefault="00042C4D" w:rsidP="00DD5E9C">
      <w:pPr>
        <w:bidi w:val="0"/>
        <w:rPr>
          <w:sz w:val="16"/>
          <w:szCs w:val="18"/>
        </w:rPr>
      </w:pPr>
    </w:p>
    <w:sectPr w:rsidR="00042C4D" w:rsidRPr="00DD5E9C" w:rsidSect="001C3D7D">
      <w:head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3E" w:rsidRDefault="007C523E" w:rsidP="00781AB0">
      <w:pPr>
        <w:spacing w:after="0" w:line="240" w:lineRule="auto"/>
      </w:pPr>
      <w:r>
        <w:separator/>
      </w:r>
    </w:p>
  </w:endnote>
  <w:endnote w:type="continuationSeparator" w:id="0">
    <w:p w:rsidR="007C523E" w:rsidRDefault="007C523E" w:rsidP="0078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3E" w:rsidRDefault="007C523E" w:rsidP="00781AB0">
      <w:pPr>
        <w:spacing w:after="0" w:line="240" w:lineRule="auto"/>
      </w:pPr>
      <w:r>
        <w:separator/>
      </w:r>
    </w:p>
  </w:footnote>
  <w:footnote w:type="continuationSeparator" w:id="0">
    <w:p w:rsidR="007C523E" w:rsidRDefault="007C523E" w:rsidP="00781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7D" w:rsidRPr="00781AB0" w:rsidRDefault="001C3D7D" w:rsidP="00781AB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DF"/>
    <w:rsid w:val="0003084C"/>
    <w:rsid w:val="00042C4D"/>
    <w:rsid w:val="00131DE0"/>
    <w:rsid w:val="001C3D7D"/>
    <w:rsid w:val="00694767"/>
    <w:rsid w:val="006B0C84"/>
    <w:rsid w:val="00781AB0"/>
    <w:rsid w:val="007C523E"/>
    <w:rsid w:val="007E5897"/>
    <w:rsid w:val="00824DDF"/>
    <w:rsid w:val="00834540"/>
    <w:rsid w:val="00951CA4"/>
    <w:rsid w:val="00A34300"/>
    <w:rsid w:val="00B95847"/>
    <w:rsid w:val="00DD5E9C"/>
    <w:rsid w:val="00E00809"/>
    <w:rsid w:val="00F5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5FB48-39A1-413C-A3B0-DE354A2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1CA4"/>
    <w:pPr>
      <w:bidi w:val="0"/>
      <w:spacing w:before="100" w:beforeAutospacing="1" w:after="100" w:afterAutospacing="1" w:line="240" w:lineRule="auto"/>
    </w:pPr>
    <w:rPr>
      <w:rFonts w:eastAsia="Times New Roman" w:cs="Times New Roman"/>
      <w:szCs w:val="24"/>
    </w:rPr>
  </w:style>
  <w:style w:type="character" w:customStyle="1" w:styleId="alt-edited">
    <w:name w:val="alt-edited"/>
    <w:basedOn w:val="DefaultParagraphFont"/>
    <w:rsid w:val="00951CA4"/>
  </w:style>
  <w:style w:type="character" w:customStyle="1" w:styleId="tlid-translation">
    <w:name w:val="tlid-translation"/>
    <w:basedOn w:val="DefaultParagraphFont"/>
    <w:rsid w:val="00951CA4"/>
  </w:style>
  <w:style w:type="paragraph" w:styleId="Header">
    <w:name w:val="header"/>
    <w:basedOn w:val="Normal"/>
    <w:link w:val="HeaderChar"/>
    <w:uiPriority w:val="99"/>
    <w:unhideWhenUsed/>
    <w:rsid w:val="0078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B0"/>
  </w:style>
  <w:style w:type="paragraph" w:styleId="Footer">
    <w:name w:val="footer"/>
    <w:basedOn w:val="Normal"/>
    <w:link w:val="FooterChar"/>
    <w:uiPriority w:val="99"/>
    <w:unhideWhenUsed/>
    <w:rsid w:val="0078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2</Pages>
  <Words>418</Words>
  <Characters>1731</Characters>
  <Application>Microsoft Office Word</Application>
  <DocSecurity>0</DocSecurity>
  <Lines>216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H7</dc:creator>
  <cp:keywords/>
  <dc:description/>
  <cp:lastModifiedBy>H7</cp:lastModifiedBy>
  <cp:revision>15</cp:revision>
  <dcterms:created xsi:type="dcterms:W3CDTF">2018-12-31T18:45:00Z</dcterms:created>
  <dcterms:modified xsi:type="dcterms:W3CDTF">2019-01-01T13:54:00Z</dcterms:modified>
</cp:coreProperties>
</file>