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CE" w:rsidRDefault="00F538AE" w:rsidP="00BF7F18">
      <w:pPr>
        <w:bidi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یکی از کاربردهای هیجان انگیز و سریعا در حال توسعه ی نانو تکنولوژی در تحقیق زیست پزشکی استفاده ی استفاده از مواد نیمه رسانا در ابعاد نانو برای تصویربرداری (در داخل بدن) می باشد.</w:t>
      </w:r>
      <w:r w:rsidR="00BF7F18">
        <w:rPr>
          <w:rFonts w:hint="cs"/>
          <w:rtl/>
          <w:lang w:bidi="fa-IR"/>
        </w:rPr>
        <w:t xml:space="preserve"> این مواد نیمه رسانا در ابعاد نانو، همچنین به عنوان نقاط کوانتومی (</w:t>
      </w:r>
      <w:r w:rsidR="00BF7F18">
        <w:rPr>
          <w:lang w:bidi="fa-IR"/>
        </w:rPr>
        <w:t>QD</w:t>
      </w:r>
      <w:r w:rsidR="00BF7F18">
        <w:rPr>
          <w:rFonts w:hint="cs"/>
          <w:rtl/>
          <w:lang w:bidi="fa-IR"/>
        </w:rPr>
        <w:t xml:space="preserve">) نیز شناخته می شوند، تعدادی از ویژگی های چشمی استثنائی را نشان می دهد، که </w:t>
      </w:r>
      <w:r w:rsidR="006302F9">
        <w:rPr>
          <w:rFonts w:hint="cs"/>
          <w:rtl/>
          <w:lang w:bidi="fa-IR"/>
        </w:rPr>
        <w:t>تا حد زیادی پتانسیل تصویربرداری زیستی بر پایه ی فلوئورسنس را بالا می برد.</w:t>
      </w:r>
      <w:r w:rsidR="00F67A42">
        <w:rPr>
          <w:rFonts w:hint="cs"/>
          <w:rtl/>
          <w:lang w:bidi="fa-IR"/>
        </w:rPr>
        <w:t xml:space="preserve"> مهمترین ویژگی ها شامل (1) یک بازده کوانتومی بالا؛ (2) جذب وسیع با طیف های فوتو لومینسنس </w:t>
      </w:r>
      <w:r w:rsidR="006168EE">
        <w:rPr>
          <w:rFonts w:hint="cs"/>
          <w:rtl/>
          <w:lang w:bidi="fa-IR"/>
        </w:rPr>
        <w:t>متقارن باریک؛ و (3) مقاومت بالا در برابر تجزیه ی شیمیایی و نور رنگبری می شود</w:t>
      </w:r>
      <w:bookmarkStart w:id="0" w:name="_GoBack"/>
      <w:bookmarkEnd w:id="0"/>
      <w:r w:rsidR="006168EE">
        <w:rPr>
          <w:rFonts w:hint="cs"/>
          <w:rtl/>
          <w:lang w:bidi="fa-IR"/>
        </w:rPr>
        <w:t>.</w:t>
      </w:r>
    </w:p>
    <w:sectPr w:rsidR="00E31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E7"/>
    <w:rsid w:val="004316E7"/>
    <w:rsid w:val="00582B1A"/>
    <w:rsid w:val="006168EE"/>
    <w:rsid w:val="006302F9"/>
    <w:rsid w:val="00BF7F18"/>
    <w:rsid w:val="00E310CE"/>
    <w:rsid w:val="00F538AE"/>
    <w:rsid w:val="00F6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582B1A"/>
    <w:pPr>
      <w:bidi/>
      <w:spacing w:after="100" w:line="240" w:lineRule="auto"/>
      <w:ind w:firstLine="284"/>
      <w:jc w:val="both"/>
    </w:pPr>
    <w:rPr>
      <w:rFonts w:ascii="B Nazanin" w:eastAsiaTheme="minorEastAsia" w:hAnsi="B Nazanin" w:cs="B Lotus"/>
      <w:sz w:val="28"/>
      <w:lang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582B1A"/>
    <w:pPr>
      <w:bidi/>
      <w:spacing w:after="100" w:line="240" w:lineRule="auto"/>
      <w:ind w:firstLine="284"/>
      <w:jc w:val="both"/>
    </w:pPr>
    <w:rPr>
      <w:rFonts w:ascii="B Nazanin" w:eastAsiaTheme="minorEastAsia" w:hAnsi="B Nazanin" w:cs="B Lotus"/>
      <w:sz w:val="28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2018-09-08T15:00:00Z</dcterms:created>
  <dcterms:modified xsi:type="dcterms:W3CDTF">2018-09-08T15:26:00Z</dcterms:modified>
</cp:coreProperties>
</file>