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9" w:rsidRPr="00512DCC" w:rsidRDefault="00512DCC" w:rsidP="00F67B30">
      <w:pPr>
        <w:bidi/>
        <w:jc w:val="both"/>
        <w:rPr>
          <w:rFonts w:cs="B Nazanin" w:hint="cs"/>
          <w:rtl/>
          <w:lang w:bidi="fa-IR"/>
        </w:rPr>
      </w:pPr>
      <w:bookmarkStart w:id="0" w:name="_GoBack"/>
      <w:r>
        <w:rPr>
          <w:rFonts w:cs="B Nazanin" w:hint="cs"/>
          <w:rtl/>
          <w:lang w:bidi="fa-IR"/>
        </w:rPr>
        <w:t xml:space="preserve">یکی از سریع ترین و هیجان انگیز ترین کاربردهای نانوفناوری در تحقیقات زیست-پزشکی، </w:t>
      </w:r>
      <w:r w:rsidRPr="00512DCC">
        <w:rPr>
          <w:rFonts w:cs="B Nazanin"/>
          <w:rtl/>
          <w:lang w:bidi="fa-IR"/>
        </w:rPr>
        <w:t>استفاده از مواد ن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 w:hint="eastAsia"/>
          <w:rtl/>
          <w:lang w:bidi="fa-IR"/>
        </w:rPr>
        <w:t>مه</w:t>
      </w:r>
      <w:r w:rsidRPr="00512DCC">
        <w:rPr>
          <w:rFonts w:cs="B Nazanin"/>
          <w:rtl/>
          <w:lang w:bidi="fa-IR"/>
        </w:rPr>
        <w:t xml:space="preserve"> هاد</w:t>
      </w:r>
      <w:r w:rsidRPr="00512DCC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با ابعاد نانو </w:t>
      </w:r>
      <w:r w:rsidRPr="00512DCC">
        <w:rPr>
          <w:rFonts w:cs="B Nazanin"/>
          <w:rtl/>
          <w:lang w:bidi="fa-IR"/>
        </w:rPr>
        <w:t>برا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/>
          <w:rtl/>
          <w:lang w:bidi="fa-IR"/>
        </w:rPr>
        <w:t xml:space="preserve"> تصو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 w:hint="eastAsia"/>
          <w:rtl/>
          <w:lang w:bidi="fa-IR"/>
        </w:rPr>
        <w:t>ربردار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/>
          <w:rtl/>
          <w:lang w:bidi="fa-IR"/>
        </w:rPr>
        <w:t xml:space="preserve"> (</w:t>
      </w:r>
      <w:r w:rsidRPr="00512DCC">
        <w:rPr>
          <w:rFonts w:cs="B Nazanin"/>
          <w:lang w:bidi="fa-IR"/>
        </w:rPr>
        <w:t>in vivo</w:t>
      </w:r>
      <w:r w:rsidRPr="00512DCC">
        <w:rPr>
          <w:rFonts w:cs="B Nazanin"/>
          <w:rtl/>
          <w:lang w:bidi="fa-IR"/>
        </w:rPr>
        <w:t>) است.</w:t>
      </w:r>
      <w:r>
        <w:rPr>
          <w:rFonts w:cs="B Nazanin" w:hint="cs"/>
          <w:rtl/>
          <w:lang w:bidi="fa-IR"/>
        </w:rPr>
        <w:t xml:space="preserve"> </w:t>
      </w:r>
      <w:r w:rsidRPr="00512DCC">
        <w:rPr>
          <w:rFonts w:cs="B Nazanin"/>
          <w:rtl/>
          <w:lang w:bidi="fa-IR"/>
        </w:rPr>
        <w:t>ا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 w:hint="eastAsia"/>
          <w:rtl/>
          <w:lang w:bidi="fa-IR"/>
        </w:rPr>
        <w:t>ن</w:t>
      </w:r>
      <w:r w:rsidRPr="00512DCC">
        <w:rPr>
          <w:rFonts w:cs="B Nazanin"/>
          <w:rtl/>
          <w:lang w:bidi="fa-IR"/>
        </w:rPr>
        <w:t xml:space="preserve"> مواد ن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 w:hint="eastAsia"/>
          <w:rtl/>
          <w:lang w:bidi="fa-IR"/>
        </w:rPr>
        <w:t>مه</w:t>
      </w:r>
      <w:r w:rsidRPr="00512DCC">
        <w:rPr>
          <w:rFonts w:cs="B Nazanin"/>
          <w:rtl/>
          <w:lang w:bidi="fa-IR"/>
        </w:rPr>
        <w:t xml:space="preserve"> هاد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/>
          <w:rtl/>
          <w:lang w:bidi="fa-IR"/>
        </w:rPr>
        <w:t xml:space="preserve"> نانو</w:t>
      </w:r>
      <w:r>
        <w:rPr>
          <w:rFonts w:cs="B Nazanin" w:hint="cs"/>
          <w:rtl/>
          <w:lang w:bidi="fa-IR"/>
        </w:rPr>
        <w:t>-ابعاد</w:t>
      </w:r>
      <w:r w:rsidRPr="00512DCC">
        <w:rPr>
          <w:rFonts w:cs="B Nazanin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که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تحت</w:t>
      </w:r>
      <w:r w:rsidRPr="00512DCC">
        <w:rPr>
          <w:rFonts w:cs="B Nazanin"/>
          <w:rtl/>
          <w:lang w:bidi="fa-IR"/>
        </w:rPr>
        <w:t xml:space="preserve"> عنوان نقاط کوانتوم</w:t>
      </w:r>
      <w:r w:rsidRPr="00512DCC">
        <w:rPr>
          <w:rFonts w:cs="B Nazanin" w:hint="cs"/>
          <w:rtl/>
          <w:lang w:bidi="fa-IR"/>
        </w:rPr>
        <w:t>ی</w:t>
      </w:r>
      <w:r w:rsidRPr="00512DCC">
        <w:rPr>
          <w:rFonts w:cs="B Nazanin"/>
          <w:rtl/>
          <w:lang w:bidi="fa-IR"/>
        </w:rPr>
        <w:t xml:space="preserve"> (</w:t>
      </w:r>
      <w:r w:rsidRPr="00512DCC">
        <w:rPr>
          <w:rFonts w:cs="B Nazanin"/>
          <w:lang w:bidi="fa-IR"/>
        </w:rPr>
        <w:t>QDs</w:t>
      </w:r>
      <w:r w:rsidRPr="00512DCC">
        <w:rPr>
          <w:rFonts w:cs="B Nazanin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نیز </w:t>
      </w:r>
      <w:r w:rsidRPr="00512DCC">
        <w:rPr>
          <w:rFonts w:cs="B Nazanin"/>
          <w:rtl/>
          <w:lang w:bidi="fa-IR"/>
        </w:rPr>
        <w:t xml:space="preserve">شناخته </w:t>
      </w:r>
      <w:r>
        <w:rPr>
          <w:rFonts w:cs="B Nazanin" w:hint="cs"/>
          <w:rtl/>
          <w:lang w:bidi="fa-IR"/>
        </w:rPr>
        <w:t xml:space="preserve">می شوند، </w:t>
      </w:r>
      <w:r w:rsidR="00B66028" w:rsidRPr="00B66028">
        <w:rPr>
          <w:rFonts w:cs="B Nazanin"/>
          <w:rtl/>
          <w:lang w:bidi="fa-IR"/>
        </w:rPr>
        <w:t>تعداد</w:t>
      </w:r>
      <w:r w:rsidR="00B66028" w:rsidRPr="00B66028">
        <w:rPr>
          <w:rFonts w:cs="B Nazanin" w:hint="cs"/>
          <w:rtl/>
          <w:lang w:bidi="fa-IR"/>
        </w:rPr>
        <w:t>ی</w:t>
      </w:r>
      <w:r w:rsidR="00B66028">
        <w:rPr>
          <w:rFonts w:cs="B Nazanin" w:hint="cs"/>
          <w:rtl/>
          <w:lang w:bidi="fa-IR"/>
        </w:rPr>
        <w:t xml:space="preserve"> از</w:t>
      </w:r>
      <w:r w:rsidR="00B66028">
        <w:rPr>
          <w:rFonts w:cs="B Nazanin"/>
          <w:rtl/>
          <w:lang w:bidi="fa-IR"/>
        </w:rPr>
        <w:t xml:space="preserve"> خواص </w:t>
      </w:r>
      <w:r w:rsidR="00B66028">
        <w:rPr>
          <w:rFonts w:cs="B Nazanin" w:hint="cs"/>
          <w:rtl/>
          <w:lang w:bidi="fa-IR"/>
        </w:rPr>
        <w:t>اپتیکی</w:t>
      </w:r>
      <w:r w:rsidR="00B66028" w:rsidRPr="00B66028">
        <w:rPr>
          <w:rFonts w:cs="B Nazanin"/>
          <w:rtl/>
          <w:lang w:bidi="fa-IR"/>
        </w:rPr>
        <w:t xml:space="preserve"> استثنا</w:t>
      </w:r>
      <w:r w:rsidR="00B66028" w:rsidRPr="00B66028">
        <w:rPr>
          <w:rFonts w:cs="B Nazanin" w:hint="cs"/>
          <w:rtl/>
          <w:lang w:bidi="fa-IR"/>
        </w:rPr>
        <w:t>یی</w:t>
      </w:r>
      <w:r w:rsidR="00B66028">
        <w:rPr>
          <w:rFonts w:cs="B Nazanin" w:hint="cs"/>
          <w:rtl/>
          <w:lang w:bidi="fa-IR"/>
        </w:rPr>
        <w:t xml:space="preserve"> را نشان می دهند، که تا حد زیادی پتانسیل تصویربرداری زیستیِ</w:t>
      </w:r>
      <w:r w:rsidR="00B66028">
        <w:rPr>
          <w:rStyle w:val="FootnoteReference"/>
          <w:rFonts w:cs="B Nazanin"/>
          <w:rtl/>
          <w:lang w:bidi="fa-IR"/>
        </w:rPr>
        <w:footnoteReference w:id="1"/>
      </w:r>
      <w:r w:rsidR="00B66028">
        <w:rPr>
          <w:rFonts w:cs="B Nazanin" w:hint="cs"/>
          <w:rtl/>
          <w:lang w:bidi="fa-IR"/>
        </w:rPr>
        <w:t xml:space="preserve"> مبتنی بر </w:t>
      </w:r>
      <w:r w:rsidR="00B66028" w:rsidRPr="00B66028">
        <w:rPr>
          <w:rFonts w:cs="B Nazanin"/>
          <w:rtl/>
          <w:lang w:bidi="fa-IR"/>
        </w:rPr>
        <w:t>فلورسانس را افزا</w:t>
      </w:r>
      <w:r w:rsidR="00B66028" w:rsidRPr="00B66028">
        <w:rPr>
          <w:rFonts w:cs="B Nazanin" w:hint="cs"/>
          <w:rtl/>
          <w:lang w:bidi="fa-IR"/>
        </w:rPr>
        <w:t>ی</w:t>
      </w:r>
      <w:r w:rsidR="00B66028" w:rsidRPr="00B66028">
        <w:rPr>
          <w:rFonts w:cs="B Nazanin" w:hint="eastAsia"/>
          <w:rtl/>
          <w:lang w:bidi="fa-IR"/>
        </w:rPr>
        <w:t>ش</w:t>
      </w:r>
      <w:r w:rsidR="00B66028" w:rsidRPr="00B66028">
        <w:rPr>
          <w:rFonts w:cs="B Nazanin"/>
          <w:rtl/>
          <w:lang w:bidi="fa-IR"/>
        </w:rPr>
        <w:t xml:space="preserve"> م</w:t>
      </w:r>
      <w:r w:rsidR="00B66028" w:rsidRPr="00B66028">
        <w:rPr>
          <w:rFonts w:cs="B Nazanin" w:hint="cs"/>
          <w:rtl/>
          <w:lang w:bidi="fa-IR"/>
        </w:rPr>
        <w:t>ی</w:t>
      </w:r>
      <w:r w:rsidR="00B66028" w:rsidRPr="00B66028">
        <w:rPr>
          <w:rFonts w:cs="B Nazanin"/>
          <w:rtl/>
          <w:lang w:bidi="fa-IR"/>
        </w:rPr>
        <w:t xml:space="preserve"> ده</w:t>
      </w:r>
      <w:r w:rsidR="00151670">
        <w:rPr>
          <w:rFonts w:cs="B Nazanin" w:hint="cs"/>
          <w:rtl/>
          <w:lang w:bidi="fa-IR"/>
        </w:rPr>
        <w:t>ن</w:t>
      </w:r>
      <w:r w:rsidR="00B66028" w:rsidRPr="00B66028">
        <w:rPr>
          <w:rFonts w:cs="B Nazanin"/>
          <w:rtl/>
          <w:lang w:bidi="fa-IR"/>
        </w:rPr>
        <w:t>د.</w:t>
      </w:r>
      <w:r w:rsidR="00B66028">
        <w:rPr>
          <w:rFonts w:cs="B Nazanin" w:hint="cs"/>
          <w:rtl/>
          <w:lang w:bidi="fa-IR"/>
        </w:rPr>
        <w:t xml:space="preserve"> </w:t>
      </w:r>
      <w:r w:rsidR="00151670" w:rsidRPr="00151670">
        <w:rPr>
          <w:rFonts w:cs="B Nazanin"/>
          <w:rtl/>
          <w:lang w:bidi="fa-IR"/>
        </w:rPr>
        <w:t>مهم تر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ن</w:t>
      </w:r>
      <w:r w:rsidR="00151670" w:rsidRPr="00151670">
        <w:rPr>
          <w:rFonts w:cs="B Nazanin"/>
          <w:rtl/>
          <w:lang w:bidi="fa-IR"/>
        </w:rPr>
        <w:t xml:space="preserve"> و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ژگ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/>
          <w:rtl/>
          <w:lang w:bidi="fa-IR"/>
        </w:rPr>
        <w:t xml:space="preserve"> ها عبارتند از: (1) عملکرد کوانتوم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/>
          <w:rtl/>
          <w:lang w:bidi="fa-IR"/>
        </w:rPr>
        <w:t xml:space="preserve"> بالا؛ (2) جذب وس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ع</w:t>
      </w:r>
      <w:r w:rsidR="00151670" w:rsidRPr="00151670">
        <w:rPr>
          <w:rFonts w:cs="B Nazanin"/>
          <w:rtl/>
          <w:lang w:bidi="fa-IR"/>
        </w:rPr>
        <w:t xml:space="preserve"> با ط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ف</w:t>
      </w:r>
      <w:r w:rsidR="00151670" w:rsidRPr="00151670">
        <w:rPr>
          <w:rFonts w:cs="B Nazanin"/>
          <w:rtl/>
          <w:lang w:bidi="fa-IR"/>
        </w:rPr>
        <w:t xml:space="preserve"> ها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/>
          <w:rtl/>
          <w:lang w:bidi="fa-IR"/>
        </w:rPr>
        <w:t xml:space="preserve"> فوتولوم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نسانس</w:t>
      </w:r>
      <w:r w:rsidR="00151670" w:rsidRPr="00151670">
        <w:rPr>
          <w:rFonts w:cs="B Nazanin"/>
          <w:rtl/>
          <w:lang w:bidi="fa-IR"/>
        </w:rPr>
        <w:t xml:space="preserve"> بار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ک</w:t>
      </w:r>
      <w:r w:rsidR="00151670" w:rsidRPr="00151670">
        <w:rPr>
          <w:rFonts w:cs="B Nazanin"/>
          <w:rtl/>
          <w:lang w:bidi="fa-IR"/>
        </w:rPr>
        <w:t xml:space="preserve"> و متقا</w:t>
      </w:r>
      <w:r w:rsidR="00A523B4">
        <w:rPr>
          <w:rFonts w:cs="B Nazanin"/>
          <w:rtl/>
          <w:lang w:bidi="fa-IR"/>
        </w:rPr>
        <w:t xml:space="preserve">رن؛ و (3) مقاومت بالا در برابر </w:t>
      </w:r>
      <w:r w:rsidR="00A523B4">
        <w:rPr>
          <w:rFonts w:cs="B Nazanin" w:hint="cs"/>
          <w:rtl/>
          <w:lang w:bidi="fa-IR"/>
        </w:rPr>
        <w:t>رنگ گیریِ نوری</w:t>
      </w:r>
      <w:r w:rsidR="00A523B4">
        <w:rPr>
          <w:rStyle w:val="FootnoteReference"/>
          <w:rFonts w:cs="B Nazanin"/>
          <w:rtl/>
          <w:lang w:bidi="fa-IR"/>
        </w:rPr>
        <w:footnoteReference w:id="2"/>
      </w:r>
      <w:r w:rsidR="00A523B4">
        <w:rPr>
          <w:rFonts w:cs="B Nazanin" w:hint="cs"/>
          <w:rtl/>
          <w:lang w:bidi="fa-IR"/>
        </w:rPr>
        <w:t xml:space="preserve"> </w:t>
      </w:r>
      <w:r w:rsidR="00151670" w:rsidRPr="00151670">
        <w:rPr>
          <w:rFonts w:cs="B Nazanin"/>
          <w:rtl/>
          <w:lang w:bidi="fa-IR"/>
        </w:rPr>
        <w:t>و تخر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ب</w:t>
      </w:r>
      <w:r w:rsidR="00151670" w:rsidRPr="00151670">
        <w:rPr>
          <w:rFonts w:cs="B Nazanin"/>
          <w:rtl/>
          <w:lang w:bidi="fa-IR"/>
        </w:rPr>
        <w:t xml:space="preserve"> ش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م</w:t>
      </w:r>
      <w:r w:rsidR="00151670" w:rsidRPr="00151670">
        <w:rPr>
          <w:rFonts w:cs="B Nazanin" w:hint="cs"/>
          <w:rtl/>
          <w:lang w:bidi="fa-IR"/>
        </w:rPr>
        <w:t>ی</w:t>
      </w:r>
      <w:r w:rsidR="00151670" w:rsidRPr="00151670">
        <w:rPr>
          <w:rFonts w:cs="B Nazanin" w:hint="eastAsia"/>
          <w:rtl/>
          <w:lang w:bidi="fa-IR"/>
        </w:rPr>
        <w:t>ا</w:t>
      </w:r>
      <w:r w:rsidR="00151670" w:rsidRPr="00151670">
        <w:rPr>
          <w:rFonts w:cs="B Nazanin" w:hint="cs"/>
          <w:rtl/>
          <w:lang w:bidi="fa-IR"/>
        </w:rPr>
        <w:t>یی</w:t>
      </w:r>
      <w:r w:rsidR="00151670">
        <w:rPr>
          <w:rFonts w:cs="B Nazanin" w:hint="cs"/>
          <w:rtl/>
          <w:lang w:bidi="fa-IR"/>
        </w:rPr>
        <w:t xml:space="preserve">. </w:t>
      </w:r>
      <w:bookmarkEnd w:id="0"/>
    </w:p>
    <w:sectPr w:rsidR="001C4209" w:rsidRPr="0051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34" w:rsidRDefault="00025F34" w:rsidP="00B66028">
      <w:pPr>
        <w:spacing w:after="0" w:line="240" w:lineRule="auto"/>
      </w:pPr>
      <w:r>
        <w:separator/>
      </w:r>
    </w:p>
  </w:endnote>
  <w:endnote w:type="continuationSeparator" w:id="0">
    <w:p w:rsidR="00025F34" w:rsidRDefault="00025F34" w:rsidP="00B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34" w:rsidRDefault="00025F34" w:rsidP="00B66028">
      <w:pPr>
        <w:spacing w:after="0" w:line="240" w:lineRule="auto"/>
      </w:pPr>
      <w:r>
        <w:separator/>
      </w:r>
    </w:p>
  </w:footnote>
  <w:footnote w:type="continuationSeparator" w:id="0">
    <w:p w:rsidR="00025F34" w:rsidRDefault="00025F34" w:rsidP="00B66028">
      <w:pPr>
        <w:spacing w:after="0" w:line="240" w:lineRule="auto"/>
      </w:pPr>
      <w:r>
        <w:continuationSeparator/>
      </w:r>
    </w:p>
  </w:footnote>
  <w:footnote w:id="1">
    <w:p w:rsidR="00B66028" w:rsidRDefault="00B66028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66028">
        <w:t>bioimaging</w:t>
      </w:r>
      <w:proofErr w:type="spellEnd"/>
    </w:p>
  </w:footnote>
  <w:footnote w:id="2">
    <w:p w:rsidR="00A523B4" w:rsidRDefault="00A523B4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523B4">
        <w:t>photobleaching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6F"/>
    <w:rsid w:val="00025F34"/>
    <w:rsid w:val="00105A6F"/>
    <w:rsid w:val="00151670"/>
    <w:rsid w:val="001C4209"/>
    <w:rsid w:val="00512DCC"/>
    <w:rsid w:val="00A523B4"/>
    <w:rsid w:val="00B66028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AD06-7F18-4567-8CAB-543382CC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6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D3BA-31EB-4438-A825-0B5BCBB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6</cp:revision>
  <dcterms:created xsi:type="dcterms:W3CDTF">2018-09-09T04:35:00Z</dcterms:created>
  <dcterms:modified xsi:type="dcterms:W3CDTF">2018-09-09T04:47:00Z</dcterms:modified>
</cp:coreProperties>
</file>