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A" w:rsidRDefault="009B643A" w:rsidP="009B643A">
      <w:pPr>
        <w:bidi/>
        <w:spacing w:after="0" w:line="240" w:lineRule="auto"/>
        <w:jc w:val="center"/>
        <w:rPr>
          <w:rFonts w:cs="B Mitra"/>
          <w:b/>
          <w:bCs/>
          <w:color w:val="000000"/>
          <w:sz w:val="24"/>
          <w:szCs w:val="24"/>
          <w:lang w:bidi="fa-IR"/>
        </w:rPr>
      </w:pPr>
    </w:p>
    <w:p w:rsidR="009B643A" w:rsidRDefault="009B643A" w:rsidP="009B643A">
      <w:pPr>
        <w:bidi/>
        <w:spacing w:after="0" w:line="240" w:lineRule="auto"/>
        <w:jc w:val="center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ارزیابی شاخص</w:t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softHyphen/>
        <w:t>های ژئومورفوکلیمایی بر مکان</w:t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softHyphen/>
        <w:t>گزینی مراکزحیاتی، حساس و مهم با رویکرد دفاع</w:t>
      </w: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softHyphen/>
        <w:t>غیرعامل</w:t>
      </w:r>
    </w:p>
    <w:p w:rsidR="009B643A" w:rsidRDefault="009B643A" w:rsidP="009B643A">
      <w:pPr>
        <w:bidi/>
        <w:spacing w:after="0" w:line="240" w:lineRule="auto"/>
        <w:jc w:val="center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(مطالعه موردی: سواحل مکران ازجاسک تا خلیج گواتر)</w:t>
      </w:r>
    </w:p>
    <w:p w:rsidR="009B643A" w:rsidRDefault="009B643A" w:rsidP="009B643A">
      <w:pPr>
        <w:bidi/>
        <w:spacing w:after="0" w:line="240" w:lineRule="auto"/>
        <w:rPr>
          <w:rFonts w:cs="B Mitra"/>
          <w:b/>
          <w:bCs/>
          <w:color w:val="000000"/>
          <w:sz w:val="24"/>
          <w:szCs w:val="24"/>
          <w:rtl/>
          <w:lang w:bidi="fa-IR"/>
        </w:rPr>
      </w:pPr>
      <w:r>
        <w:rPr>
          <w:rFonts w:cs="B Mitra" w:hint="cs"/>
          <w:b/>
          <w:bCs/>
          <w:color w:val="000000"/>
          <w:sz w:val="24"/>
          <w:szCs w:val="24"/>
          <w:rtl/>
          <w:lang w:bidi="fa-IR"/>
        </w:rPr>
        <w:t>چكيده:</w:t>
      </w:r>
    </w:p>
    <w:p w:rsidR="009B643A" w:rsidRDefault="009B643A" w:rsidP="009B643A">
      <w:pPr>
        <w:tabs>
          <w:tab w:val="left" w:pos="1706"/>
        </w:tabs>
        <w:bidi/>
        <w:spacing w:after="0" w:line="240" w:lineRule="auto"/>
        <w:jc w:val="both"/>
        <w:rPr>
          <w:rFonts w:ascii="Bzar" w:hAnsi="Bzar" w:cs="B Mitra"/>
          <w:color w:val="000000"/>
          <w:sz w:val="26"/>
          <w:szCs w:val="26"/>
          <w:lang w:bidi="fa-IR"/>
        </w:rPr>
      </w:pPr>
      <w:r>
        <w:rPr>
          <w:rFonts w:ascii="Arial" w:hAnsi="Arial" w:cs="B Mitra"/>
          <w:color w:val="000000"/>
          <w:sz w:val="26"/>
          <w:szCs w:val="26"/>
          <w:lang w:bidi="fa-IR"/>
        </w:rPr>
        <w:t xml:space="preserve"> </w:t>
      </w:r>
      <w:r>
        <w:rPr>
          <w:rFonts w:ascii="Bzar" w:hAnsi="Bzar" w:cs="B Mitra" w:hint="cs"/>
          <w:color w:val="000000"/>
          <w:sz w:val="24"/>
          <w:szCs w:val="24"/>
          <w:rtl/>
          <w:lang w:bidi="fa-IR"/>
        </w:rPr>
        <w:t xml:space="preserve">   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t>شناخت ویژگی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های ژئومورفولوژیکی و اقلیمی نقاط مختلف کشور یک اصل مهم و ضروری بحساب می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آید و عدم شناخت آنها جز ارتکاب به اشتباهات خطرناک، کاردیگری انجام نخواهد شد. بهره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مندی از ظرفیت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های ژئومورفوکلیمای (ژئومورفولوژیکی و اقلیمی) موجود در منطقه مکران بمنظور تقویت توان بازدارندگی دفاعی کشور در راستای دکترین دفاعی جمهوری اسلامی ایران، امری مهم و انکارناپذیر به حساب می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آید. لذا  اين مقاله به بررسی ویژگی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های جغرافیایی و به ویژه ارتباط و پیوند میان عوامل ژئومورفوکلیمایی بر مكان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گزینی مطلوب مراكز حیاتی، حساس و مهم منطقه سواحل مکران از جاسک تا خلیج گواتر با رویکرد دفاع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غیرعامل مي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پردازد.</w:t>
      </w:r>
    </w:p>
    <w:p w:rsidR="009B643A" w:rsidRDefault="009B643A" w:rsidP="009B643A">
      <w:pPr>
        <w:bidi/>
        <w:spacing w:after="0" w:line="240" w:lineRule="auto"/>
        <w:ind w:firstLine="284"/>
        <w:jc w:val="both"/>
        <w:rPr>
          <w:rFonts w:ascii="Bzar" w:hAnsi="Bzar" w:cs="B Mitra"/>
          <w:color w:val="000000"/>
          <w:sz w:val="26"/>
          <w:szCs w:val="26"/>
          <w:rtl/>
          <w:lang w:bidi="fa-IR"/>
        </w:rPr>
      </w:pP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t>با توجه به ضرورت مکان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گزینی مراکز و تأسیسات حیاتی، مهم و حساس با رویکرد دفاع غير‌عامل بصورت مؤثر و هوشمندانه با ارزیابی شاخص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>های ژئومورفولوژیکی و اقلیمی سواحل مکران(بندرجاسک تا خلیج گواتر) بمنظور دست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 xml:space="preserve">یابی به پایداري امنیتی در این ناحیه از کشور ایران </w:t>
      </w:r>
      <w:r>
        <w:rPr>
          <w:rFonts w:ascii="Bzar" w:hAnsi="Bzar" w:cs="B Mitra" w:hint="cs"/>
          <w:color w:val="000000" w:themeColor="text1"/>
          <w:sz w:val="26"/>
          <w:szCs w:val="26"/>
          <w:rtl/>
          <w:lang w:bidi="fa-IR"/>
        </w:rPr>
        <w:t>بر اساس نقشه طرح توسعه سواحل مکران ترسیم شده توسط دبیرخانه توسعه سواحل مکران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t>، دراین پژوهش متناسب با تفکیک واحدهای ژئومورفولوژی منطقه مکران، خط ساحلی و جلگه ساحلی تا شعاع 50 کیلومتر را به عنوان منطقه عملیاتی ودشت</w:t>
      </w:r>
      <w:r>
        <w:rPr>
          <w:rFonts w:ascii="Bzar" w:hAnsi="Bzar" w:cs="B Mitra" w:hint="cs"/>
          <w:color w:val="000000"/>
          <w:sz w:val="26"/>
          <w:szCs w:val="26"/>
          <w:rtl/>
          <w:lang w:bidi="fa-IR"/>
        </w:rPr>
        <w:softHyphen/>
        <w:t xml:space="preserve">های پایکوهی وکوهستان تا شعاع 200 کیلومتر درعمق را منطقه راهبردی در نظر گرفته شده است.   </w:t>
      </w:r>
    </w:p>
    <w:p w:rsidR="009B643A" w:rsidRDefault="009B643A" w:rsidP="009B643A">
      <w:pPr>
        <w:bidi/>
        <w:spacing w:after="0" w:line="240" w:lineRule="auto"/>
        <w:jc w:val="both"/>
        <w:rPr>
          <w:rFonts w:ascii="Arial" w:hAnsi="Arial" w:cs="B Mitra"/>
          <w:color w:val="000000"/>
          <w:sz w:val="26"/>
          <w:szCs w:val="26"/>
          <w:rtl/>
          <w:lang w:bidi="fa-IR"/>
        </w:rPr>
      </w:pP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ابزارهاي تحقيق پژوهش را نقشه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هاي توپوگرافي، زمين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شناسي و تصاوير هوایی و ماهواره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اي منطقه تشكيل داده است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t>. همچنین با ارائه و تنظیم پرسشنامه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ها، مصاحبه با افراد كارشناس به شناسايي عوامل مؤثر اعم از طبیعی و انسانی در مكان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يابي مراكز حیاتی، حساس و مهم با تأکید بر دفاع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غیرعامل پرداخته و پس از مشخص شدن آنها، داده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هاي عوامل ژئومورفولوژیکی و عناصر اقليمي را با استفاده از روش تحلیلی</w:t>
      </w:r>
      <w:r>
        <w:rPr>
          <w:rFonts w:ascii="Times New Roman" w:hAnsi="Times New Roman" w:cs="B Mitra"/>
          <w:color w:val="000000"/>
          <w:lang w:bidi="fa-IR"/>
        </w:rPr>
        <w:t>BWM</w:t>
      </w:r>
      <w:r>
        <w:rPr>
          <w:rFonts w:ascii="Arial" w:hAnsi="Arial" w:cs="B Mitra"/>
          <w:b/>
          <w:bCs/>
          <w:color w:val="000000"/>
          <w:sz w:val="26"/>
          <w:szCs w:val="26"/>
          <w:lang w:bidi="fa-IR"/>
        </w:rPr>
        <w:t xml:space="preserve"> 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t xml:space="preserve"> بمنظور انجام مقایسه معیارها به صورت بهترین و بدترین مورد تجزیه و تحلیل قرار گرفته و عوامل و عناصر تأثیرگذار در مکان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گزینی با رویکرد دفاع غیرعامل رتبه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بندی و وزن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 xml:space="preserve">دهی نهایی گردید که 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از بین شاخص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softHyphen/>
        <w:t xml:space="preserve">ها، میزان شيب با وزن نهایی </w:t>
      </w:r>
      <w:r>
        <w:rPr>
          <w:rFonts w:ascii="Bzar" w:hAnsi="Bzar" w:cs="B Mitra" w:hint="cs"/>
          <w:color w:val="000000"/>
          <w:rtl/>
          <w:lang w:bidi="fa-IR"/>
        </w:rPr>
        <w:t>(0.257)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 xml:space="preserve"> و رطوبت نسبی با وزن نهایی (0.030) به ترتیب مهمترین و کم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softHyphen/>
        <w:t>اهمیت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softHyphen/>
        <w:t>ترین شاخص</w:t>
      </w:r>
      <w:r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softHyphen/>
        <w:t>ها مشخص شدند.</w:t>
      </w:r>
      <w:r>
        <w:rPr>
          <w:rFonts w:cs="B Mitra" w:hint="cs"/>
          <w:sz w:val="26"/>
          <w:szCs w:val="26"/>
          <w:rtl/>
        </w:rPr>
        <w:t xml:space="preserve"> در نهایت 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t xml:space="preserve">در محیط نرم افزار </w:t>
      </w:r>
      <w:r>
        <w:rPr>
          <w:rFonts w:ascii="Arial" w:hAnsi="Arial" w:cs="B Mitra"/>
          <w:color w:val="000000"/>
          <w:sz w:val="26"/>
          <w:szCs w:val="26"/>
          <w:lang w:bidi="fa-IR"/>
        </w:rPr>
        <w:t xml:space="preserve"> </w:t>
      </w:r>
      <w:r>
        <w:rPr>
          <w:rFonts w:ascii="Times New Roman" w:hAnsi="Times New Roman" w:cs="B Mitra"/>
          <w:color w:val="000000"/>
          <w:lang w:bidi="fa-IR"/>
        </w:rPr>
        <w:t>Arc GIS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t>نقشه</w:t>
      </w:r>
      <w:r>
        <w:rPr>
          <w:rFonts w:ascii="Arial" w:hAnsi="Arial" w:cs="B Mitra"/>
          <w:color w:val="000000"/>
          <w:sz w:val="26"/>
          <w:szCs w:val="26"/>
          <w:lang w:bidi="fa-IR"/>
        </w:rPr>
        <w:softHyphen/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t>ای که در آن مناطق مناسب برای احداث مراكز حساس و مهم در آن مشخص شده</w:t>
      </w:r>
      <w:r>
        <w:rPr>
          <w:rFonts w:ascii="Arial" w:hAnsi="Arial" w:cs="B Mitra" w:hint="cs"/>
          <w:color w:val="000000"/>
          <w:sz w:val="26"/>
          <w:szCs w:val="26"/>
          <w:rtl/>
          <w:lang w:bidi="fa-IR"/>
        </w:rPr>
        <w:softHyphen/>
        <w:t>اند را بدست آورديم.</w:t>
      </w:r>
    </w:p>
    <w:p w:rsidR="009B643A" w:rsidRDefault="009B643A" w:rsidP="009B643A">
      <w:pPr>
        <w:bidi/>
        <w:spacing w:after="0" w:line="240" w:lineRule="auto"/>
        <w:jc w:val="both"/>
        <w:rPr>
          <w:rFonts w:ascii="Tahoma" w:hAnsi="Tahoma" w:cs="B Mitra"/>
          <w:color w:val="000000"/>
          <w:sz w:val="26"/>
          <w:szCs w:val="26"/>
          <w:rtl/>
          <w:lang w:bidi="fa-IR"/>
        </w:rPr>
      </w:pP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   نتايج نشان مي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دهد كه مناطق شرقی ساحلی منطقه مورد مطالعه براي مكان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يابي شرايط مناسب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تري را نسبت به مناطق غربی دارد.</w:t>
      </w:r>
      <w:r>
        <w:rPr>
          <w:rFonts w:ascii="Tahoma" w:hAnsi="Tahoma" w:cs="B Mitra" w:hint="cs"/>
          <w:color w:val="FF0000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 xml:space="preserve">همچنین با توجه به نقشه نهایی که بر اساس عوامل ژئومورفولوژیکی در محیط </w:t>
      </w:r>
      <w:r>
        <w:rPr>
          <w:rFonts w:ascii="Times New Roman" w:hAnsi="Times New Roman" w:cs="B Mitra"/>
          <w:color w:val="000000"/>
          <w:lang w:bidi="fa-IR"/>
        </w:rPr>
        <w:t>GIS</w:t>
      </w:r>
      <w:r>
        <w:rPr>
          <w:rFonts w:ascii="Times New Roman" w:hAnsi="Times New Roman" w:cs="B Mitra" w:hint="cs"/>
          <w:color w:val="000000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تهیه شده است، مساحت پهنه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های مطلوب برای مکان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گزینی مراکز حساس و مهم در بخش شمالی نسبت به مناطق جنوبی بیشتر است، به عبارت دیگر می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توان گفت که ویژگی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های ژئومورفولوژیکی از جمله شرایط توپوگرافی، فیزیوگرافی رودخانه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ها و... منطقه در بخش شمالی شرایط مطلوبتری نسبت به مناطق جنوبی و نیز در ناحیه جلگه ساحلی در بخش شرقی نسبت به بخش غربی برای انتخاب مکان بهینه مراکز حساس و مهم برخوردار هستند.</w:t>
      </w:r>
    </w:p>
    <w:p w:rsidR="009B643A" w:rsidRDefault="009B643A" w:rsidP="009B643A">
      <w:pPr>
        <w:bidi/>
        <w:spacing w:after="0" w:line="240" w:lineRule="auto"/>
        <w:jc w:val="both"/>
        <w:rPr>
          <w:rFonts w:ascii="Tahoma" w:hAnsi="Tahoma" w:cs="B Mitra"/>
          <w:color w:val="000000"/>
          <w:sz w:val="24"/>
          <w:szCs w:val="24"/>
          <w:rtl/>
          <w:lang w:bidi="fa-IR"/>
        </w:rPr>
      </w:pPr>
    </w:p>
    <w:p w:rsidR="009B643A" w:rsidRDefault="009B643A" w:rsidP="009B643A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/>
          <w:sz w:val="24"/>
          <w:szCs w:val="24"/>
          <w:rtl/>
          <w:lang w:bidi="fa-IR"/>
        </w:rPr>
      </w:pPr>
    </w:p>
    <w:p w:rsidR="009B643A" w:rsidRDefault="009B643A" w:rsidP="009B643A">
      <w:pPr>
        <w:bidi/>
        <w:spacing w:after="0" w:line="240" w:lineRule="auto"/>
        <w:jc w:val="both"/>
        <w:rPr>
          <w:rFonts w:ascii="Tahoma" w:hAnsi="Tahoma" w:cs="B Mitra"/>
          <w:b/>
          <w:bCs/>
          <w:color w:val="000000"/>
          <w:sz w:val="24"/>
          <w:szCs w:val="24"/>
          <w:rtl/>
          <w:lang w:bidi="fa-IR"/>
        </w:rPr>
      </w:pPr>
    </w:p>
    <w:p w:rsidR="009B643A" w:rsidRDefault="009B643A" w:rsidP="009B643A">
      <w:pPr>
        <w:bidi/>
        <w:spacing w:after="0" w:line="240" w:lineRule="auto"/>
        <w:jc w:val="both"/>
        <w:rPr>
          <w:rFonts w:ascii="Bzar" w:hAnsi="Bzar" w:cs="B Mitra"/>
          <w:color w:val="000000"/>
          <w:sz w:val="24"/>
          <w:szCs w:val="24"/>
          <w:rtl/>
          <w:lang w:bidi="fa-IR"/>
        </w:rPr>
      </w:pPr>
      <w:r>
        <w:rPr>
          <w:rFonts w:ascii="Tahoma" w:hAnsi="Tahoma" w:cs="B Mitra" w:hint="cs"/>
          <w:b/>
          <w:bCs/>
          <w:color w:val="000000"/>
          <w:sz w:val="24"/>
          <w:szCs w:val="24"/>
          <w:rtl/>
          <w:lang w:bidi="fa-IR"/>
        </w:rPr>
        <w:t>کلید واژگان</w:t>
      </w:r>
      <w:r>
        <w:rPr>
          <w:rFonts w:ascii="Tahoma" w:hAnsi="Tahoma" w:cs="B Mitra" w:hint="cs"/>
          <w:color w:val="000000"/>
          <w:sz w:val="24"/>
          <w:szCs w:val="24"/>
          <w:rtl/>
          <w:lang w:bidi="fa-IR"/>
        </w:rPr>
        <w:t xml:space="preserve">: 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t>شاخص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های ژئومورفوکلیمایی، مکان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گزینی، دفاع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غیرعامل، سواحل و پس</w:t>
      </w:r>
      <w:r>
        <w:rPr>
          <w:rFonts w:ascii="Tahoma" w:hAnsi="Tahoma" w:cs="B Mitra" w:hint="cs"/>
          <w:color w:val="000000"/>
          <w:sz w:val="26"/>
          <w:szCs w:val="26"/>
          <w:rtl/>
          <w:lang w:bidi="fa-IR"/>
        </w:rPr>
        <w:softHyphen/>
        <w:t>کرانه مکران، مدل تحلیلی</w:t>
      </w:r>
      <w:r>
        <w:rPr>
          <w:rFonts w:ascii="Tahoma" w:hAnsi="Tahoma" w:cs="B Mitra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Mitra"/>
          <w:color w:val="000000"/>
          <w:lang w:bidi="fa-IR"/>
        </w:rPr>
        <w:t>BWM</w:t>
      </w:r>
      <w:r>
        <w:rPr>
          <w:rFonts w:ascii="Times New Roman" w:hAnsi="Times New Roman" w:cs="B Mitra" w:hint="cs"/>
          <w:color w:val="000000"/>
          <w:rtl/>
          <w:lang w:bidi="fa-IR"/>
        </w:rPr>
        <w:t>.</w:t>
      </w:r>
      <w:r>
        <w:rPr>
          <w:rFonts w:ascii="Bzar" w:hAnsi="Bzar" w:cs="B Mitra" w:hint="cs"/>
          <w:color w:val="000000"/>
          <w:sz w:val="24"/>
          <w:szCs w:val="24"/>
          <w:rtl/>
          <w:lang w:bidi="fa-IR"/>
        </w:rPr>
        <w:t xml:space="preserve"> </w:t>
      </w:r>
    </w:p>
    <w:p w:rsidR="009B643A" w:rsidRDefault="009B643A" w:rsidP="009B643A"/>
    <w:p w:rsidR="009B643A" w:rsidRDefault="009B643A" w:rsidP="007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bidi="fa-IR"/>
        </w:rPr>
      </w:pPr>
      <w:bookmarkStart w:id="0" w:name="_GoBack"/>
      <w:bookmarkEnd w:id="0"/>
    </w:p>
    <w:p w:rsidR="009B643A" w:rsidRDefault="009B643A" w:rsidP="007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bidi="fa-IR"/>
        </w:rPr>
      </w:pPr>
    </w:p>
    <w:p w:rsidR="007E66D9" w:rsidRPr="007E66D9" w:rsidRDefault="007E66D9" w:rsidP="007E6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rtl/>
          <w:lang w:bidi="fa-IR"/>
        </w:rPr>
      </w:pPr>
      <w:r w:rsidRPr="007E66D9">
        <w:rPr>
          <w:rFonts w:ascii="Times New Roman" w:eastAsia="Times New Roman" w:hAnsi="Times New Roman" w:cs="Times New Roman"/>
          <w:b/>
          <w:bCs/>
          <w:lang w:bidi="fa-IR"/>
        </w:rPr>
        <w:t>Extended Abstract</w:t>
      </w:r>
    </w:p>
    <w:p w:rsidR="007E66D9" w:rsidRPr="007E66D9" w:rsidRDefault="007E66D9" w:rsidP="007E66D9">
      <w:pPr>
        <w:tabs>
          <w:tab w:val="left" w:pos="1706"/>
        </w:tabs>
        <w:bidi/>
        <w:spacing w:after="0" w:line="240" w:lineRule="auto"/>
        <w:jc w:val="both"/>
        <w:rPr>
          <w:rFonts w:ascii="Bzar" w:eastAsia="Calibri" w:hAnsi="Bzar" w:cs="B Mitra"/>
          <w:color w:val="000000"/>
          <w:sz w:val="26"/>
          <w:szCs w:val="26"/>
          <w:rtl/>
          <w:lang w:bidi="fa-IR"/>
        </w:rPr>
      </w:pPr>
      <w:r w:rsidRPr="007E66D9">
        <w:rPr>
          <w:rFonts w:ascii="Arial" w:eastAsia="Calibri" w:hAnsi="Arial" w:cs="B Mitra"/>
          <w:color w:val="000000"/>
          <w:sz w:val="26"/>
          <w:szCs w:val="26"/>
          <w:lang w:bidi="fa-IR"/>
        </w:rPr>
        <w:lastRenderedPageBreak/>
        <w:t xml:space="preserve"> </w:t>
      </w:r>
      <w:r w:rsidRPr="007E66D9">
        <w:rPr>
          <w:rFonts w:ascii="Bzar" w:eastAsia="Calibri" w:hAnsi="Bzar" w:cs="B Mitra" w:hint="cs"/>
          <w:color w:val="000000"/>
          <w:sz w:val="24"/>
          <w:szCs w:val="24"/>
          <w:rtl/>
          <w:lang w:bidi="fa-IR"/>
        </w:rPr>
        <w:t xml:space="preserve">   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شناخت ویژگی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softHyphen/>
        <w:t>های ژئومورفولوژیکی و اقلیمی نقاط مختلف کشور یک اصل مهم و ضروری بحساب می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softHyphen/>
        <w:t>آید و عدم شناخت آنها جز ارتکاب به اشتباهات خطرناک، کاردیگری انجام نخواهد شد. بهره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softHyphen/>
        <w:t>مندی از ظرفیت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softHyphen/>
        <w:t>های ژئومورفوکلیمای (ژئومورفولوژیکی و اقلیمی)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t xml:space="preserve"> 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موجود در منطقه مکران بمنظور تقویت توان بازدارندگی دفاعی کشور در راستای دکترین دفاعی جمهوری اسلامی ایران، امری مهم و انکارناپذیر به حساب می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آید. لذا  اين مقاله به بررسی ویژگی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های جغرافیایی و به ویژه ارتباط و پیوند میان عوامل ژئومورفوکلیمایی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t xml:space="preserve"> </w:t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بر مكان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گزینی مطلوب مراكز حیاتی، حساس و مهم منطقه سواحل مکران از جاسک تا خلیج گواتر با رویکرد دفاع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غیرعامل مي</w:t>
      </w:r>
      <w:r w:rsidRPr="007E66D9">
        <w:rPr>
          <w:rFonts w:ascii="Bzar" w:eastAsia="Calibri" w:hAnsi="Bzar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Bzar" w:eastAsia="Calibri" w:hAnsi="Bzar" w:cs="B Mitra" w:hint="cs"/>
          <w:color w:val="000000"/>
          <w:sz w:val="26"/>
          <w:szCs w:val="26"/>
          <w:rtl/>
          <w:lang w:bidi="fa-IR"/>
        </w:rPr>
        <w:t>پردازد.</w:t>
      </w:r>
    </w:p>
    <w:p w:rsidR="007E66D9" w:rsidRDefault="007E66D9" w:rsidP="003861F6">
      <w:pPr>
        <w:jc w:val="both"/>
        <w:rPr>
          <w:rFonts w:ascii="Times New Roman" w:eastAsia="Times New Roman" w:hAnsi="Times New Roman" w:cs="Times New Roman"/>
          <w:b/>
          <w:bCs/>
          <w:lang w:bidi="fa-IR"/>
        </w:rPr>
      </w:pPr>
      <w:r w:rsidRPr="00036CAB">
        <w:rPr>
          <w:rFonts w:ascii="Times New Roman" w:eastAsia="Times New Roman" w:hAnsi="Times New Roman" w:cs="Times New Roman"/>
          <w:b/>
          <w:bCs/>
          <w:lang w:bidi="fa-IR"/>
        </w:rPr>
        <w:t>Introduction</w:t>
      </w:r>
      <w:r>
        <w:rPr>
          <w:rFonts w:ascii="Times New Roman" w:eastAsia="Times New Roman" w:hAnsi="Times New Roman" w:cs="Times New Roman" w:hint="cs"/>
          <w:b/>
          <w:bCs/>
          <w:rtl/>
          <w:lang w:bidi="fa-IR"/>
        </w:rPr>
        <w:t xml:space="preserve"> </w:t>
      </w:r>
    </w:p>
    <w:p w:rsidR="007E66D9" w:rsidRDefault="007E66D9" w:rsidP="007E66D9">
      <w:pPr>
        <w:bidi/>
        <w:jc w:val="both"/>
      </w:pPr>
      <w:r w:rsidRPr="00795C7F">
        <w:rPr>
          <w:rFonts w:cs="B Mitra" w:hint="cs"/>
          <w:sz w:val="26"/>
          <w:szCs w:val="26"/>
          <w:rtl/>
        </w:rPr>
        <w:t>با توجه به موقعیت جغرافیایی کشور، نوع و شکل مرزها، استقرار تأسیسات و منابع حیاتی و آسیب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پذیر بودن این منابع و همچنین عدم برقراری توازن میان تهدید و سامانه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های دفاع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عامل در کشور بیش از پیش اهمیت پرداختن به پدافندغیرعامل را روشن می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سازد(محمدی و پرتویی،1392: 117).</w:t>
      </w:r>
      <w:r w:rsidRPr="00795C7F">
        <w:rPr>
          <w:rFonts w:cs="B Mitra" w:hint="cs"/>
          <w:rtl/>
        </w:rPr>
        <w:t xml:space="preserve">  </w:t>
      </w:r>
      <w:r w:rsidRPr="00795C7F">
        <w:rPr>
          <w:rFonts w:cs="B Mitra" w:hint="cs"/>
          <w:sz w:val="26"/>
          <w:szCs w:val="26"/>
          <w:rtl/>
        </w:rPr>
        <w:t>بدون توجه به عوامل ژئومورفولوژیکی و اقلیمی، رعایت اصول مكان‌يابي صحيحِ مراكز حیاتی، حساس و مهم بر اساس اصول مهم دفاع غیرعامل امکانپذیر نبوده، ولی در صورت شناسایی و استفاده مطلوب از قابلیت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های بالقوه این عوامل در منطقه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 xml:space="preserve"> سواحل مکران می</w:t>
      </w:r>
      <w:r w:rsidRPr="00795C7F">
        <w:rPr>
          <w:rFonts w:cs="B Mitra" w:hint="cs"/>
          <w:sz w:val="26"/>
          <w:szCs w:val="26"/>
          <w:rtl/>
        </w:rPr>
        <w:softHyphen/>
        <w:t>تواند در امر مکان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گزینی با رویکرد دفاع غير‌عامل، نقش مؤثر و اجتناب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ناپذيري در بقا و امنيت ملّي كشور در برابر تهدیدات خواهد داشت.</w:t>
      </w:r>
      <w:r w:rsidRPr="006603E4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در زمينه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سابقه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تحقيق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حاضر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مطالعات و پژوهش</w:t>
      </w:r>
      <w:r w:rsidRPr="00795C7F">
        <w:rPr>
          <w:rFonts w:ascii="BNazanin" w:cs="B Mitra"/>
          <w:sz w:val="26"/>
          <w:szCs w:val="26"/>
          <w:rtl/>
        </w:rPr>
        <w:softHyphen/>
      </w:r>
      <w:r w:rsidRPr="00795C7F">
        <w:rPr>
          <w:rFonts w:ascii="BNazanin" w:cs="B Mitra" w:hint="cs"/>
          <w:sz w:val="26"/>
          <w:szCs w:val="26"/>
          <w:rtl/>
        </w:rPr>
        <w:t xml:space="preserve">های </w:t>
      </w:r>
      <w:r w:rsidRPr="00795C7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در خارج و داخل ایران </w:t>
      </w:r>
      <w:r w:rsidRPr="00795C7F">
        <w:rPr>
          <w:rFonts w:ascii="BNazanin" w:cs="B Mitra" w:hint="cs"/>
          <w:sz w:val="26"/>
          <w:szCs w:val="26"/>
          <w:rtl/>
        </w:rPr>
        <w:t>انجام گرفته</w:t>
      </w:r>
      <w:r>
        <w:rPr>
          <w:rFonts w:ascii="BNazanin" w:cs="B Mitra" w:hint="cs"/>
          <w:sz w:val="26"/>
          <w:szCs w:val="26"/>
          <w:rtl/>
          <w:lang w:bidi="fa-IR"/>
        </w:rPr>
        <w:t>،</w:t>
      </w:r>
      <w:r w:rsidRPr="00795C7F">
        <w:rPr>
          <w:rFonts w:ascii="BNazanin" w:cs="B Mitra" w:hint="cs"/>
          <w:sz w:val="26"/>
          <w:szCs w:val="26"/>
          <w:rtl/>
        </w:rPr>
        <w:t xml:space="preserve"> از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جمله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اين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مطالعات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كه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نتايج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آنها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به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صورت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مقالات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و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پژوهش</w:t>
      </w:r>
      <w:r w:rsidRPr="00795C7F">
        <w:rPr>
          <w:rFonts w:ascii="BNazanin" w:cs="B Mitra"/>
          <w:sz w:val="26"/>
          <w:szCs w:val="26"/>
        </w:rPr>
        <w:t xml:space="preserve"> </w:t>
      </w:r>
      <w:r w:rsidRPr="00795C7F">
        <w:rPr>
          <w:rFonts w:ascii="BNazanin" w:cs="B Mitra" w:hint="cs"/>
          <w:sz w:val="26"/>
          <w:szCs w:val="26"/>
          <w:rtl/>
        </w:rPr>
        <w:t>منتشر شده همچون</w:t>
      </w:r>
      <w:r>
        <w:rPr>
          <w:rFonts w:ascii="BNazanin" w:cs="B Mitra" w:hint="cs"/>
          <w:sz w:val="26"/>
          <w:szCs w:val="26"/>
          <w:rtl/>
        </w:rPr>
        <w:t>،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گالپارسورو و همکاران(2010) به بررسی ویژگی</w:t>
      </w:r>
      <w:r w:rsidRPr="00795C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های ژئوموروفولوژیکی فلات قاره برای مدیریت مناطق ساحلی پرداختند که در این تحقیق با بررسی پارامترهای مؤثر بر مورفولوژی ساحلی بر مدیریت مناسب این قسمت پرداختند</w:t>
      </w:r>
      <w:r w:rsidRPr="00795C7F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حقی</w:t>
      </w: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پور و همکاران(2014)</w:t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به توصیف و بررسی ژئومورفولوژی از تراس</w:t>
      </w:r>
      <w:r w:rsidRPr="006641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های رشته</w:t>
      </w:r>
      <w:r w:rsidRPr="006641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ای</w:t>
      </w:r>
      <w:r w:rsidRPr="0066417F">
        <w:rPr>
          <w:rFonts w:ascii="Times New Roman" w:eastAsia="Times New Roman" w:hAnsi="Times New Roman" w:cs="B Mitra" w:hint="cs"/>
          <w:sz w:val="26"/>
          <w:szCs w:val="26"/>
          <w:lang w:bidi="fa-IR"/>
        </w:rPr>
        <w:t xml:space="preserve"> </w:t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در امتداد چهار رودخانه</w:t>
      </w:r>
      <w:r w:rsidRPr="006641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های بزرگ تخلیه مرکزی، کوه برافزایشی مکران ساحلی در </w:t>
      </w: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جنوب</w:t>
      </w: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شرق </w:t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ایران</w:t>
      </w:r>
      <w:r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</w:t>
      </w:r>
      <w:r w:rsidRPr="006641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و توصیف تراس دریایی بالاآمده در ساحل این منطقه پرداخته است.</w:t>
      </w:r>
      <w:r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يماني</w:t>
      </w:r>
      <w:r w:rsidRPr="00795C7F">
        <w:rPr>
          <w:rFonts w:cs="B Mitra"/>
          <w:sz w:val="26"/>
          <w:szCs w:val="26"/>
          <w:rtl/>
        </w:rPr>
        <w:t xml:space="preserve"> (</w:t>
      </w:r>
      <w:r w:rsidRPr="00795C7F">
        <w:rPr>
          <w:rFonts w:cs="B Mitra" w:hint="cs"/>
          <w:sz w:val="26"/>
          <w:szCs w:val="26"/>
          <w:rtl/>
        </w:rPr>
        <w:t>1379</w:t>
      </w:r>
      <w:r w:rsidRPr="00795C7F">
        <w:rPr>
          <w:rFonts w:cs="B Mitra"/>
          <w:sz w:val="26"/>
          <w:szCs w:val="26"/>
          <w:rtl/>
        </w:rPr>
        <w:t xml:space="preserve">) </w:t>
      </w:r>
      <w:r w:rsidRPr="00795C7F">
        <w:rPr>
          <w:rFonts w:cs="B Mitra" w:hint="cs"/>
          <w:sz w:val="26"/>
          <w:szCs w:val="26"/>
          <w:rtl/>
        </w:rPr>
        <w:t>با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تشريح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پديده</w:t>
      </w:r>
      <w:r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هاي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ژئومورفولوژي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واقع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در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سرحدات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مرزي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كشور،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مرزها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را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از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نظر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عوارض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مورفولوژيكي طبقه</w:t>
      </w:r>
      <w:r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بندي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كلّي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مي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كند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كه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شكست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يا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پيروزي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در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عمليات،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حاصل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شناخت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درست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از مورفولوژي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منطقه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عمليات مي</w:t>
      </w:r>
      <w:r w:rsidRPr="00795C7F">
        <w:rPr>
          <w:rFonts w:cs="B Mitra"/>
          <w:sz w:val="26"/>
          <w:szCs w:val="26"/>
          <w:rtl/>
        </w:rPr>
        <w:softHyphen/>
      </w:r>
      <w:r w:rsidRPr="00795C7F">
        <w:rPr>
          <w:rFonts w:cs="B Mitra" w:hint="cs"/>
          <w:sz w:val="26"/>
          <w:szCs w:val="26"/>
          <w:rtl/>
        </w:rPr>
        <w:t>باشد</w:t>
      </w:r>
      <w:r w:rsidRPr="00795C7F">
        <w:rPr>
          <w:rFonts w:cs="B Mitra"/>
          <w:sz w:val="26"/>
          <w:szCs w:val="26"/>
          <w:rtl/>
        </w:rPr>
        <w:t>.</w:t>
      </w:r>
      <w:r w:rsidRPr="00C27329">
        <w:rPr>
          <w:rFonts w:ascii="Arial" w:hAnsi="Arial" w:cs="B Mitra"/>
          <w:sz w:val="26"/>
          <w:szCs w:val="26"/>
          <w:rtl/>
        </w:rPr>
        <w:t xml:space="preserve"> </w:t>
      </w:r>
      <w:r w:rsidRPr="00795C7F">
        <w:rPr>
          <w:rFonts w:ascii="Arial" w:hAnsi="Arial" w:cs="B Mitra"/>
          <w:sz w:val="26"/>
          <w:szCs w:val="26"/>
          <w:rtl/>
        </w:rPr>
        <w:t xml:space="preserve">حاجی زاده </w:t>
      </w:r>
      <w:r w:rsidRPr="00795C7F">
        <w:rPr>
          <w:rFonts w:ascii="Arial" w:hAnsi="Arial" w:cs="B Mitra" w:hint="cs"/>
          <w:sz w:val="26"/>
          <w:szCs w:val="26"/>
          <w:rtl/>
        </w:rPr>
        <w:t xml:space="preserve">و همکاران(1391) </w:t>
      </w:r>
      <w:r w:rsidRPr="00795C7F">
        <w:rPr>
          <w:rFonts w:ascii="Arial" w:hAnsi="Arial" w:cs="B Mitra"/>
          <w:sz w:val="26"/>
          <w:szCs w:val="26"/>
          <w:rtl/>
        </w:rPr>
        <w:t>کاربردهاي ژئومورفولوژي دریایی با بهره گیري از منابع مختلف نظامی و ژئومورفولوژي بر آمایش</w:t>
      </w:r>
      <w:r w:rsidRPr="00795C7F">
        <w:rPr>
          <w:rFonts w:ascii="Arial" w:hAnsi="Arial" w:cs="B Mitra" w:hint="cs"/>
          <w:sz w:val="26"/>
          <w:szCs w:val="26"/>
          <w:rtl/>
        </w:rPr>
        <w:softHyphen/>
      </w:r>
      <w:r w:rsidRPr="00795C7F">
        <w:rPr>
          <w:rFonts w:ascii="Arial" w:hAnsi="Arial" w:cs="B Mitra"/>
          <w:sz w:val="26"/>
          <w:szCs w:val="26"/>
          <w:rtl/>
        </w:rPr>
        <w:t>هاي دفاعی- نظامی کشور در محدوده</w:t>
      </w:r>
      <w:r w:rsidRPr="00795C7F">
        <w:rPr>
          <w:rFonts w:ascii="Arial" w:hAnsi="Arial" w:cs="B Mitra"/>
          <w:sz w:val="26"/>
          <w:szCs w:val="26"/>
          <w:rtl/>
        </w:rPr>
        <w:softHyphen/>
        <w:t xml:space="preserve">ي سواحل جنوبی کشور به ویژه سواحل مکران </w:t>
      </w:r>
      <w:r w:rsidRPr="00795C7F">
        <w:rPr>
          <w:rFonts w:ascii="Arial" w:hAnsi="Arial" w:cs="B Mitra" w:hint="cs"/>
          <w:sz w:val="26"/>
          <w:szCs w:val="26"/>
          <w:rtl/>
        </w:rPr>
        <w:t xml:space="preserve">را </w:t>
      </w:r>
      <w:r w:rsidRPr="00795C7F">
        <w:rPr>
          <w:rFonts w:ascii="Arial" w:hAnsi="Arial" w:cs="B Mitra"/>
          <w:sz w:val="26"/>
          <w:szCs w:val="26"/>
          <w:rtl/>
        </w:rPr>
        <w:t xml:space="preserve">مورد بررسی قرار </w:t>
      </w:r>
      <w:r w:rsidRPr="00795C7F">
        <w:rPr>
          <w:rFonts w:ascii="Arial" w:hAnsi="Arial" w:cs="B Mitra" w:hint="cs"/>
          <w:sz w:val="26"/>
          <w:szCs w:val="26"/>
          <w:rtl/>
        </w:rPr>
        <w:t>داده</w:t>
      </w:r>
      <w:r w:rsidRPr="00795C7F">
        <w:rPr>
          <w:rFonts w:ascii="Arial" w:hAnsi="Arial" w:cs="B Mitra" w:hint="cs"/>
          <w:sz w:val="26"/>
          <w:szCs w:val="26"/>
          <w:rtl/>
        </w:rPr>
        <w:softHyphen/>
        <w:t>اند</w:t>
      </w:r>
      <w:r w:rsidRPr="00795C7F">
        <w:rPr>
          <w:rFonts w:ascii="Arial" w:hAnsi="Arial" w:cs="B Mitra"/>
          <w:sz w:val="26"/>
          <w:szCs w:val="26"/>
          <w:rtl/>
        </w:rPr>
        <w:t>.</w:t>
      </w:r>
      <w:r w:rsidRPr="00C27329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 xml:space="preserve"> </w:t>
      </w:r>
      <w:r w:rsidRPr="00795C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>فخري(1391) به بررسی چگونگی ارتباط و پیوند میان عوامل ژئوم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و</w:t>
      </w:r>
      <w:r w:rsidRPr="00795C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>رفولوژي و دفاع</w:t>
      </w:r>
      <w:r>
        <w:rPr>
          <w:rFonts w:ascii="Times New Roman" w:eastAsia="Times New Roman" w:hAnsi="Times New Roman" w:cs="B Mitra"/>
          <w:sz w:val="26"/>
          <w:szCs w:val="26"/>
          <w:rtl/>
          <w:lang w:bidi="fa-IR"/>
        </w:rPr>
        <w:softHyphen/>
      </w:r>
      <w:r w:rsidRPr="00795C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>غیرعامل با تاکید بر مکان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softHyphen/>
      </w:r>
      <w:r w:rsidRPr="00795C7F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>یابی مطلوب مراکز حیاتی، حساس و مهم در بخش جنوب شرقی زاگرس (در منطقه شمال تنگه هرمز )پرداخته است</w:t>
      </w:r>
      <w:r w:rsidRPr="00795C7F">
        <w:rPr>
          <w:rFonts w:ascii="Times New Roman" w:eastAsia="Times New Roman" w:hAnsi="Times New Roman" w:cs="B Mitra"/>
          <w:sz w:val="26"/>
          <w:szCs w:val="26"/>
          <w:lang w:bidi="fa-IR"/>
        </w:rPr>
        <w:t>.</w:t>
      </w:r>
      <w:r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</w:t>
      </w:r>
      <w:r w:rsidRPr="00795C7F">
        <w:rPr>
          <w:rFonts w:ascii="Arial" w:eastAsia="Times New Roman" w:hAnsi="Arial" w:cs="B Mitra"/>
          <w:sz w:val="26"/>
          <w:szCs w:val="26"/>
          <w:rtl/>
          <w:lang w:bidi="fa-IR"/>
        </w:rPr>
        <w:t>نگهبان</w:t>
      </w:r>
      <w:r w:rsidRPr="00795C7F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 و همکاران(1391) ب</w:t>
      </w:r>
      <w:r w:rsidRPr="00795C7F">
        <w:rPr>
          <w:rFonts w:ascii="Arial" w:eastAsia="Times New Roman" w:hAnsi="Arial" w:cs="B Mitra"/>
          <w:sz w:val="26"/>
          <w:szCs w:val="26"/>
          <w:rtl/>
          <w:lang w:bidi="fa-IR"/>
        </w:rPr>
        <w:t>ه بررسی ویژگی</w:t>
      </w:r>
      <w:r w:rsidRPr="00795C7F">
        <w:rPr>
          <w:rFonts w:ascii="Arial" w:eastAsia="Times New Roman" w:hAnsi="Arial" w:cs="B Mitra" w:hint="cs"/>
          <w:sz w:val="26"/>
          <w:szCs w:val="26"/>
          <w:rtl/>
          <w:lang w:bidi="fa-IR"/>
        </w:rPr>
        <w:softHyphen/>
      </w:r>
      <w:r w:rsidRPr="00795C7F">
        <w:rPr>
          <w:rFonts w:ascii="Arial" w:eastAsia="Times New Roman" w:hAnsi="Arial" w:cs="B Mitra"/>
          <w:sz w:val="26"/>
          <w:szCs w:val="26"/>
          <w:rtl/>
          <w:lang w:bidi="fa-IR"/>
        </w:rPr>
        <w:t>هاي اکولوژیکی و ژئومورفولوژیکی خورهاي واقع در این منطقه</w:t>
      </w:r>
      <w:r w:rsidRPr="00795C7F">
        <w:rPr>
          <w:rFonts w:ascii="Arial" w:eastAsia="Times New Roman" w:hAnsi="Arial" w:cs="B Mitra" w:hint="cs"/>
          <w:sz w:val="26"/>
          <w:szCs w:val="26"/>
          <w:rtl/>
          <w:lang w:bidi="fa-IR"/>
        </w:rPr>
        <w:t>(</w:t>
      </w:r>
      <w:r w:rsidRPr="00795C7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واحد مکران) پرداخته و سپس آنها را با یکدیگر مقایسه </w:t>
      </w:r>
      <w:r w:rsidRPr="00795C7F">
        <w:rPr>
          <w:rFonts w:ascii="Arial" w:eastAsia="Times New Roman" w:hAnsi="Arial" w:cs="B Mitra" w:hint="cs"/>
          <w:sz w:val="26"/>
          <w:szCs w:val="26"/>
          <w:rtl/>
          <w:lang w:bidi="fa-IR"/>
        </w:rPr>
        <w:t>کرده است.</w:t>
      </w:r>
      <w:r w:rsidRPr="00795C7F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خدابخشی(1394) به کارگیری ظرفیت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softHyphen/>
        <w:t>های غیر نظامی موجود در سواحل مکران به منظور حمایت از مأموریت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softHyphen/>
        <w:t>های نیروی دریایی راهبردی را مورد تحلیل نموده</w:t>
      </w:r>
      <w:r w:rsidRPr="00795C7F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softHyphen/>
        <w:t>اند.</w:t>
      </w:r>
      <w:r>
        <w:rPr>
          <w:rFonts w:ascii="Times New Roman" w:eastAsia="Times New Roman" w:hAnsi="Times New Roman" w:cs="B Mitra"/>
          <w:sz w:val="26"/>
          <w:szCs w:val="26"/>
          <w:lang w:bidi="fa-IR"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در شرايط كنوني كه تعداد وقوع تهدیدها و بحران‌های پیرامونی به شدت افزايش يافته است، دکترین</w:t>
      </w:r>
      <w:r w:rsidRPr="00795C7F">
        <w:rPr>
          <w:rFonts w:cs="B Mitra"/>
          <w:sz w:val="26"/>
          <w:szCs w:val="26"/>
          <w:rtl/>
        </w:rPr>
        <w:t xml:space="preserve"> اصلی در این </w:t>
      </w:r>
      <w:r w:rsidRPr="00795C7F">
        <w:rPr>
          <w:rFonts w:cs="B Mitra" w:hint="cs"/>
          <w:sz w:val="26"/>
          <w:szCs w:val="26"/>
          <w:rtl/>
        </w:rPr>
        <w:t>مقاله</w:t>
      </w:r>
      <w:r w:rsidRPr="00795C7F">
        <w:rPr>
          <w:rFonts w:cs="B Mitra"/>
          <w:sz w:val="26"/>
          <w:szCs w:val="26"/>
          <w:rtl/>
        </w:rPr>
        <w:t xml:space="preserve"> معطوف به بیان ضرورت ایجاد </w:t>
      </w:r>
      <w:r w:rsidRPr="00795C7F">
        <w:rPr>
          <w:rFonts w:cs="B Mitra" w:hint="cs"/>
          <w:sz w:val="26"/>
          <w:szCs w:val="26"/>
          <w:rtl/>
        </w:rPr>
        <w:t>مکان</w:t>
      </w:r>
      <w:r w:rsidRPr="00795C7F">
        <w:rPr>
          <w:rFonts w:cs="B Mitra" w:hint="cs"/>
          <w:sz w:val="26"/>
          <w:szCs w:val="26"/>
          <w:rtl/>
        </w:rPr>
        <w:softHyphen/>
        <w:t>گزینی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مراکز و تأسیسات حیاتی، مهم و حساس با ارزیابی شاخص</w:t>
      </w:r>
      <w:r w:rsidRPr="00795C7F">
        <w:rPr>
          <w:rFonts w:cs="B Mitra" w:hint="cs"/>
          <w:sz w:val="26"/>
          <w:szCs w:val="26"/>
          <w:rtl/>
        </w:rPr>
        <w:softHyphen/>
        <w:t>های ژئومورفولوژیکی و اقلیمی</w:t>
      </w:r>
      <w:r w:rsidRPr="0001208A">
        <w:rPr>
          <w:rFonts w:cs="B Mitra" w:hint="cs"/>
          <w:sz w:val="26"/>
          <w:szCs w:val="26"/>
          <w:rtl/>
        </w:rPr>
        <w:t>(ژئومورفوکلیمایی)</w:t>
      </w:r>
      <w:r w:rsidRPr="0001208A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/>
          <w:sz w:val="26"/>
          <w:szCs w:val="26"/>
          <w:rtl/>
        </w:rPr>
        <w:t xml:space="preserve">سواحل </w:t>
      </w:r>
      <w:r w:rsidRPr="00795C7F">
        <w:rPr>
          <w:rFonts w:cs="B Mitra" w:hint="cs"/>
          <w:sz w:val="26"/>
          <w:szCs w:val="26"/>
          <w:rtl/>
        </w:rPr>
        <w:t>مکران</w:t>
      </w:r>
      <w:r w:rsidRPr="00795C7F">
        <w:rPr>
          <w:rFonts w:cs="B Mitra"/>
          <w:sz w:val="26"/>
          <w:szCs w:val="26"/>
          <w:rtl/>
        </w:rPr>
        <w:t xml:space="preserve"> است، به</w:t>
      </w:r>
      <w:r w:rsidRPr="00795C7F">
        <w:rPr>
          <w:rFonts w:cs="B Mitra" w:hint="cs"/>
          <w:sz w:val="26"/>
          <w:szCs w:val="26"/>
          <w:rtl/>
        </w:rPr>
        <w:softHyphen/>
      </w:r>
      <w:r w:rsidRPr="00795C7F">
        <w:rPr>
          <w:rFonts w:cs="B Mitra"/>
          <w:sz w:val="26"/>
          <w:szCs w:val="26"/>
          <w:rtl/>
        </w:rPr>
        <w:t>گونه</w:t>
      </w:r>
      <w:r w:rsidRPr="00795C7F">
        <w:rPr>
          <w:rFonts w:cs="B Mitra" w:hint="cs"/>
          <w:sz w:val="26"/>
          <w:szCs w:val="26"/>
          <w:rtl/>
        </w:rPr>
        <w:softHyphen/>
      </w:r>
      <w:r w:rsidRPr="00795C7F">
        <w:rPr>
          <w:rFonts w:cs="B Mitra"/>
          <w:sz w:val="26"/>
          <w:szCs w:val="26"/>
          <w:rtl/>
        </w:rPr>
        <w:t>اي</w:t>
      </w:r>
      <w:r w:rsidRPr="00795C7F">
        <w:rPr>
          <w:rFonts w:cs="B Mitra" w:hint="cs"/>
          <w:sz w:val="26"/>
          <w:szCs w:val="26"/>
          <w:rtl/>
        </w:rPr>
        <w:t xml:space="preserve"> که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دفاع غير‌عامل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>در خصوص مکان</w:t>
      </w:r>
      <w:r w:rsidRPr="00795C7F">
        <w:rPr>
          <w:rFonts w:cs="B Mitra" w:hint="cs"/>
          <w:sz w:val="26"/>
          <w:szCs w:val="26"/>
          <w:rtl/>
        </w:rPr>
        <w:softHyphen/>
        <w:t>گزینی</w:t>
      </w:r>
      <w:r w:rsidRPr="00795C7F">
        <w:rPr>
          <w:rFonts w:cs="B Mitra"/>
          <w:sz w:val="26"/>
          <w:szCs w:val="26"/>
          <w:rtl/>
        </w:rPr>
        <w:t xml:space="preserve"> در این نقاط از کرانه</w:t>
      </w:r>
      <w:r w:rsidRPr="00795C7F">
        <w:rPr>
          <w:rFonts w:cs="B Mitra" w:hint="cs"/>
          <w:sz w:val="26"/>
          <w:szCs w:val="26"/>
          <w:rtl/>
        </w:rPr>
        <w:t xml:space="preserve"> بصورت</w:t>
      </w:r>
      <w:r w:rsidRPr="00795C7F">
        <w:rPr>
          <w:rFonts w:cs="B Mitra"/>
          <w:sz w:val="26"/>
          <w:szCs w:val="26"/>
          <w:rtl/>
        </w:rPr>
        <w:t xml:space="preserve"> </w:t>
      </w:r>
      <w:r w:rsidRPr="00795C7F">
        <w:rPr>
          <w:rFonts w:cs="B Mitra" w:hint="cs"/>
          <w:sz w:val="26"/>
          <w:szCs w:val="26"/>
          <w:rtl/>
        </w:rPr>
        <w:t xml:space="preserve">مؤثر و هوشمندانه </w:t>
      </w:r>
      <w:r w:rsidRPr="00795C7F">
        <w:rPr>
          <w:rFonts w:cs="B Mitra"/>
          <w:sz w:val="26"/>
          <w:szCs w:val="26"/>
          <w:rtl/>
        </w:rPr>
        <w:t xml:space="preserve">بتواند پایداري </w:t>
      </w:r>
      <w:r w:rsidRPr="00795C7F">
        <w:rPr>
          <w:rFonts w:cs="B Mitra" w:hint="cs"/>
          <w:sz w:val="26"/>
          <w:szCs w:val="26"/>
          <w:rtl/>
        </w:rPr>
        <w:t xml:space="preserve">امنیتی </w:t>
      </w:r>
      <w:r w:rsidRPr="00795C7F">
        <w:rPr>
          <w:rFonts w:cs="B Mitra"/>
          <w:sz w:val="26"/>
          <w:szCs w:val="26"/>
          <w:rtl/>
        </w:rPr>
        <w:t>در این ناحیه را تضمین نماید</w:t>
      </w:r>
      <w:r w:rsidRPr="00795C7F">
        <w:rPr>
          <w:rFonts w:cs="B Mitra" w:hint="cs"/>
          <w:sz w:val="26"/>
          <w:szCs w:val="26"/>
          <w:rtl/>
        </w:rPr>
        <w:t>.</w:t>
      </w:r>
    </w:p>
    <w:p w:rsidR="007E66D9" w:rsidRPr="007E66D9" w:rsidRDefault="007E66D9" w:rsidP="003861F6">
      <w:pPr>
        <w:rPr>
          <w:rFonts w:ascii="Times New Roman" w:eastAsia="Times New Roman" w:hAnsi="Times New Roman" w:cs="Times New Roman"/>
          <w:b/>
          <w:bCs/>
          <w:lang w:bidi="fa-IR"/>
        </w:rPr>
      </w:pPr>
      <w:r w:rsidRPr="007E66D9">
        <w:rPr>
          <w:rFonts w:ascii="Times New Roman" w:eastAsia="Times New Roman" w:hAnsi="Times New Roman" w:cs="Times New Roman"/>
          <w:b/>
          <w:bCs/>
          <w:lang w:bidi="fa-IR"/>
        </w:rPr>
        <w:t>Methodology</w:t>
      </w:r>
    </w:p>
    <w:p w:rsidR="007E66D9" w:rsidRPr="007E66D9" w:rsidRDefault="007E66D9" w:rsidP="007E66D9">
      <w:pPr>
        <w:bidi/>
        <w:jc w:val="both"/>
        <w:rPr>
          <w:rFonts w:ascii="Times New Roman" w:eastAsia="Times New Roman" w:hAnsi="Times New Roman" w:cs="B Mitra"/>
          <w:sz w:val="26"/>
          <w:szCs w:val="26"/>
          <w:rtl/>
          <w:lang w:bidi="fa-IR"/>
        </w:rPr>
      </w:pPr>
      <w:r w:rsidRPr="007E66D9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 xml:space="preserve">    اين</w:t>
      </w:r>
      <w:r w:rsidRPr="007E66D9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 xml:space="preserve"> </w:t>
      </w:r>
      <w:r w:rsidRPr="007E66D9">
        <w:rPr>
          <w:rFonts w:ascii="Times New Roman" w:eastAsia="Times New Roman" w:hAnsi="Times New Roman" w:cs="B Mitra" w:hint="cs"/>
          <w:sz w:val="26"/>
          <w:szCs w:val="26"/>
          <w:rtl/>
          <w:lang w:bidi="fa-IR"/>
        </w:rPr>
        <w:t>بررسي</w:t>
      </w:r>
      <w:r w:rsidRPr="007E66D9">
        <w:rPr>
          <w:rFonts w:ascii="Times New Roman" w:eastAsia="Times New Roman" w:hAnsi="Times New Roman" w:cs="B Mitra"/>
          <w:sz w:val="26"/>
          <w:szCs w:val="26"/>
          <w:rtl/>
          <w:lang w:bidi="fa-IR"/>
        </w:rPr>
        <w:t xml:space="preserve"> 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>از نظر روش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t>،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در زمره پژوهش</w:t>
      </w:r>
      <w:r w:rsidRPr="007E66D9">
        <w:rPr>
          <w:rFonts w:ascii="Arial" w:eastAsia="Times New Roman" w:hAnsi="Arial" w:cs="B Mitra"/>
          <w:sz w:val="26"/>
          <w:szCs w:val="26"/>
          <w:lang w:bidi="fa-IR"/>
        </w:rPr>
        <w:softHyphen/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>هاي توصيفي، پيمايشي قرار دارد، زيرا عناصر و متغييرهاي پژوهش و چگونگي ارتباط ميان آنان را در چهارچوبي مشخص توصيف مي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softHyphen/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>کند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t xml:space="preserve">. </w:t>
      </w:r>
      <w:r w:rsidRPr="007E66D9">
        <w:rPr>
          <w:rFonts w:ascii="Arial" w:eastAsia="Arial" w:hAnsi="Arial" w:cs="B Mitra" w:hint="cs"/>
          <w:sz w:val="26"/>
          <w:szCs w:val="26"/>
          <w:rtl/>
          <w:lang w:bidi="fa-IR"/>
        </w:rPr>
        <w:t xml:space="preserve">روش مورد استفاده در این پژوهش به منظور بررسی فرضیات و پاسخگویی به سوالات تحقیق 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>از نظر مکاني در زمره پژوهش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softHyphen/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هاي ميداني است، به اين دليل که با حضور در 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t>منطقه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و با استفاده از ابزار پرسشنامه 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lastRenderedPageBreak/>
        <w:t xml:space="preserve">گردآوري </w:t>
      </w:r>
      <w:r w:rsidRPr="007E66D9">
        <w:rPr>
          <w:rFonts w:ascii="Arial" w:eastAsia="Times New Roman" w:hAnsi="Arial" w:cs="B Mitra" w:hint="cs"/>
          <w:sz w:val="26"/>
          <w:szCs w:val="26"/>
          <w:rtl/>
          <w:lang w:bidi="fa-IR"/>
        </w:rPr>
        <w:t>شده است.</w:t>
      </w:r>
      <w:r w:rsidRPr="007E66D9">
        <w:rPr>
          <w:rFonts w:ascii="Arial" w:eastAsia="Times New Roman" w:hAnsi="Arial" w:cs="B Mitra"/>
          <w:sz w:val="26"/>
          <w:szCs w:val="26"/>
          <w:rtl/>
          <w:lang w:bidi="fa-IR"/>
        </w:rPr>
        <w:t xml:space="preserve"> </w:t>
      </w:r>
      <w:r w:rsidRPr="007E66D9">
        <w:rPr>
          <w:rFonts w:ascii="Arial" w:hAnsi="Arial" w:cs="B Mitra" w:hint="cs"/>
          <w:sz w:val="26"/>
          <w:szCs w:val="26"/>
          <w:rtl/>
        </w:rPr>
        <w:t>جامعه آماری این پژوهش را مجموع داده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های مربوط به پارامترهای اقلیمی (دما، بارش، رطوبت نسبي و باد و ... ) به منظور بررسی، شناخت و تحلیل اقلیم با استفاده از داده</w:t>
      </w:r>
      <w:r w:rsidRPr="007E66D9">
        <w:rPr>
          <w:rFonts w:ascii="Arial" w:hAnsi="Arial" w:cs="B Mitra" w:hint="cs"/>
          <w:sz w:val="26"/>
          <w:szCs w:val="26"/>
          <w:rtl/>
        </w:rPr>
        <w:softHyphen/>
        <w:t>های کليه ايستگاه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هاي هواشناسی مستقر در منطقه مطالعه و پارامترهای ژئومورفولوژیکی مؤثر در مکان</w:t>
      </w:r>
      <w:r w:rsidRPr="007E66D9">
        <w:rPr>
          <w:rFonts w:ascii="Arial" w:hAnsi="Arial" w:cs="B Mitra" w:hint="cs"/>
          <w:sz w:val="26"/>
          <w:szCs w:val="26"/>
          <w:rtl/>
        </w:rPr>
        <w:softHyphen/>
        <w:t>گزینی مراکز حیاتی، مهم و حساس با رویکرد دفاع غیرعامل را تشکیل می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دهد. همچنین با ارائه و تنظیم پرسشنامه</w:t>
      </w:r>
      <w:r w:rsidRPr="007E66D9">
        <w:rPr>
          <w:rFonts w:ascii="Arial" w:hAnsi="Arial" w:cs="B Mitra" w:hint="cs"/>
          <w:sz w:val="26"/>
          <w:szCs w:val="26"/>
          <w:rtl/>
        </w:rPr>
        <w:softHyphen/>
        <w:t>ها، مصاحبه با افراد كارشناس به شناسايي عوامل مؤثر اعم از طبیعی و انسانی در مكان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يابي مراكز حیاتی، حساس و مهم با تأکید بر دفاع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غیرعامل پرداخته و پس از مشخص شدن آنها، داده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هاي عوامل ژئومورفولوژیکی و عناصر اقليمي(ژئومورفوکلیمایی)</w:t>
      </w:r>
      <w:r w:rsidRPr="007E66D9">
        <w:rPr>
          <w:rFonts w:ascii="Bzar" w:eastAsia="Calibri" w:hAnsi="Bzar" w:cs="B Mitra"/>
          <w:color w:val="000000"/>
          <w:sz w:val="24"/>
          <w:szCs w:val="24"/>
          <w:rtl/>
          <w:lang w:bidi="fa-IR"/>
        </w:rPr>
        <w:t xml:space="preserve"> </w:t>
      </w:r>
      <w:r w:rsidRPr="007E66D9">
        <w:rPr>
          <w:rFonts w:ascii="Arial" w:hAnsi="Arial" w:cs="B Mitra" w:hint="cs"/>
          <w:sz w:val="26"/>
          <w:szCs w:val="26"/>
          <w:rtl/>
        </w:rPr>
        <w:t xml:space="preserve">را با استفاده از روش تحلیلی </w:t>
      </w:r>
      <w:r w:rsidRPr="007E66D9">
        <w:rPr>
          <w:rFonts w:asciiTheme="majorBidi" w:hAnsiTheme="majorBidi" w:cs="B Mitra"/>
        </w:rPr>
        <w:t xml:space="preserve">BWM </w:t>
      </w:r>
      <w:r w:rsidRPr="007E66D9">
        <w:rPr>
          <w:rFonts w:ascii="Arial" w:hAnsi="Arial" w:cs="B Mitra" w:hint="cs"/>
          <w:sz w:val="26"/>
          <w:szCs w:val="26"/>
          <w:rtl/>
        </w:rPr>
        <w:t xml:space="preserve"> بمنظور انجام مقایسه معیارها به صورت بهترین و بدترین مورد تجزیه و تحلیل قرار گرفته و عوامل و عناصر تأثیرگذار در مکان</w:t>
      </w:r>
      <w:r w:rsidRPr="007E66D9">
        <w:rPr>
          <w:rFonts w:ascii="Arial" w:hAnsi="Arial" w:cs="B Mitra" w:hint="cs"/>
          <w:sz w:val="26"/>
          <w:szCs w:val="26"/>
          <w:rtl/>
        </w:rPr>
        <w:softHyphen/>
        <w:t>گزینی با رویکرد دفاع غیرعامل رتبه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بندی و وزن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 xml:space="preserve">دهی نهایی گردید. در نهایت در محیط نرم افزار </w:t>
      </w:r>
      <w:r w:rsidRPr="007E66D9">
        <w:rPr>
          <w:rFonts w:ascii="Arial" w:hAnsi="Arial" w:cs="B Mitra"/>
          <w:sz w:val="26"/>
          <w:szCs w:val="26"/>
        </w:rPr>
        <w:t xml:space="preserve"> </w:t>
      </w:r>
      <w:r w:rsidRPr="007E66D9">
        <w:rPr>
          <w:rFonts w:asciiTheme="majorBidi" w:hAnsiTheme="majorBidi" w:cs="B Mitra"/>
        </w:rPr>
        <w:t>Arc GIS</w:t>
      </w:r>
      <w:r w:rsidRPr="007E66D9">
        <w:rPr>
          <w:rFonts w:ascii="Arial" w:hAnsi="Arial" w:cs="B Mitra"/>
          <w:sz w:val="26"/>
          <w:szCs w:val="26"/>
        </w:rPr>
        <w:t xml:space="preserve"> </w:t>
      </w:r>
      <w:r w:rsidRPr="007E66D9">
        <w:rPr>
          <w:rFonts w:ascii="Arial" w:hAnsi="Arial" w:cs="B Mitra" w:hint="cs"/>
          <w:sz w:val="26"/>
          <w:szCs w:val="26"/>
          <w:rtl/>
        </w:rPr>
        <w:t xml:space="preserve"> نقشه</w:t>
      </w:r>
      <w:r w:rsidRPr="007E66D9">
        <w:rPr>
          <w:rFonts w:ascii="Arial" w:hAnsi="Arial" w:cs="B Mitra"/>
          <w:sz w:val="26"/>
          <w:szCs w:val="26"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 xml:space="preserve"> پهنه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بندی که در آن مناطق مناسب برای احداث مراكز حساس و مهم در آن مشخص شده</w:t>
      </w:r>
      <w:r w:rsidRPr="007E66D9">
        <w:rPr>
          <w:rFonts w:ascii="Arial" w:hAnsi="Arial" w:cs="B Mitra"/>
          <w:sz w:val="26"/>
          <w:szCs w:val="26"/>
          <w:rtl/>
        </w:rPr>
        <w:softHyphen/>
      </w:r>
      <w:r w:rsidRPr="007E66D9">
        <w:rPr>
          <w:rFonts w:ascii="Arial" w:hAnsi="Arial" w:cs="B Mitra" w:hint="cs"/>
          <w:sz w:val="26"/>
          <w:szCs w:val="26"/>
          <w:rtl/>
        </w:rPr>
        <w:t>اند را بدست آورديم.</w:t>
      </w:r>
    </w:p>
    <w:p w:rsidR="007E66D9" w:rsidRPr="007E66D9" w:rsidRDefault="007E66D9" w:rsidP="003861F6">
      <w:pPr>
        <w:rPr>
          <w:rFonts w:ascii="Times New Roman" w:eastAsia="Times New Roman" w:hAnsi="Times New Roman" w:cs="Times New Roman"/>
          <w:b/>
          <w:bCs/>
          <w:lang w:bidi="fa-IR"/>
        </w:rPr>
      </w:pPr>
      <w:r w:rsidRPr="007E66D9">
        <w:rPr>
          <w:rFonts w:ascii="Times New Roman" w:eastAsia="Times New Roman" w:hAnsi="Times New Roman" w:cs="Times New Roman"/>
          <w:b/>
          <w:bCs/>
          <w:lang w:bidi="fa-IR"/>
        </w:rPr>
        <w:t>Results and discussion</w:t>
      </w:r>
    </w:p>
    <w:p w:rsidR="007E66D9" w:rsidRPr="007E66D9" w:rsidRDefault="007E66D9" w:rsidP="007E66D9">
      <w:pPr>
        <w:bidi/>
        <w:jc w:val="both"/>
        <w:rPr>
          <w:rFonts w:ascii="Calibri" w:eastAsia="Calibri" w:hAnsi="Calibri" w:cs="B Mitra"/>
          <w:sz w:val="26"/>
          <w:szCs w:val="26"/>
          <w:rtl/>
          <w:lang w:bidi="fa-IR"/>
        </w:rPr>
      </w:pP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در مکان</w:t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softHyphen/>
        <w:t>یابی، معیارها و شاخص</w:t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softHyphen/>
        <w:t>های کمی و کیفی بسیاری مورد بررسی قرار می</w:t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softHyphen/>
        <w:t>گیرند که هر کدام، اهمیت و ارزش متفاوتی دارند. در تحقيق حاضر براي ارزیابی شاخص</w:t>
      </w:r>
      <w:r w:rsidRPr="007E66D9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های ژئومورفولوژیکی و اقلیمی مکان</w:t>
      </w:r>
      <w:r w:rsidRPr="007E66D9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گزینی مراکز حیاتی، حساس ومهم با تاکید بر</w:t>
      </w:r>
      <w:r w:rsidRPr="007E66D9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>دفاع غير</w:t>
      </w:r>
      <w:r w:rsidRPr="007E66D9">
        <w:rPr>
          <w:rFonts w:asciiTheme="majorBidi" w:hAnsiTheme="majorBidi" w:cs="B Mitra"/>
          <w:color w:val="000000" w:themeColor="text1"/>
          <w:sz w:val="26"/>
          <w:szCs w:val="26"/>
          <w:rtl/>
        </w:rPr>
        <w:softHyphen/>
      </w:r>
      <w:r w:rsidRPr="007E66D9">
        <w:rPr>
          <w:rFonts w:asciiTheme="majorBidi" w:hAnsiTheme="majorBidi" w:cs="B Mitra" w:hint="cs"/>
          <w:color w:val="000000" w:themeColor="text1"/>
          <w:sz w:val="26"/>
          <w:szCs w:val="26"/>
          <w:rtl/>
        </w:rPr>
        <w:t xml:space="preserve">عاملِ در منطقه سواحل مکران به بررسی 12 پارامتر پرداخته شده است. </w:t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مساحت پهنه</w:t>
      </w:r>
      <w:r w:rsidRPr="007E66D9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های مطلوب برای مکان</w:t>
      </w:r>
      <w:r w:rsidRPr="007E66D9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گزینی مراکز حساس و مهم در بخش شمالی نسبت به مناطق جنوبی بیشتر است، به عبارت دیگر می</w:t>
      </w:r>
      <w:r w:rsidRPr="007E66D9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توان گفت که ویژگی</w:t>
      </w:r>
      <w:r w:rsidRPr="007E66D9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های ژئومورفولوژیکی از جمله شرایط توپوگرافی، فیزیوگرافی رودخانه</w:t>
      </w:r>
      <w:r w:rsidRPr="007E66D9">
        <w:rPr>
          <w:rFonts w:ascii="Calibri" w:eastAsia="Calibri" w:hAnsi="Calibri" w:cs="B Mitra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>ها و... منطقه در بخش شمالی شرایط مطلوبتری نسبت به مناطق جنوبی و نیز در ناحیه جلگه ساحلی در بخش شرقی نسبت به منطقه غربی برای انتخاب مکان بهینه مراکز حساس و مهم برخوردار هستند.</w:t>
      </w:r>
    </w:p>
    <w:p w:rsidR="007E66D9" w:rsidRPr="007E66D9" w:rsidRDefault="007E66D9" w:rsidP="003861F6">
      <w:pPr>
        <w:rPr>
          <w:rFonts w:ascii="Times New Roman" w:eastAsia="Times New Roman" w:hAnsi="Times New Roman" w:cs="Times New Roman"/>
          <w:b/>
          <w:bCs/>
          <w:lang w:bidi="fa-IR"/>
        </w:rPr>
      </w:pPr>
      <w:r w:rsidRPr="007E66D9">
        <w:rPr>
          <w:rFonts w:ascii="Times New Roman" w:eastAsia="Times New Roman" w:hAnsi="Times New Roman" w:cs="Times New Roman"/>
          <w:b/>
          <w:bCs/>
          <w:lang w:bidi="fa-IR"/>
        </w:rPr>
        <w:t>Conclusion</w:t>
      </w:r>
    </w:p>
    <w:p w:rsidR="007E66D9" w:rsidRPr="007E66D9" w:rsidRDefault="007E66D9" w:rsidP="007E66D9">
      <w:pPr>
        <w:bidi/>
        <w:jc w:val="both"/>
        <w:rPr>
          <w:rFonts w:ascii="Times New Roman" w:eastAsia="Times New Roman" w:hAnsi="Times New Roman" w:cs="Times New Roman"/>
          <w:b/>
          <w:bCs/>
          <w:rtl/>
          <w:lang w:bidi="fa-IR"/>
        </w:rPr>
      </w:pPr>
      <w:r w:rsidRPr="007E66D9">
        <w:rPr>
          <w:rFonts w:ascii="Calibri" w:eastAsia="Calibri" w:hAnsi="Calibri" w:cs="B Mitra" w:hint="cs"/>
          <w:sz w:val="26"/>
          <w:szCs w:val="26"/>
          <w:rtl/>
          <w:lang w:bidi="fa-IR"/>
        </w:rPr>
        <w:t xml:space="preserve">لذا </w:t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با ارزیابی شاخص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های ژئومورفولوژیکی و اقلیمی(ژئومورفوکلیمایی) بمنظور مکان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گزینی برای استقرار مراكز حساس و مهم در محدوده ساحل و پس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 xml:space="preserve">کرانه با استفاده از روش تحلیلی </w:t>
      </w:r>
      <w:r w:rsidRPr="007E66D9">
        <w:rPr>
          <w:rFonts w:ascii="Times New Roman" w:eastAsia="Calibri" w:hAnsi="Times New Roman" w:cs="B Mitra"/>
          <w:color w:val="000000"/>
          <w:lang w:bidi="fa-IR"/>
        </w:rPr>
        <w:t>BWM</w:t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 xml:space="preserve"> ، رتبه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بندی و وزن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 xml:space="preserve">دهی </w:t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شاخص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softHyphen/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های تأثیرگذار در انتخاب اماکن بهینه که شاخص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t xml:space="preserve"> </w:t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 xml:space="preserve">شيب با وزن نهایی </w:t>
      </w:r>
      <w:r w:rsidRPr="007E66D9">
        <w:rPr>
          <w:rFonts w:ascii="Bzar" w:eastAsia="Calibri" w:hAnsi="Bzar" w:cs="B Mitra" w:hint="cs"/>
          <w:color w:val="000000"/>
          <w:rtl/>
          <w:lang w:bidi="fa-IR"/>
        </w:rPr>
        <w:t>(0.257)</w:t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 xml:space="preserve"> و رطوبت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t xml:space="preserve"> </w:t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نسبی با وزن نهایی (0.030) به ترتیب مهمترین و کم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softHyphen/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اهمیت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softHyphen/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ترین شاخص</w:t>
      </w:r>
      <w:r w:rsidRPr="007E66D9">
        <w:rPr>
          <w:rFonts w:ascii="Times New Roman" w:eastAsia="Times New Roman" w:hAnsi="Times New Roman" w:cs="B Mitra"/>
          <w:color w:val="231F20"/>
          <w:sz w:val="26"/>
          <w:szCs w:val="26"/>
          <w:rtl/>
          <w:lang w:bidi="fa-IR"/>
        </w:rPr>
        <w:softHyphen/>
      </w:r>
      <w:r w:rsidRPr="007E66D9">
        <w:rPr>
          <w:rFonts w:ascii="Times New Roman" w:eastAsia="Times New Roman" w:hAnsi="Times New Roman" w:cs="B Mitra" w:hint="cs"/>
          <w:color w:val="231F20"/>
          <w:sz w:val="26"/>
          <w:szCs w:val="26"/>
          <w:rtl/>
          <w:lang w:bidi="fa-IR"/>
        </w:rPr>
        <w:t>ها</w:t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، انجام گرفته و در نهایت بر اساس نقشه پهنه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بندي، مناطق مستعد برای مکان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گزینی مراکز حیاتی، حساس و مهم با رویکرد دفاع</w:t>
      </w:r>
      <w:r w:rsidRPr="007E66D9">
        <w:rPr>
          <w:rFonts w:ascii="Calibri" w:eastAsia="Calibri" w:hAnsi="Calibri" w:cs="B Mitra"/>
          <w:color w:val="000000"/>
          <w:sz w:val="26"/>
          <w:szCs w:val="26"/>
          <w:rtl/>
          <w:lang w:bidi="fa-IR"/>
        </w:rPr>
        <w:softHyphen/>
      </w:r>
      <w:r w:rsidRPr="007E66D9">
        <w:rPr>
          <w:rFonts w:ascii="Calibri" w:eastAsia="Calibri" w:hAnsi="Calibri" w:cs="B Mitra" w:hint="cs"/>
          <w:color w:val="000000"/>
          <w:sz w:val="26"/>
          <w:szCs w:val="26"/>
          <w:rtl/>
          <w:lang w:bidi="fa-IR"/>
        </w:rPr>
        <w:t>غیرعامل در پهنه واحدهای تفکیکی از سمت جنوب به شمال و از سمت شرق به غرب در منطقه مورد مطالعه مشخص گردید.</w:t>
      </w:r>
    </w:p>
    <w:p w:rsidR="007E66D9" w:rsidRPr="007E66D9" w:rsidRDefault="007E66D9" w:rsidP="007E66D9">
      <w:pPr>
        <w:rPr>
          <w:rFonts w:ascii="Times New Roman" w:eastAsia="Times New Roman" w:hAnsi="Times New Roman" w:cs="Times New Roman"/>
          <w:b/>
          <w:bCs/>
          <w:lang w:bidi="fa-IR"/>
        </w:rPr>
      </w:pPr>
    </w:p>
    <w:p w:rsidR="007E66D9" w:rsidRPr="007E66D9" w:rsidRDefault="007E66D9" w:rsidP="007E66D9">
      <w:pPr>
        <w:rPr>
          <w:rFonts w:ascii="Times New Roman" w:eastAsia="Times New Roman" w:hAnsi="Times New Roman" w:cs="Times New Roman"/>
          <w:b/>
          <w:bCs/>
          <w:lang w:bidi="fa-IR"/>
        </w:rPr>
      </w:pPr>
      <w:r w:rsidRPr="007E66D9">
        <w:rPr>
          <w:rFonts w:ascii="Times New Roman" w:eastAsia="Times New Roman" w:hAnsi="Times New Roman" w:cs="Times New Roman"/>
          <w:b/>
          <w:bCs/>
          <w:lang w:bidi="fa-IR"/>
        </w:rPr>
        <w:t>Keywords</w:t>
      </w:r>
      <w:proofErr w:type="gramStart"/>
      <w:r w:rsidRPr="007E66D9">
        <w:rPr>
          <w:rFonts w:ascii="Times New Roman" w:eastAsia="Times New Roman" w:hAnsi="Times New Roman" w:cs="Times New Roman"/>
          <w:b/>
          <w:bCs/>
          <w:lang w:bidi="fa-IR"/>
        </w:rPr>
        <w:t>:</w:t>
      </w:r>
      <w:r w:rsidRPr="007E66D9">
        <w:rPr>
          <w:rFonts w:ascii="Times New Roman" w:eastAsia="Times New Roman" w:hAnsi="Times New Roman" w:cs="Times New Roman"/>
          <w:lang w:val="en" w:bidi="fa-IR"/>
        </w:rPr>
        <w:t>Characteristics</w:t>
      </w:r>
      <w:proofErr w:type="gramEnd"/>
      <w:r w:rsidRPr="007E66D9">
        <w:rPr>
          <w:rFonts w:ascii="Times New Roman" w:eastAsia="Times New Roman" w:hAnsi="Times New Roman" w:cs="Times New Roman"/>
          <w:lang w:val="en" w:bidi="fa-IR"/>
        </w:rPr>
        <w:t xml:space="preserve"> Of </w:t>
      </w:r>
      <w:proofErr w:type="spellStart"/>
      <w:r w:rsidRPr="007E66D9">
        <w:rPr>
          <w:rFonts w:ascii="Times New Roman" w:eastAsia="Times New Roman" w:hAnsi="Times New Roman" w:cs="Times New Roman"/>
          <w:lang w:bidi="fa-IR"/>
        </w:rPr>
        <w:t>Geomorphoclastic</w:t>
      </w:r>
      <w:proofErr w:type="spellEnd"/>
      <w:r w:rsidRPr="007E66D9">
        <w:rPr>
          <w:rFonts w:ascii="Times New Roman" w:eastAsia="Times New Roman" w:hAnsi="Times New Roman" w:cs="Times New Roman"/>
          <w:lang w:bidi="fa-IR"/>
        </w:rPr>
        <w:t>, Locating, Defensive</w:t>
      </w:r>
      <w:r w:rsidRPr="007E66D9">
        <w:rPr>
          <w:rFonts w:ascii="Times New Roman" w:eastAsia="Times New Roman" w:hAnsi="Times New Roman" w:cs="Times New Roman" w:hint="cs"/>
          <w:rtl/>
          <w:lang w:bidi="fa-IR"/>
        </w:rPr>
        <w:t xml:space="preserve"> </w:t>
      </w:r>
      <w:r w:rsidRPr="007E66D9">
        <w:rPr>
          <w:rFonts w:ascii="Times New Roman" w:eastAsia="Times New Roman" w:hAnsi="Times New Roman" w:cs="Times New Roman"/>
          <w:lang w:bidi="fa-IR"/>
        </w:rPr>
        <w:t xml:space="preserve">Passive, Coasts and shelter </w:t>
      </w:r>
      <w:r w:rsidRPr="007E66D9">
        <w:rPr>
          <w:rFonts w:ascii="Times New Roman" w:eastAsia="Times New Roman" w:hAnsi="Times New Roman" w:cs="Times New Roman"/>
          <w:lang w:val="en" w:bidi="fa-IR"/>
        </w:rPr>
        <w:t xml:space="preserve">Of </w:t>
      </w:r>
      <w:proofErr w:type="spellStart"/>
      <w:r w:rsidRPr="007E66D9">
        <w:rPr>
          <w:rFonts w:ascii="Times New Roman" w:eastAsia="Times New Roman" w:hAnsi="Times New Roman" w:cs="Times New Roman"/>
          <w:lang w:val="en" w:bidi="fa-IR"/>
        </w:rPr>
        <w:t>Makran</w:t>
      </w:r>
      <w:proofErr w:type="spellEnd"/>
      <w:r w:rsidRPr="007E66D9">
        <w:rPr>
          <w:rFonts w:ascii="Times New Roman" w:eastAsia="Times New Roman" w:hAnsi="Times New Roman" w:cs="Times New Roman"/>
          <w:lang w:val="en" w:bidi="fa-IR"/>
        </w:rPr>
        <w:t>,</w:t>
      </w:r>
      <w:r w:rsidRPr="007E66D9">
        <w:rPr>
          <w:lang w:val="en"/>
        </w:rPr>
        <w:t xml:space="preserve"> </w:t>
      </w:r>
      <w:r w:rsidRPr="007E66D9">
        <w:rPr>
          <w:rFonts w:ascii="Times New Roman" w:eastAsia="Times New Roman" w:hAnsi="Times New Roman" w:cs="Times New Roman"/>
          <w:lang w:bidi="fa-IR"/>
        </w:rPr>
        <w:t>BWM Analytical Model.</w:t>
      </w:r>
    </w:p>
    <w:p w:rsidR="007D25E4" w:rsidRPr="007E66D9" w:rsidRDefault="007D25E4" w:rsidP="007E66D9"/>
    <w:sectPr w:rsidR="007D25E4" w:rsidRPr="007E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D"/>
    <w:rsid w:val="001A1B66"/>
    <w:rsid w:val="003861F6"/>
    <w:rsid w:val="004D1E4D"/>
    <w:rsid w:val="005B031F"/>
    <w:rsid w:val="007D25E4"/>
    <w:rsid w:val="007E66D9"/>
    <w:rsid w:val="009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3947"/>
  <w15:chartTrackingRefBased/>
  <w15:docId w15:val="{E136251A-43C4-4751-8D79-78333A4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1286</Words>
  <Characters>7334</Characters>
  <Application>Microsoft Office Word</Application>
  <DocSecurity>0</DocSecurity>
  <Lines>61</Lines>
  <Paragraphs>17</Paragraphs>
  <ScaleCrop>false</ScaleCrop>
  <Company>MRT www.Win2Farsi.com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6</cp:revision>
  <dcterms:created xsi:type="dcterms:W3CDTF">2017-10-26T20:04:00Z</dcterms:created>
  <dcterms:modified xsi:type="dcterms:W3CDTF">2017-10-28T14:25:00Z</dcterms:modified>
</cp:coreProperties>
</file>