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B14" w:rsidRDefault="003D5088" w:rsidP="009D51B3">
      <w:pPr>
        <w:pStyle w:val="Heading1"/>
        <w:rPr>
          <w:rtl/>
        </w:rPr>
      </w:pPr>
      <w:r>
        <w:rPr>
          <w:rFonts w:hint="cs"/>
          <w:rtl/>
        </w:rPr>
        <w:t xml:space="preserve">بروکراسی در </w:t>
      </w:r>
      <w:r w:rsidR="00EF6EDC">
        <w:rPr>
          <w:rFonts w:hint="cs"/>
          <w:rtl/>
        </w:rPr>
        <w:t xml:space="preserve">شیوه حکومتی </w:t>
      </w:r>
      <w:r>
        <w:rPr>
          <w:rFonts w:hint="cs"/>
          <w:rtl/>
        </w:rPr>
        <w:t>عثمانی-ترکیه</w:t>
      </w:r>
    </w:p>
    <w:p w:rsidR="00EA746A" w:rsidRDefault="00C47E46" w:rsidP="009D51B3">
      <w:pPr>
        <w:rPr>
          <w:rtl/>
        </w:rPr>
      </w:pPr>
      <w:r>
        <w:rPr>
          <w:rFonts w:hint="cs"/>
          <w:rtl/>
        </w:rPr>
        <w:t xml:space="preserve">در </w:t>
      </w:r>
      <w:r w:rsidR="00A34E1C">
        <w:rPr>
          <w:rFonts w:hint="cs"/>
          <w:rtl/>
        </w:rPr>
        <w:t xml:space="preserve">تکامل سیاسی عثمانی-ترکیه (از سال 1299 تا کنون) </w:t>
      </w:r>
      <w:r>
        <w:rPr>
          <w:rFonts w:hint="cs"/>
          <w:rtl/>
        </w:rPr>
        <w:t xml:space="preserve">بروکراسی در زمینه های سیاسی و </w:t>
      </w:r>
      <w:r w:rsidR="003E502D">
        <w:rPr>
          <w:rFonts w:hint="cs"/>
          <w:rtl/>
        </w:rPr>
        <w:t>دولتی</w:t>
      </w:r>
      <w:r>
        <w:rPr>
          <w:rFonts w:hint="cs"/>
          <w:rtl/>
        </w:rPr>
        <w:t xml:space="preserve"> دچار تغییرات شگرفی شد. یک دسته بندی جدید بین مؤسسات سیاسی امپراتوری عثمانی توسط </w:t>
      </w:r>
      <w:proofErr w:type="spellStart"/>
      <w:r w:rsidRPr="00C47E46">
        <w:t>Lybyer</w:t>
      </w:r>
      <w:proofErr w:type="spellEnd"/>
      <w:r>
        <w:rPr>
          <w:rFonts w:hint="cs"/>
          <w:rtl/>
        </w:rPr>
        <w:t xml:space="preserve"> (1913) انجام شد که </w:t>
      </w:r>
      <w:r w:rsidR="00B34F9C">
        <w:rPr>
          <w:rFonts w:cs="Cambria" w:hint="cs"/>
          <w:rtl/>
        </w:rPr>
        <w:t>"</w:t>
      </w:r>
      <w:r>
        <w:rPr>
          <w:rFonts w:hint="cs"/>
          <w:rtl/>
        </w:rPr>
        <w:t>مؤسسه حکومتی</w:t>
      </w:r>
      <w:r w:rsidR="00B34F9C">
        <w:rPr>
          <w:rFonts w:cs="Cambria" w:hint="cs"/>
          <w:rtl/>
        </w:rPr>
        <w:t>"</w:t>
      </w:r>
      <w:r>
        <w:rPr>
          <w:rFonts w:hint="cs"/>
          <w:rtl/>
        </w:rPr>
        <w:t xml:space="preserve"> را از </w:t>
      </w:r>
      <w:r w:rsidR="00B34F9C">
        <w:rPr>
          <w:rFonts w:cs="Cambria" w:hint="cs"/>
          <w:rtl/>
        </w:rPr>
        <w:t>"</w:t>
      </w:r>
      <w:r>
        <w:rPr>
          <w:rFonts w:hint="cs"/>
          <w:rtl/>
        </w:rPr>
        <w:t>مؤسسه اسلامی</w:t>
      </w:r>
      <w:r w:rsidR="00B34F9C">
        <w:rPr>
          <w:rFonts w:cs="Cambria" w:hint="cs"/>
          <w:rtl/>
        </w:rPr>
        <w:t>"</w:t>
      </w:r>
      <w:r>
        <w:rPr>
          <w:rFonts w:hint="cs"/>
          <w:rtl/>
        </w:rPr>
        <w:t xml:space="preserve"> متمایز میکرد. </w:t>
      </w:r>
      <w:r w:rsidR="00B71426">
        <w:rPr>
          <w:rFonts w:hint="cs"/>
          <w:rtl/>
        </w:rPr>
        <w:t xml:space="preserve">مورد اول از سلطان و قصر او، بروکراسی </w:t>
      </w:r>
      <w:r w:rsidR="003E502D">
        <w:rPr>
          <w:rFonts w:hint="cs"/>
          <w:rtl/>
        </w:rPr>
        <w:t>دولتی</w:t>
      </w:r>
      <w:r w:rsidR="00B71426">
        <w:rPr>
          <w:rFonts w:hint="cs"/>
          <w:rtl/>
        </w:rPr>
        <w:t xml:space="preserve"> و ارتش ساخته می شد؛ مورد دوم شامل بروکراسی مذهبی بود. </w:t>
      </w:r>
      <w:r>
        <w:rPr>
          <w:rFonts w:hint="cs"/>
          <w:rtl/>
        </w:rPr>
        <w:t xml:space="preserve"> </w:t>
      </w:r>
      <w:r w:rsidR="00CB2069">
        <w:rPr>
          <w:rFonts w:hint="cs"/>
          <w:rtl/>
        </w:rPr>
        <w:t xml:space="preserve">کارکردهای "اجرایی" و "اداری" حداقل در طی قرن های اخیر به ترتیب توسط بروکراسی های </w:t>
      </w:r>
      <w:r w:rsidR="003E502D">
        <w:rPr>
          <w:rFonts w:hint="cs"/>
          <w:rtl/>
        </w:rPr>
        <w:t>دولتی</w:t>
      </w:r>
      <w:r w:rsidR="00CB2069">
        <w:rPr>
          <w:rFonts w:hint="cs"/>
          <w:rtl/>
        </w:rPr>
        <w:t xml:space="preserve"> و مذهبی ایجاد شد </w:t>
      </w:r>
      <w:r w:rsidR="00CB2069" w:rsidRPr="00CB2069">
        <w:t>(</w:t>
      </w:r>
      <w:proofErr w:type="spellStart"/>
      <w:r w:rsidR="00CB2069" w:rsidRPr="00CB2069">
        <w:t>İnalcık</w:t>
      </w:r>
      <w:proofErr w:type="spellEnd"/>
      <w:r w:rsidR="00CB2069" w:rsidRPr="00CB2069">
        <w:t>, 1954)</w:t>
      </w:r>
      <w:r w:rsidR="00CB2069">
        <w:rPr>
          <w:rFonts w:hint="cs"/>
          <w:rtl/>
        </w:rPr>
        <w:t xml:space="preserve">. بر طبق دسته بندی دیگر </w:t>
      </w:r>
      <w:r w:rsidR="00CB2069" w:rsidRPr="00CB2069">
        <w:t>(</w:t>
      </w:r>
      <w:proofErr w:type="spellStart"/>
      <w:r w:rsidR="00CB2069" w:rsidRPr="00CB2069">
        <w:t>Karpat</w:t>
      </w:r>
      <w:proofErr w:type="spellEnd"/>
      <w:r w:rsidR="00CB2069" w:rsidRPr="00CB2069">
        <w:t>, 1968, p. 72)</w:t>
      </w:r>
      <w:r w:rsidR="00CB2069">
        <w:rPr>
          <w:rFonts w:hint="cs"/>
          <w:rtl/>
        </w:rPr>
        <w:t xml:space="preserve"> مورد دوم مفهوم "مردان قلم" را ایجاد کرد که متمایز از </w:t>
      </w:r>
      <w:r w:rsidR="00CB2069">
        <w:rPr>
          <w:rFonts w:cs="Cambria" w:hint="cs"/>
          <w:rtl/>
        </w:rPr>
        <w:t>"</w:t>
      </w:r>
      <w:r w:rsidR="00CB2069">
        <w:rPr>
          <w:rFonts w:hint="cs"/>
          <w:rtl/>
        </w:rPr>
        <w:t xml:space="preserve">مردان شمشیر" یا ارتش بود. در جمهوری ترکیه (سال 1923 تا کنون)، </w:t>
      </w:r>
      <w:r w:rsidR="00CB2069">
        <w:rPr>
          <w:rFonts w:cs="Cambria" w:hint="cs"/>
          <w:rtl/>
        </w:rPr>
        <w:t>"</w:t>
      </w:r>
      <w:r w:rsidR="00CB2069">
        <w:rPr>
          <w:rFonts w:hint="cs"/>
          <w:rtl/>
        </w:rPr>
        <w:t xml:space="preserve">خدمات </w:t>
      </w:r>
      <w:r w:rsidR="003E502D">
        <w:rPr>
          <w:rFonts w:hint="cs"/>
          <w:rtl/>
        </w:rPr>
        <w:t>دولتی</w:t>
      </w:r>
      <w:r w:rsidR="00CB2069">
        <w:rPr>
          <w:rFonts w:hint="cs"/>
          <w:rtl/>
        </w:rPr>
        <w:t xml:space="preserve"> عمومی" از مقامات و کارکنان حکومت مرکزی تشکیل شده است که عبارتند از </w:t>
      </w:r>
      <w:r w:rsidR="00B34F9C">
        <w:rPr>
          <w:rFonts w:hint="cs"/>
          <w:rtl/>
        </w:rPr>
        <w:t>قضات، نیروهای خدمات خارجی، معلما</w:t>
      </w:r>
      <w:r w:rsidR="00CB2069">
        <w:rPr>
          <w:rFonts w:hint="cs"/>
          <w:rtl/>
        </w:rPr>
        <w:t xml:space="preserve">ن و اساتید مدارس و دانشگاه های عمومی و نفرات اداری و روحانی وزارت ها </w:t>
      </w:r>
      <w:r w:rsidR="00E708A6" w:rsidRPr="00E708A6">
        <w:t xml:space="preserve">(Kingsbury and </w:t>
      </w:r>
      <w:proofErr w:type="spellStart"/>
      <w:r w:rsidR="00E708A6" w:rsidRPr="00E708A6">
        <w:t>Aktan</w:t>
      </w:r>
      <w:proofErr w:type="spellEnd"/>
      <w:r w:rsidR="00E708A6" w:rsidRPr="00E708A6">
        <w:t>, 1955, p. 22)</w:t>
      </w:r>
      <w:r w:rsidR="00E708A6">
        <w:rPr>
          <w:rFonts w:hint="cs"/>
          <w:rtl/>
        </w:rPr>
        <w:t xml:space="preserve"> </w:t>
      </w:r>
    </w:p>
    <w:p w:rsidR="00E708A6" w:rsidRPr="008046D6" w:rsidRDefault="00FF71DB" w:rsidP="009D51B3">
      <w:pPr>
        <w:rPr>
          <w:rtl/>
        </w:rPr>
      </w:pPr>
      <w:r>
        <w:rPr>
          <w:rFonts w:hint="cs"/>
          <w:rtl/>
        </w:rPr>
        <w:t xml:space="preserve">این فصل تحلیلی از موقعیت کارمندان </w:t>
      </w:r>
      <w:r w:rsidR="00EA401A">
        <w:rPr>
          <w:rFonts w:hint="cs"/>
          <w:rtl/>
        </w:rPr>
        <w:t xml:space="preserve">دولتی </w:t>
      </w:r>
      <w:r>
        <w:rPr>
          <w:rFonts w:hint="cs"/>
          <w:rtl/>
        </w:rPr>
        <w:t xml:space="preserve">رده بالاتر عثمانی و </w:t>
      </w:r>
      <w:r w:rsidR="00EA401A">
        <w:rPr>
          <w:rFonts w:hint="cs"/>
          <w:rtl/>
        </w:rPr>
        <w:t>سیاست</w:t>
      </w:r>
      <w:r>
        <w:rPr>
          <w:rFonts w:hint="cs"/>
          <w:rtl/>
        </w:rPr>
        <w:t xml:space="preserve"> جمهموری ترکیه</w:t>
      </w:r>
      <w:r w:rsidR="00B34F9C">
        <w:rPr>
          <w:rFonts w:hint="cs"/>
          <w:rtl/>
        </w:rPr>
        <w:t xml:space="preserve"> را</w:t>
      </w:r>
      <w:r>
        <w:rPr>
          <w:rFonts w:hint="cs"/>
          <w:rtl/>
        </w:rPr>
        <w:t xml:space="preserve"> ارائه می دهد. </w:t>
      </w:r>
      <w:r w:rsidR="00EA401A">
        <w:rPr>
          <w:rFonts w:hint="cs"/>
          <w:rtl/>
        </w:rPr>
        <w:t xml:space="preserve">نخبگان بروکراتیک مورد نظر از ابتدا در </w:t>
      </w:r>
      <w:r w:rsidR="00EA401A">
        <w:rPr>
          <w:rFonts w:cs="Cambria" w:hint="cs"/>
          <w:rtl/>
        </w:rPr>
        <w:t>"</w:t>
      </w:r>
      <w:r w:rsidR="00EA401A">
        <w:rPr>
          <w:rFonts w:hint="cs"/>
          <w:rtl/>
        </w:rPr>
        <w:t>سیاست</w:t>
      </w:r>
      <w:r w:rsidR="00EA401A">
        <w:rPr>
          <w:rFonts w:cs="Cambria" w:hint="cs"/>
          <w:rtl/>
        </w:rPr>
        <w:t xml:space="preserve">" </w:t>
      </w:r>
      <w:r w:rsidR="00EA401A" w:rsidRPr="00EA401A">
        <w:rPr>
          <w:rFonts w:hint="cs"/>
          <w:rtl/>
        </w:rPr>
        <w:t xml:space="preserve">جای داشتند تا این که در </w:t>
      </w:r>
      <w:r w:rsidR="00EA401A">
        <w:rPr>
          <w:rFonts w:cs="Cambria" w:hint="cs"/>
          <w:rtl/>
        </w:rPr>
        <w:t>"</w:t>
      </w:r>
      <w:r w:rsidR="00EA401A" w:rsidRPr="00EA401A">
        <w:rPr>
          <w:rFonts w:hint="cs"/>
          <w:rtl/>
        </w:rPr>
        <w:t>مدیریت</w:t>
      </w:r>
      <w:r w:rsidR="00EA401A">
        <w:rPr>
          <w:rFonts w:cs="Cambria" w:hint="cs"/>
          <w:rtl/>
        </w:rPr>
        <w:t>"</w:t>
      </w:r>
      <w:r w:rsidR="00EA401A" w:rsidRPr="00EA401A">
        <w:rPr>
          <w:rFonts w:hint="cs"/>
          <w:rtl/>
        </w:rPr>
        <w:t xml:space="preserve"> حضور داشته باشند.</w:t>
      </w:r>
      <w:r w:rsidR="00EA401A">
        <w:rPr>
          <w:rFonts w:hint="cs"/>
          <w:rtl/>
        </w:rPr>
        <w:t xml:space="preserve"> در حقیقت، بروکرات های (مأموران اداری) بالاتر خودشان را در گروهی کاملا جدا از بروکرات های میانی و پایینی می دیدند. مدحت </w:t>
      </w:r>
      <w:r w:rsidR="00EA401A" w:rsidRPr="008046D6">
        <w:rPr>
          <w:rFonts w:hint="cs"/>
          <w:rtl/>
        </w:rPr>
        <w:t xml:space="preserve">پاشا، وزیر بزرگ اواخر دهه 1960 </w:t>
      </w:r>
      <w:r w:rsidR="007610EA" w:rsidRPr="008046D6">
        <w:rPr>
          <w:rFonts w:hint="cs"/>
          <w:rtl/>
        </w:rPr>
        <w:t>به رده های میانی و پایینی بروکراسی به عنوان "</w:t>
      </w:r>
      <w:r w:rsidR="00B34F9C" w:rsidRPr="008046D6">
        <w:rPr>
          <w:rFonts w:hint="cs"/>
          <w:rtl/>
        </w:rPr>
        <w:t>کارگزاران</w:t>
      </w:r>
      <w:r w:rsidR="007610EA" w:rsidRPr="008046D6">
        <w:rPr>
          <w:rFonts w:hint="cs"/>
          <w:rtl/>
        </w:rPr>
        <w:t xml:space="preserve"> عادی و منشیان" می نگریست </w:t>
      </w:r>
      <w:r w:rsidR="007610EA" w:rsidRPr="008046D6">
        <w:t>(</w:t>
      </w:r>
      <w:proofErr w:type="spellStart"/>
      <w:r w:rsidR="007610EA" w:rsidRPr="008046D6">
        <w:t>Pakalın</w:t>
      </w:r>
      <w:proofErr w:type="spellEnd"/>
      <w:r w:rsidR="007610EA" w:rsidRPr="008046D6">
        <w:t>, 1940, p. 41)</w:t>
      </w:r>
      <w:proofErr w:type="gramStart"/>
      <w:r w:rsidR="007610EA" w:rsidRPr="008046D6">
        <w:rPr>
          <w:rFonts w:hint="cs"/>
          <w:rtl/>
        </w:rPr>
        <w:t>.  یک</w:t>
      </w:r>
      <w:proofErr w:type="gramEnd"/>
      <w:r w:rsidR="007610EA" w:rsidRPr="008046D6">
        <w:rPr>
          <w:rFonts w:hint="cs"/>
          <w:rtl/>
        </w:rPr>
        <w:t xml:space="preserve"> نویسنده دیگر کارمندان دولتی رده بالاتر امپراتوری عثمانی و جمهوری ترکیه را "کادر بالا" </w:t>
      </w:r>
      <w:r w:rsidR="001D18B5" w:rsidRPr="008046D6">
        <w:rPr>
          <w:rFonts w:hint="cs"/>
          <w:rtl/>
        </w:rPr>
        <w:t>معرفی</w:t>
      </w:r>
      <w:r w:rsidR="007610EA" w:rsidRPr="008046D6">
        <w:rPr>
          <w:rFonts w:hint="cs"/>
          <w:rtl/>
        </w:rPr>
        <w:t xml:space="preserve"> کرد </w:t>
      </w:r>
      <w:r w:rsidR="001D18B5" w:rsidRPr="008046D6">
        <w:t>(</w:t>
      </w:r>
      <w:proofErr w:type="spellStart"/>
      <w:r w:rsidR="001D18B5" w:rsidRPr="008046D6">
        <w:t>Atay</w:t>
      </w:r>
      <w:proofErr w:type="spellEnd"/>
      <w:r w:rsidR="001D18B5" w:rsidRPr="008046D6">
        <w:t>, 1969, p. 365)</w:t>
      </w:r>
      <w:r w:rsidR="001D18B5" w:rsidRPr="008046D6">
        <w:rPr>
          <w:rFonts w:hint="cs"/>
          <w:rtl/>
        </w:rPr>
        <w:t xml:space="preserve">. به قطع یقین، بروکرات های رده بالا در امپراتوری عثمانی و جمهوری ترکیه به لطف تحصیلاتی که دریافت می کردند بسیار بالاتر از بقیه </w:t>
      </w:r>
      <w:r w:rsidR="003E502D" w:rsidRPr="008046D6">
        <w:rPr>
          <w:rFonts w:hint="cs"/>
          <w:rtl/>
        </w:rPr>
        <w:t>کارمندان</w:t>
      </w:r>
      <w:r w:rsidR="001D18B5" w:rsidRPr="008046D6">
        <w:rPr>
          <w:rFonts w:hint="cs"/>
          <w:rtl/>
        </w:rPr>
        <w:t xml:space="preserve"> </w:t>
      </w:r>
      <w:r w:rsidR="003E502D" w:rsidRPr="008046D6">
        <w:rPr>
          <w:rFonts w:hint="cs"/>
          <w:rtl/>
        </w:rPr>
        <w:t>دولتی</w:t>
      </w:r>
      <w:r w:rsidR="001D18B5" w:rsidRPr="008046D6">
        <w:rPr>
          <w:rFonts w:hint="cs"/>
          <w:rtl/>
        </w:rPr>
        <w:t xml:space="preserve"> بودند </w:t>
      </w:r>
      <w:r w:rsidR="001D18B5" w:rsidRPr="008046D6">
        <w:t>(</w:t>
      </w:r>
      <w:proofErr w:type="spellStart"/>
      <w:r w:rsidR="001D18B5" w:rsidRPr="008046D6">
        <w:t>Berkes</w:t>
      </w:r>
      <w:proofErr w:type="spellEnd"/>
      <w:r w:rsidR="001D18B5" w:rsidRPr="008046D6">
        <w:t xml:space="preserve">, 1964; Dodd, 1965; </w:t>
      </w:r>
      <w:proofErr w:type="spellStart"/>
      <w:r w:rsidR="001D18B5" w:rsidRPr="008046D6">
        <w:t>Mardin</w:t>
      </w:r>
      <w:proofErr w:type="spellEnd"/>
      <w:r w:rsidR="001D18B5" w:rsidRPr="008046D6">
        <w:t>, 1969a)</w:t>
      </w:r>
      <w:r w:rsidR="001D18B5" w:rsidRPr="008046D6">
        <w:rPr>
          <w:rFonts w:hint="cs"/>
          <w:rtl/>
        </w:rPr>
        <w:t xml:space="preserve">. </w:t>
      </w:r>
    </w:p>
    <w:p w:rsidR="001D18B5" w:rsidRDefault="008046D6" w:rsidP="009D51B3">
      <w:pPr>
        <w:rPr>
          <w:rtl/>
        </w:rPr>
      </w:pPr>
      <w:r>
        <w:rPr>
          <w:rFonts w:hint="cs"/>
          <w:rtl/>
        </w:rPr>
        <w:t>در طی دوره عثمانی، کارمندان دولتی رده بالاتر عنوان "پاشا" را با خود حمل می کردند. قبل از دوره تنظیمات (اصلاحات) که از سال 1839 آغاز شد، این عنوان به والی های استان ها، وزیران پایتخت و مقامات یک رده پایین تر داده</w:t>
      </w:r>
      <w:r w:rsidR="000127CD">
        <w:rPr>
          <w:rFonts w:hint="cs"/>
          <w:rtl/>
        </w:rPr>
        <w:t xml:space="preserve"> می</w:t>
      </w:r>
      <w:r>
        <w:rPr>
          <w:rFonts w:hint="cs"/>
          <w:rtl/>
        </w:rPr>
        <w:t xml:space="preserve"> شد. بعد از سال 1839، مقامات چهار رتبه اول (از نه رتبه) سلسله مراتب دولتی  (و نظامی)  دارای لغب پاشا بودند </w:t>
      </w:r>
      <w:r w:rsidRPr="008046D6">
        <w:t>(Deny, 1936, pp. 1030–1031)</w:t>
      </w:r>
      <w:r>
        <w:rPr>
          <w:rFonts w:hint="cs"/>
          <w:rtl/>
        </w:rPr>
        <w:t xml:space="preserve">. </w:t>
      </w:r>
      <w:r w:rsidR="00E21477">
        <w:rPr>
          <w:rFonts w:hint="cs"/>
          <w:rtl/>
        </w:rPr>
        <w:t xml:space="preserve">جمهوری ترکیه لغب پاشا را تنها برای افسران (برای مدتی) حفظ کرد. در طی دوره جمهوری، خدمات دولتی بالاتر </w:t>
      </w:r>
      <w:r w:rsidR="00BF2D1C">
        <w:rPr>
          <w:rFonts w:hint="cs"/>
          <w:rtl/>
        </w:rPr>
        <w:t>مربوط به</w:t>
      </w:r>
      <w:r w:rsidR="00E21477">
        <w:rPr>
          <w:rFonts w:hint="cs"/>
          <w:rtl/>
        </w:rPr>
        <w:t xml:space="preserve"> معاون وزیر، مدیر کل، رئیس هیأت مدیره بازرسی و دیگر مقامات موقعیت های نظارتی و مشورتی </w:t>
      </w:r>
      <w:r w:rsidR="000127CD">
        <w:rPr>
          <w:rFonts w:hint="cs"/>
          <w:rtl/>
        </w:rPr>
        <w:t xml:space="preserve"> حاضر </w:t>
      </w:r>
      <w:r w:rsidR="00E21477">
        <w:rPr>
          <w:rFonts w:hint="cs"/>
          <w:rtl/>
        </w:rPr>
        <w:t xml:space="preserve">در رتبه های بالاتر </w:t>
      </w:r>
      <w:r w:rsidR="000127CD">
        <w:rPr>
          <w:rFonts w:hint="cs"/>
          <w:rtl/>
        </w:rPr>
        <w:t xml:space="preserve">بود </w:t>
      </w:r>
      <w:r w:rsidR="000127CD" w:rsidRPr="000127CD">
        <w:t xml:space="preserve">(Dodd, 1965, p. 269; </w:t>
      </w:r>
      <w:proofErr w:type="spellStart"/>
      <w:r w:rsidR="000127CD" w:rsidRPr="000127CD">
        <w:t>Roos</w:t>
      </w:r>
      <w:proofErr w:type="spellEnd"/>
      <w:r w:rsidR="000127CD" w:rsidRPr="000127CD">
        <w:t xml:space="preserve"> and </w:t>
      </w:r>
      <w:proofErr w:type="spellStart"/>
      <w:r w:rsidR="000127CD" w:rsidRPr="000127CD">
        <w:t>Roos</w:t>
      </w:r>
      <w:proofErr w:type="spellEnd"/>
      <w:r w:rsidR="000127CD" w:rsidRPr="000127CD">
        <w:t>, 1968, p. 27)</w:t>
      </w:r>
      <w:r w:rsidR="000127CD">
        <w:rPr>
          <w:rFonts w:hint="cs"/>
          <w:rtl/>
        </w:rPr>
        <w:t xml:space="preserve">. </w:t>
      </w:r>
    </w:p>
    <w:p w:rsidR="00340BB0" w:rsidRDefault="00806923" w:rsidP="00B20DBC">
      <w:pPr>
        <w:pStyle w:val="Heading2"/>
        <w:rPr>
          <w:rtl/>
        </w:rPr>
      </w:pPr>
      <w:r>
        <w:rPr>
          <w:rFonts w:hint="cs"/>
          <w:rtl/>
        </w:rPr>
        <w:lastRenderedPageBreak/>
        <w:t>الگوی اولیه نهادینه سازی و انحطاط آن</w:t>
      </w:r>
    </w:p>
    <w:p w:rsidR="00B20DBC" w:rsidRDefault="00B20DBC" w:rsidP="009B0A71">
      <w:pPr>
        <w:pStyle w:val="NewParagraph"/>
        <w:rPr>
          <w:rtl/>
        </w:rPr>
      </w:pPr>
      <w:r>
        <w:rPr>
          <w:rFonts w:hint="cs"/>
          <w:rtl/>
        </w:rPr>
        <w:t xml:space="preserve">رابطه سرد کارمندان دولتی سطح بالاتر عثمانی و ترکیه با زیردستان خود به مانند روابط آنها با گروه های اجتماعی و سپس با سیاسیون بود. شیوه حکومتی عثمانی-ترکیه و ساختار اجتماعی آن از هسته رسم و رسوم قاضی و در فرایند پذیرش اسلام توسعه یافت. گروه قاضی هایی که در نهایت حکومت را ایجاد کردند </w:t>
      </w:r>
      <w:r w:rsidR="00A03B83">
        <w:rPr>
          <w:rFonts w:hint="cs"/>
          <w:rtl/>
        </w:rPr>
        <w:t>با حضور در</w:t>
      </w:r>
      <w:r>
        <w:rPr>
          <w:rFonts w:hint="cs"/>
          <w:rtl/>
        </w:rPr>
        <w:t xml:space="preserve"> هردو سوی مرزهای اسلام-بیزانس با اسلام در ارتباط قرار گرفتند</w:t>
      </w:r>
      <w:r w:rsidR="00E71586">
        <w:rPr>
          <w:rFonts w:hint="cs"/>
          <w:rtl/>
        </w:rPr>
        <w:t xml:space="preserve">. با این حال در طی قرن های اخیر هنجارهای خودمختاری سنت حاکم </w:t>
      </w:r>
      <w:r w:rsidR="00E71586" w:rsidRPr="00E71586">
        <w:t xml:space="preserve">( </w:t>
      </w:r>
      <w:proofErr w:type="spellStart"/>
      <w:r w:rsidR="00E71586" w:rsidRPr="00E71586">
        <w:t>Wittek</w:t>
      </w:r>
      <w:proofErr w:type="spellEnd"/>
      <w:r w:rsidR="00E71586" w:rsidRPr="00E71586">
        <w:t>, 1965, pp. 17–18)</w:t>
      </w:r>
      <w:r w:rsidR="00E71586">
        <w:rPr>
          <w:rFonts w:hint="cs"/>
          <w:rtl/>
        </w:rPr>
        <w:t xml:space="preserve"> را حفظ کردند. سپس </w:t>
      </w:r>
      <w:r w:rsidR="009B0A71">
        <w:rPr>
          <w:rFonts w:hint="cs"/>
          <w:rtl/>
        </w:rPr>
        <w:t xml:space="preserve">هنگامی که </w:t>
      </w:r>
      <w:r w:rsidR="00E71586">
        <w:rPr>
          <w:rFonts w:hint="cs"/>
          <w:rtl/>
        </w:rPr>
        <w:t xml:space="preserve">این سنت مؤسسه حاکم منحصرا </w:t>
      </w:r>
      <w:r w:rsidR="002C7EDE">
        <w:rPr>
          <w:rFonts w:hint="cs"/>
          <w:rtl/>
        </w:rPr>
        <w:t xml:space="preserve">به اسلام برگردانده شد تقویت شد </w:t>
      </w:r>
      <w:r w:rsidR="009B0A71">
        <w:rPr>
          <w:rFonts w:hint="cs"/>
          <w:rtl/>
        </w:rPr>
        <w:t>در صورتی که</w:t>
      </w:r>
      <w:r w:rsidR="002C7EDE">
        <w:rPr>
          <w:rFonts w:hint="cs"/>
          <w:rtl/>
        </w:rPr>
        <w:t xml:space="preserve"> وضعیت سلطان و برده برقرار بود </w:t>
      </w:r>
      <w:r w:rsidR="002C7EDE" w:rsidRPr="002C7EDE">
        <w:t>(</w:t>
      </w:r>
      <w:proofErr w:type="spellStart"/>
      <w:r w:rsidR="002C7EDE" w:rsidRPr="002C7EDE">
        <w:t>İnalcık</w:t>
      </w:r>
      <w:proofErr w:type="spellEnd"/>
      <w:r w:rsidR="002C7EDE" w:rsidRPr="002C7EDE">
        <w:t>, 1973)</w:t>
      </w:r>
      <w:r w:rsidR="002C7EDE">
        <w:rPr>
          <w:rFonts w:hint="cs"/>
          <w:rtl/>
        </w:rPr>
        <w:t xml:space="preserve">. </w:t>
      </w:r>
    </w:p>
    <w:p w:rsidR="006F77F6" w:rsidRDefault="006F77F6" w:rsidP="004852B9">
      <w:pPr>
        <w:pStyle w:val="NewParagraph"/>
        <w:rPr>
          <w:rtl/>
        </w:rPr>
      </w:pPr>
      <w:r>
        <w:rPr>
          <w:rFonts w:hint="cs"/>
          <w:rtl/>
        </w:rPr>
        <w:t xml:space="preserve">اگرچه در ابتدا </w:t>
      </w:r>
      <w:r>
        <w:rPr>
          <w:rFonts w:cs="Cambria" w:hint="cs"/>
          <w:rtl/>
        </w:rPr>
        <w:t>"</w:t>
      </w:r>
      <w:r>
        <w:rPr>
          <w:rFonts w:hint="cs"/>
          <w:rtl/>
        </w:rPr>
        <w:t>ترک</w:t>
      </w:r>
      <w:r>
        <w:rPr>
          <w:rFonts w:cs="Cambria" w:hint="cs"/>
          <w:rtl/>
        </w:rPr>
        <w:t>"</w:t>
      </w:r>
      <w:r>
        <w:rPr>
          <w:rFonts w:hint="cs"/>
          <w:rtl/>
        </w:rPr>
        <w:t xml:space="preserve"> های جوان استخدام شدند، به تدریج پسران مسیحی و بویژه افراد تحصیل کرده استخدام شدند و پایه های بروکراسی های کشوری و لشکری را فراهم کردند. </w:t>
      </w:r>
      <w:r w:rsidR="00063C42">
        <w:rPr>
          <w:rFonts w:hint="cs"/>
          <w:rtl/>
        </w:rPr>
        <w:t xml:space="preserve">از میان درخشانترین آنها گروهی انتخاب شد </w:t>
      </w:r>
      <w:r w:rsidR="007E32E5">
        <w:rPr>
          <w:rFonts w:hint="cs"/>
          <w:rtl/>
        </w:rPr>
        <w:t>تا</w:t>
      </w:r>
      <w:r w:rsidR="00063C42">
        <w:rPr>
          <w:rFonts w:hint="cs"/>
          <w:rtl/>
        </w:rPr>
        <w:t xml:space="preserve"> در مدرسه پالاس</w:t>
      </w:r>
      <w:r w:rsidR="00426B13">
        <w:rPr>
          <w:rFonts w:hint="cs"/>
          <w:rtl/>
        </w:rPr>
        <w:t xml:space="preserve"> (اندرون)</w:t>
      </w:r>
      <w:r w:rsidR="00063C42">
        <w:rPr>
          <w:rFonts w:hint="cs"/>
          <w:rtl/>
        </w:rPr>
        <w:t xml:space="preserve"> </w:t>
      </w:r>
      <w:r w:rsidR="00426B13">
        <w:rPr>
          <w:rFonts w:hint="cs"/>
          <w:rtl/>
        </w:rPr>
        <w:t>آموزش ببینند</w:t>
      </w:r>
      <w:r w:rsidR="007E32E5">
        <w:rPr>
          <w:rFonts w:hint="cs"/>
          <w:rtl/>
        </w:rPr>
        <w:t>. این مدرسه</w:t>
      </w:r>
      <w:r w:rsidR="00426B13">
        <w:rPr>
          <w:rFonts w:hint="cs"/>
          <w:rtl/>
        </w:rPr>
        <w:t xml:space="preserve"> توسط محمد فاتح </w:t>
      </w:r>
      <w:r w:rsidR="00426B13" w:rsidRPr="00426B13">
        <w:t>(1451–1481)</w:t>
      </w:r>
      <w:r w:rsidR="00426B13">
        <w:rPr>
          <w:rFonts w:hint="cs"/>
          <w:rtl/>
        </w:rPr>
        <w:t xml:space="preserve"> کمی پس از سقوط قسطنطنیه در سال 1453 تأسیس شد. </w:t>
      </w:r>
      <w:r w:rsidR="00D01E5D">
        <w:rPr>
          <w:rFonts w:hint="cs"/>
          <w:rtl/>
        </w:rPr>
        <w:t xml:space="preserve">در آنجا در طی 12 سال آموزش های وسیعی را دریافت کردند. </w:t>
      </w:r>
      <w:r w:rsidR="00FE35D2">
        <w:rPr>
          <w:rFonts w:hint="cs"/>
          <w:rtl/>
        </w:rPr>
        <w:t xml:space="preserve">در نهایت تعداد محدودی </w:t>
      </w:r>
      <w:r w:rsidR="007E32E5">
        <w:rPr>
          <w:rFonts w:hint="cs"/>
          <w:rtl/>
        </w:rPr>
        <w:t xml:space="preserve">از این </w:t>
      </w:r>
      <w:r w:rsidR="00FE35D2">
        <w:rPr>
          <w:rFonts w:hint="cs"/>
          <w:rtl/>
        </w:rPr>
        <w:t xml:space="preserve">افراد </w:t>
      </w:r>
      <w:r w:rsidR="007E32E5">
        <w:rPr>
          <w:rFonts w:hint="cs"/>
          <w:rtl/>
        </w:rPr>
        <w:t>انتخاب شده و</w:t>
      </w:r>
      <w:r w:rsidR="00FE35D2">
        <w:rPr>
          <w:rFonts w:hint="cs"/>
          <w:rtl/>
        </w:rPr>
        <w:t xml:space="preserve"> مسؤولیت موقعیت های بروکراسی کشوری را بر عهده گرفتند. بقیه برای پست های لشکری به کار گمارده شدند </w:t>
      </w:r>
      <w:r w:rsidR="00FE35D2" w:rsidRPr="00FE35D2">
        <w:t>(Toynbee and Kirkwood, 1927; Miller, 1941; Gibb and Bowen, 1950)</w:t>
      </w:r>
      <w:r w:rsidR="00FE35D2">
        <w:rPr>
          <w:rFonts w:hint="cs"/>
          <w:rtl/>
        </w:rPr>
        <w:t xml:space="preserve">. </w:t>
      </w:r>
      <w:r w:rsidR="009257F1">
        <w:rPr>
          <w:rFonts w:hint="cs"/>
          <w:rtl/>
        </w:rPr>
        <w:t xml:space="preserve">این الگوی استخدام و آموزش ویژه که برای استخدام شدگان تدارک دیده شده بود آنها را به کارمندان باوفایی برای سلطان تبدیل می کرد: [بروکرات های </w:t>
      </w:r>
      <w:r w:rsidR="007F56D7">
        <w:rPr>
          <w:rFonts w:hint="cs"/>
          <w:rtl/>
        </w:rPr>
        <w:t xml:space="preserve">کشوری و اعضای لشکری] کاملا به میل و حکم </w:t>
      </w:r>
      <w:r w:rsidR="00932356">
        <w:rPr>
          <w:rFonts w:hint="cs"/>
          <w:rtl/>
        </w:rPr>
        <w:t xml:space="preserve">آقای بزرگ عمل می کردند و کورکورانه همه فرامین و در صورت امکان تمام تفکراتی که او داشت را </w:t>
      </w:r>
      <w:r w:rsidR="004852B9">
        <w:rPr>
          <w:rFonts w:hint="cs"/>
          <w:rtl/>
        </w:rPr>
        <w:t>عملی می کردند</w:t>
      </w:r>
      <w:r w:rsidR="00932356">
        <w:rPr>
          <w:rFonts w:hint="cs"/>
          <w:rtl/>
        </w:rPr>
        <w:t xml:space="preserve"> </w:t>
      </w:r>
      <w:r w:rsidR="00932356" w:rsidRPr="00932356">
        <w:t>(Miller, 1941, p. 70)</w:t>
      </w:r>
      <w:r w:rsidR="00932356">
        <w:rPr>
          <w:rFonts w:hint="cs"/>
          <w:rtl/>
        </w:rPr>
        <w:t xml:space="preserve">. </w:t>
      </w:r>
    </w:p>
    <w:p w:rsidR="00932356" w:rsidRDefault="00C51A91" w:rsidP="00245469">
      <w:pPr>
        <w:pStyle w:val="NewParagraph"/>
        <w:rPr>
          <w:i/>
          <w:iCs/>
          <w:rtl/>
        </w:rPr>
      </w:pPr>
      <w:r>
        <w:rPr>
          <w:rFonts w:hint="cs"/>
          <w:rtl/>
        </w:rPr>
        <w:t xml:space="preserve">بنابراین در طول این دوره </w:t>
      </w:r>
      <w:r w:rsidR="00D15E5F">
        <w:rPr>
          <w:rFonts w:hint="cs"/>
          <w:rtl/>
        </w:rPr>
        <w:t>ج</w:t>
      </w:r>
      <w:r>
        <w:rPr>
          <w:rFonts w:hint="cs"/>
          <w:rtl/>
        </w:rPr>
        <w:t xml:space="preserve">دید از تحول سیاسی عثمانی-ترکیه، بروکرات ها یک سیستم کاملا مطلق از حکومت را با قدرت متمرکز در رأس نظام حکومتی که سلطان نام داشت را پشتیبانی می کردند. </w:t>
      </w:r>
      <w:r w:rsidR="00D15E5F">
        <w:rPr>
          <w:rFonts w:hint="cs"/>
          <w:rtl/>
        </w:rPr>
        <w:t xml:space="preserve">این تمرکز قدرت برای حفظ هماهنگی </w:t>
      </w:r>
      <w:r w:rsidR="00245469">
        <w:rPr>
          <w:rFonts w:hint="cs"/>
          <w:rtl/>
        </w:rPr>
        <w:t>برای</w:t>
      </w:r>
      <w:r w:rsidR="00D15E5F">
        <w:rPr>
          <w:rFonts w:hint="cs"/>
          <w:rtl/>
        </w:rPr>
        <w:t xml:space="preserve"> ایجاد عدالت ضروری انگاشته می شد. </w:t>
      </w:r>
      <w:r w:rsidR="00245469">
        <w:rPr>
          <w:rFonts w:hint="cs"/>
          <w:rtl/>
        </w:rPr>
        <w:t xml:space="preserve">یک اصل قدیمی در ادبیات سیاسی ترکیه از </w:t>
      </w:r>
      <w:proofErr w:type="spellStart"/>
      <w:r w:rsidR="00245469" w:rsidRPr="00245469">
        <w:rPr>
          <w:i/>
          <w:iCs/>
        </w:rPr>
        <w:t>Kutadgu</w:t>
      </w:r>
      <w:proofErr w:type="spellEnd"/>
      <w:r w:rsidR="00245469" w:rsidRPr="00245469">
        <w:rPr>
          <w:i/>
          <w:iCs/>
        </w:rPr>
        <w:t xml:space="preserve"> </w:t>
      </w:r>
      <w:proofErr w:type="spellStart"/>
      <w:r w:rsidR="00245469" w:rsidRPr="00245469">
        <w:rPr>
          <w:i/>
          <w:iCs/>
        </w:rPr>
        <w:t>Bilik</w:t>
      </w:r>
      <w:proofErr w:type="spellEnd"/>
      <w:r w:rsidR="00245469">
        <w:rPr>
          <w:rFonts w:hint="cs"/>
          <w:i/>
          <w:iCs/>
          <w:rtl/>
        </w:rPr>
        <w:t xml:space="preserve"> در قرن یازدهم تا فرمان </w:t>
      </w:r>
      <w:proofErr w:type="spellStart"/>
      <w:r w:rsidR="00245469" w:rsidRPr="00245469">
        <w:rPr>
          <w:i/>
          <w:iCs/>
        </w:rPr>
        <w:t>Gülhane</w:t>
      </w:r>
      <w:proofErr w:type="spellEnd"/>
      <w:r w:rsidR="00245469">
        <w:rPr>
          <w:rFonts w:hint="cs"/>
          <w:i/>
          <w:iCs/>
          <w:rtl/>
        </w:rPr>
        <w:t xml:space="preserve"> در سال 1839 تکرار می شد که نشان دهنده تأکید بر حفظ حکومت بود: </w:t>
      </w:r>
      <w:r w:rsidR="00245469">
        <w:rPr>
          <w:rFonts w:cs="Cambria" w:hint="cs"/>
          <w:i/>
          <w:iCs/>
          <w:rtl/>
        </w:rPr>
        <w:t>"</w:t>
      </w:r>
      <w:r w:rsidR="00245469">
        <w:rPr>
          <w:rFonts w:hint="cs"/>
          <w:i/>
          <w:iCs/>
          <w:rtl/>
        </w:rPr>
        <w:t>یک قانونگذار نمی تواند هیچ قدرتی بدون سربازانش داشته باشد، هیچ سربازی بدون پول، هیچ پولی بدون رفاه</w:t>
      </w:r>
      <w:r w:rsidR="00D13727">
        <w:rPr>
          <w:rFonts w:hint="cs"/>
          <w:i/>
          <w:iCs/>
          <w:rtl/>
        </w:rPr>
        <w:t xml:space="preserve"> </w:t>
      </w:r>
      <w:r w:rsidR="00245469">
        <w:rPr>
          <w:rFonts w:hint="cs"/>
          <w:i/>
          <w:iCs/>
          <w:rtl/>
        </w:rPr>
        <w:t>افرادش و هیچ رفاه عمومی بدون عدالت</w:t>
      </w:r>
      <w:r w:rsidR="00245469">
        <w:rPr>
          <w:rFonts w:cs="Cambria" w:hint="cs"/>
          <w:i/>
          <w:iCs/>
          <w:rtl/>
        </w:rPr>
        <w:t>"</w:t>
      </w:r>
      <w:r w:rsidR="00245469">
        <w:rPr>
          <w:rFonts w:hint="cs"/>
          <w:i/>
          <w:iCs/>
          <w:rtl/>
        </w:rPr>
        <w:t xml:space="preserve"> </w:t>
      </w:r>
      <w:r w:rsidR="00245469" w:rsidRPr="00245469">
        <w:rPr>
          <w:i/>
          <w:iCs/>
        </w:rPr>
        <w:t>(</w:t>
      </w:r>
      <w:proofErr w:type="spellStart"/>
      <w:r w:rsidR="00245469" w:rsidRPr="00245469">
        <w:rPr>
          <w:i/>
          <w:iCs/>
        </w:rPr>
        <w:t>İnalcık</w:t>
      </w:r>
      <w:proofErr w:type="spellEnd"/>
      <w:r w:rsidR="00245469" w:rsidRPr="00245469">
        <w:rPr>
          <w:i/>
          <w:iCs/>
        </w:rPr>
        <w:t>, 1964, p. 43)</w:t>
      </w:r>
    </w:p>
    <w:p w:rsidR="00245469" w:rsidRPr="00B20DBC" w:rsidRDefault="00B1674A" w:rsidP="00D13727">
      <w:pPr>
        <w:pStyle w:val="NewParagraph"/>
        <w:rPr>
          <w:rtl/>
        </w:rPr>
      </w:pPr>
      <w:r>
        <w:rPr>
          <w:rFonts w:hint="cs"/>
          <w:rtl/>
        </w:rPr>
        <w:t xml:space="preserve">به عنوان طرفدار این الگوی نهادینه سازی که در اینجا تعریف شد، یک سیستم ملکی یا </w:t>
      </w:r>
      <w:r w:rsidR="00434C08">
        <w:rPr>
          <w:rFonts w:hint="cs"/>
          <w:rtl/>
        </w:rPr>
        <w:t>تاماریوتی</w:t>
      </w:r>
      <w:r>
        <w:rPr>
          <w:rFonts w:hint="cs"/>
          <w:rtl/>
        </w:rPr>
        <w:t xml:space="preserve"> برقرار شد. </w:t>
      </w:r>
      <w:r w:rsidR="00434C08">
        <w:rPr>
          <w:rFonts w:hint="cs"/>
          <w:rtl/>
        </w:rPr>
        <w:t xml:space="preserve">حکومت مالکیت قانونی زمین را نگه می داشت که در آن تیول کار می کرد و تنها حق عمری آن به برخی از اعضای سواره نظام داده می شد. </w:t>
      </w:r>
      <w:r w:rsidR="00781A30">
        <w:rPr>
          <w:rFonts w:hint="cs"/>
          <w:rtl/>
        </w:rPr>
        <w:t xml:space="preserve">سواره نظام روستاییان، قسمتی از </w:t>
      </w:r>
      <w:proofErr w:type="spellStart"/>
      <w:r w:rsidR="00781A30" w:rsidRPr="00781A30">
        <w:t>reaya</w:t>
      </w:r>
      <w:proofErr w:type="spellEnd"/>
      <w:r w:rsidR="00781A30">
        <w:rPr>
          <w:rFonts w:hint="cs"/>
          <w:rtl/>
        </w:rPr>
        <w:t xml:space="preserve"> (قسمتی از افراد زیردست که مالیات می پرداختند اما هیچ سهمی در حکومت نداشتند) را موظف می کرد که در زمین زراعت کنند </w:t>
      </w:r>
      <w:r w:rsidR="00781A30">
        <w:rPr>
          <w:rFonts w:hint="cs"/>
          <w:rtl/>
        </w:rPr>
        <w:lastRenderedPageBreak/>
        <w:t xml:space="preserve">یا به تمرینات و مشق نظامی بروند و قسمتی از سواره نظام شوند و به ارتش سلطان در زمان وقوع جنگ بپیوندند. </w:t>
      </w:r>
      <w:r w:rsidR="006C1FE9">
        <w:rPr>
          <w:rFonts w:hint="cs"/>
          <w:rtl/>
        </w:rPr>
        <w:t xml:space="preserve">بازرگانان و صنعتگران در ادارات سازماندهی می شدند. استانبول به عنوان یک شهر اسلامی تا قبل از سقوط در سال 1453 وجود نداشته است و فاتحان در آنجا هیچ جامعه </w:t>
      </w:r>
      <w:r w:rsidR="00D13727">
        <w:rPr>
          <w:rFonts w:hint="cs"/>
          <w:rtl/>
        </w:rPr>
        <w:t>ا</w:t>
      </w:r>
      <w:r w:rsidR="006C1FE9">
        <w:rPr>
          <w:rFonts w:hint="cs"/>
          <w:rtl/>
        </w:rPr>
        <w:t xml:space="preserve">سلامی باستانی با ساختار داخلی خود که به تازگی رشد کرده باشد </w:t>
      </w:r>
      <w:r w:rsidR="00D13727">
        <w:rPr>
          <w:rFonts w:hint="cs"/>
          <w:rtl/>
        </w:rPr>
        <w:t xml:space="preserve">را </w:t>
      </w:r>
      <w:r w:rsidR="006C1FE9">
        <w:rPr>
          <w:rFonts w:hint="cs"/>
          <w:rtl/>
        </w:rPr>
        <w:t xml:space="preserve">ندیدند و بنابراین </w:t>
      </w:r>
      <w:r w:rsidR="00DF1970">
        <w:rPr>
          <w:rFonts w:hint="cs"/>
          <w:rtl/>
        </w:rPr>
        <w:t>هیچ رهبر</w:t>
      </w:r>
      <w:r w:rsidR="006C1FE9">
        <w:rPr>
          <w:rFonts w:hint="cs"/>
          <w:rtl/>
        </w:rPr>
        <w:t xml:space="preserve"> طبیعی در خانواده های باستانی با یک پرستیژ اجتماعی ذاتی را مشاهده نکردند </w:t>
      </w:r>
      <w:r w:rsidR="006C1FE9" w:rsidRPr="006C1FE9">
        <w:t>(</w:t>
      </w:r>
      <w:proofErr w:type="spellStart"/>
      <w:r w:rsidR="006C1FE9" w:rsidRPr="006C1FE9">
        <w:t>Hourani</w:t>
      </w:r>
      <w:proofErr w:type="spellEnd"/>
      <w:r w:rsidR="006C1FE9" w:rsidRPr="006C1FE9">
        <w:t>, 1968, p. 47)</w:t>
      </w:r>
      <w:r w:rsidR="006C1FE9">
        <w:rPr>
          <w:rFonts w:hint="cs"/>
          <w:rtl/>
        </w:rPr>
        <w:t xml:space="preserve">. </w:t>
      </w:r>
    </w:p>
    <w:p w:rsidR="006D4647" w:rsidRDefault="00D614BD" w:rsidP="00006738">
      <w:pPr>
        <w:rPr>
          <w:rtl/>
        </w:rPr>
      </w:pPr>
      <w:r>
        <w:rPr>
          <w:rFonts w:hint="cs"/>
          <w:rtl/>
        </w:rPr>
        <w:t>این ساختار خاص اجتماعی اجازه شکوفایی هر گونه طبقه اشرا</w:t>
      </w:r>
      <w:r w:rsidR="00006738">
        <w:rPr>
          <w:rFonts w:hint="cs"/>
          <w:rtl/>
        </w:rPr>
        <w:t xml:space="preserve">فی خودمختار محلی را سلب می کرد و اعضای سیستم حکومتی غیر از سلطان به صورت مزد بگیر کار می کردند و هیچ امتیاز فئودالی نداشتند. آنها معمولا هیچ مالکیت زمینی نداشتند و بعد از مرگ دارایی آنها توسط حکومت مصادره می شد. سلطان همه منابع اقتصادی را منحصرا تصاحب کرده بود </w:t>
      </w:r>
      <w:r w:rsidR="00006738" w:rsidRPr="00006738">
        <w:t>(</w:t>
      </w:r>
      <w:proofErr w:type="spellStart"/>
      <w:r w:rsidR="00006738" w:rsidRPr="00006738">
        <w:t>Heper</w:t>
      </w:r>
      <w:proofErr w:type="spellEnd"/>
      <w:r w:rsidR="00006738" w:rsidRPr="00006738">
        <w:t>, 1980)</w:t>
      </w:r>
      <w:r w:rsidR="00006738">
        <w:rPr>
          <w:rFonts w:hint="cs"/>
          <w:rtl/>
        </w:rPr>
        <w:t>.</w:t>
      </w:r>
    </w:p>
    <w:p w:rsidR="001517AA" w:rsidRDefault="00EF6DCB" w:rsidP="001517AA">
      <w:pPr>
        <w:rPr>
          <w:rtl/>
        </w:rPr>
      </w:pPr>
      <w:r>
        <w:rPr>
          <w:rFonts w:hint="cs"/>
          <w:rtl/>
        </w:rPr>
        <w:t>سیستمی که بنا نهاده شده بود الزاما یک سیستم بسته بود و برای اندرکنش های محدودی با دیگر سیستم ها به هنگام جنگ نجات بخش بود و بدین شکل یک سیستم بومی اولیه بود که هیچ ردی از غربگرایی یا فرایندهای دموکراسی در آن دیده نمی شد. در نتیجه م</w:t>
      </w:r>
      <w:bookmarkStart w:id="0" w:name="_GoBack"/>
      <w:bookmarkEnd w:id="0"/>
      <w:r>
        <w:rPr>
          <w:rFonts w:hint="cs"/>
          <w:rtl/>
        </w:rPr>
        <w:t xml:space="preserve">فهوم </w:t>
      </w:r>
      <w:r>
        <w:rPr>
          <w:rFonts w:cs="Cambria" w:hint="cs"/>
          <w:rtl/>
        </w:rPr>
        <w:t>"</w:t>
      </w:r>
      <w:r>
        <w:rPr>
          <w:rFonts w:hint="cs"/>
          <w:rtl/>
        </w:rPr>
        <w:t>شیوه عثمانی</w:t>
      </w:r>
      <w:r>
        <w:rPr>
          <w:rFonts w:cs="Cambria" w:hint="cs"/>
          <w:rtl/>
        </w:rPr>
        <w:t xml:space="preserve">" </w:t>
      </w:r>
      <w:r>
        <w:rPr>
          <w:rFonts w:hint="cs"/>
          <w:rtl/>
        </w:rPr>
        <w:t xml:space="preserve">ایجاد شد که در بر دارنده باور به برتری سیستم بود. در آن زمان نسبت به نظام های پیرامون بویژه در موضوعات نظامی برتر بود. آگاهی از این حقیقت منجر به اعتماد به نفس بیش از حد در خود سیستم و تلاش ناروا برای حفظ آن شد. بنابراین </w:t>
      </w:r>
      <w:r w:rsidR="001517AA">
        <w:rPr>
          <w:rFonts w:hint="cs"/>
          <w:rtl/>
        </w:rPr>
        <w:t>مفهوم نظام (</w:t>
      </w:r>
      <w:proofErr w:type="spellStart"/>
      <w:r w:rsidR="001517AA" w:rsidRPr="001517AA">
        <w:rPr>
          <w:i/>
          <w:iCs/>
        </w:rPr>
        <w:t>nizam</w:t>
      </w:r>
      <w:proofErr w:type="spellEnd"/>
      <w:r w:rsidR="001517AA" w:rsidRPr="001517AA">
        <w:rPr>
          <w:rFonts w:hint="cs"/>
          <w:rtl/>
        </w:rPr>
        <w:t>) ایجاد شد که به معنی "حفظ نظم" بود</w:t>
      </w:r>
      <w:r w:rsidR="001517AA">
        <w:rPr>
          <w:rFonts w:hint="cs"/>
          <w:rtl/>
        </w:rPr>
        <w:t xml:space="preserve">. </w:t>
      </w:r>
    </w:p>
    <w:p w:rsidR="00006738" w:rsidRDefault="008073DF" w:rsidP="00717802">
      <w:pPr>
        <w:rPr>
          <w:rtl/>
        </w:rPr>
      </w:pPr>
      <w:r>
        <w:rPr>
          <w:rFonts w:hint="cs"/>
          <w:rtl/>
        </w:rPr>
        <w:t xml:space="preserve">با این حال به محض این که امپراتوری عثمانی با ساختار شبه قرون وسطایی تثبیت شد (بخش دوم قرن شانزدهم) نیروهای </w:t>
      </w:r>
      <w:r w:rsidR="0035005A">
        <w:rPr>
          <w:rFonts w:hint="cs"/>
          <w:rtl/>
        </w:rPr>
        <w:t xml:space="preserve">ویرانگر </w:t>
      </w:r>
      <w:r>
        <w:rPr>
          <w:rFonts w:hint="cs"/>
          <w:rtl/>
        </w:rPr>
        <w:t xml:space="preserve">شروع به فعالیت در آن کردند. در </w:t>
      </w:r>
      <w:r w:rsidR="00B23265">
        <w:rPr>
          <w:rFonts w:hint="cs"/>
          <w:rtl/>
        </w:rPr>
        <w:t>ابتدا</w:t>
      </w:r>
      <w:r>
        <w:rPr>
          <w:rFonts w:hint="cs"/>
          <w:rtl/>
        </w:rPr>
        <w:t>، تحولات بنیادین</w:t>
      </w:r>
      <w:r w:rsidR="00B23265">
        <w:rPr>
          <w:rFonts w:hint="cs"/>
          <w:rtl/>
        </w:rPr>
        <w:t xml:space="preserve">ی در الگو و حجم تولید و تجارت رخ داد و سهام و قیمت فلزات گرانبها در اروپا افزایش یافت که نقشی اساسی در فروپاشی ساختار اقتصادی اجتماعی امپراتوری داشت. در این فرایند، صنایع دستی افول کرد و صنعت شکوفا نمی شد. </w:t>
      </w:r>
      <w:r w:rsidR="00717802">
        <w:rPr>
          <w:rFonts w:hint="cs"/>
          <w:rtl/>
        </w:rPr>
        <w:t xml:space="preserve">روابط خوب تجاری دچار مشکلات مالی شد. دوم این که جنگهایی امپراتور در انتهای قرن شانزدهم و پس از آن راه انداخت غنیمتی به همراه نداشت و در نهایت به زیان مالی انجامید </w:t>
      </w:r>
      <w:r w:rsidR="00717802" w:rsidRPr="00717802">
        <w:t>(Shaw, 1976, pp. 171–174)</w:t>
      </w:r>
      <w:r w:rsidR="00717802">
        <w:rPr>
          <w:rFonts w:hint="cs"/>
          <w:rtl/>
        </w:rPr>
        <w:t xml:space="preserve">. </w:t>
      </w:r>
    </w:p>
    <w:p w:rsidR="00AD0D3F" w:rsidRDefault="00123C20" w:rsidP="00465D40">
      <w:pPr>
        <w:rPr>
          <w:rtl/>
        </w:rPr>
      </w:pPr>
      <w:r>
        <w:rPr>
          <w:rFonts w:hint="cs"/>
          <w:rtl/>
        </w:rPr>
        <w:t xml:space="preserve">در </w:t>
      </w:r>
      <w:r w:rsidR="00465D40">
        <w:rPr>
          <w:rFonts w:hint="cs"/>
          <w:rtl/>
        </w:rPr>
        <w:t>نتیجه</w:t>
      </w:r>
      <w:r>
        <w:rPr>
          <w:rFonts w:hint="cs"/>
          <w:rtl/>
        </w:rPr>
        <w:t xml:space="preserve"> سیستم تیولی و ملکی حذف شد و حق مالیات به بخش های خصوصی فروخته شد که به اصطلاح کشاورزان مالیاتی نامیده می شدند. </w:t>
      </w:r>
      <w:r w:rsidR="00465D40">
        <w:rPr>
          <w:rFonts w:hint="cs"/>
          <w:rtl/>
        </w:rPr>
        <w:t xml:space="preserve">در ادامه این وضعیت </w:t>
      </w:r>
      <w:proofErr w:type="spellStart"/>
      <w:r w:rsidR="00465D40" w:rsidRPr="00465D40">
        <w:rPr>
          <w:i/>
          <w:iCs/>
        </w:rPr>
        <w:t>ayan</w:t>
      </w:r>
      <w:proofErr w:type="spellEnd"/>
      <w:r w:rsidR="00465D40">
        <w:rPr>
          <w:rFonts w:hint="cs"/>
          <w:i/>
          <w:iCs/>
          <w:rtl/>
        </w:rPr>
        <w:t xml:space="preserve"> </w:t>
      </w:r>
      <w:r w:rsidR="00465D40" w:rsidRPr="00465D40">
        <w:rPr>
          <w:rFonts w:hint="cs"/>
          <w:rtl/>
        </w:rPr>
        <w:t xml:space="preserve">یا قابل توجه محلی ظهور کرد. </w:t>
      </w:r>
      <w:r w:rsidR="00465D40">
        <w:rPr>
          <w:rFonts w:hint="cs"/>
          <w:rtl/>
        </w:rPr>
        <w:t xml:space="preserve">تفکیک قدرت و سیاست حاصل شده بین مرکز و پیرامون دست سلطان را از منابع اقتصادی موجود در امپراتوری کوتاه کرد و باعث تضعیف کنترل بر روی سیستم بروکراسی شد. </w:t>
      </w:r>
    </w:p>
    <w:p w:rsidR="0000346B" w:rsidRDefault="00242032" w:rsidP="000F342A">
      <w:pPr>
        <w:rPr>
          <w:rtl/>
        </w:rPr>
      </w:pPr>
      <w:r>
        <w:rPr>
          <w:rFonts w:hint="cs"/>
          <w:rtl/>
        </w:rPr>
        <w:t xml:space="preserve">در نتیجه دو اصل </w:t>
      </w:r>
      <w:r w:rsidR="000C2FBC">
        <w:rPr>
          <w:rFonts w:hint="cs"/>
          <w:rtl/>
        </w:rPr>
        <w:t xml:space="preserve">مهم در امور نظامی نادیده گرفته شد: ممنوعیت ازدواج قبل از بازنشستگی و ممنوعیت شرکت در هر گونه مهارت یا تجارت </w:t>
      </w:r>
      <w:r w:rsidR="000C2FBC" w:rsidRPr="000C2FBC">
        <w:t xml:space="preserve">(Gibb a </w:t>
      </w:r>
      <w:proofErr w:type="spellStart"/>
      <w:r w:rsidR="000C2FBC" w:rsidRPr="000C2FBC">
        <w:t>nd</w:t>
      </w:r>
      <w:proofErr w:type="spellEnd"/>
      <w:r w:rsidR="000C2FBC" w:rsidRPr="000C2FBC">
        <w:t xml:space="preserve"> B </w:t>
      </w:r>
      <w:proofErr w:type="spellStart"/>
      <w:r w:rsidR="000C2FBC" w:rsidRPr="000C2FBC">
        <w:t>owen</w:t>
      </w:r>
      <w:proofErr w:type="spellEnd"/>
      <w:r w:rsidR="000C2FBC" w:rsidRPr="000C2FBC">
        <w:t>, 1 950, p . 1 82)</w:t>
      </w:r>
      <w:r w:rsidR="000C2FBC">
        <w:rPr>
          <w:rFonts w:hint="cs"/>
          <w:rtl/>
        </w:rPr>
        <w:t xml:space="preserve">. </w:t>
      </w:r>
      <w:r w:rsidR="00C764BA">
        <w:rPr>
          <w:rFonts w:hint="cs"/>
          <w:rtl/>
        </w:rPr>
        <w:t xml:space="preserve">با در نظر گرفتن مؤلفه کشوری حکومت </w:t>
      </w:r>
      <w:r w:rsidR="00895CF5">
        <w:rPr>
          <w:rFonts w:hint="cs"/>
          <w:rtl/>
        </w:rPr>
        <w:t xml:space="preserve">در ابتدا </w:t>
      </w:r>
      <w:r w:rsidR="00C764BA">
        <w:rPr>
          <w:rFonts w:hint="cs"/>
          <w:rtl/>
        </w:rPr>
        <w:t xml:space="preserve">سردمداری سیاست به تدریج از سلطان به وزیر اعظم منتقل شد. در طول قرن هفدهم، محل اقامت رسمی وزیر اعظم که معروف به باب همایون بود مرکز واقعی حکومت بود. </w:t>
      </w:r>
      <w:r w:rsidR="00895CF5">
        <w:rPr>
          <w:rFonts w:hint="cs"/>
          <w:rtl/>
        </w:rPr>
        <w:t xml:space="preserve">ملاقات در دیوان امپراتوری هنوز در دستور کار بود اما به صورت مقطعی و برای موضوعات تشریفاتی </w:t>
      </w:r>
      <w:r w:rsidR="00895CF5" w:rsidRPr="00895CF5">
        <w:t xml:space="preserve">(Lewis, 1961, </w:t>
      </w:r>
      <w:r w:rsidR="00895CF5" w:rsidRPr="00895CF5">
        <w:lastRenderedPageBreak/>
        <w:t>p. 372)</w:t>
      </w:r>
      <w:r w:rsidR="00895CF5">
        <w:rPr>
          <w:rFonts w:hint="cs"/>
          <w:rtl/>
        </w:rPr>
        <w:t xml:space="preserve"> انجام می شد. دوم این که با افول آموزش </w:t>
      </w:r>
      <w:r w:rsidR="00895CF5" w:rsidRPr="00895CF5">
        <w:t>(Toynbee and Kirkwood, 1927, p. 26)</w:t>
      </w:r>
      <w:r w:rsidR="00895CF5">
        <w:rPr>
          <w:rFonts w:hint="cs"/>
          <w:rtl/>
        </w:rPr>
        <w:t xml:space="preserve"> و با ایجاد بی نظمی در سطوح مختلف بروکراسی دولتی، که باعث جهت گیری های سیاسی مختلف مغایر با فلسفه های سیاسی ابتدای دوره شده بود، رشد هرج و مرج در حکومت شدت گرفت. در طول این دوره تغییرات،</w:t>
      </w:r>
      <w:r w:rsidR="006E118E">
        <w:rPr>
          <w:rFonts w:hint="cs"/>
          <w:rtl/>
        </w:rPr>
        <w:t xml:space="preserve"> قطعا می توان گفت که</w:t>
      </w:r>
      <w:r w:rsidR="00895CF5">
        <w:rPr>
          <w:rFonts w:hint="cs"/>
          <w:rtl/>
        </w:rPr>
        <w:t xml:space="preserve"> حکومت عثمانی قانون اساسی ضعیفتری نسبت به قبل داشت</w:t>
      </w:r>
      <w:r w:rsidR="000F342A">
        <w:rPr>
          <w:rFonts w:hint="cs"/>
          <w:rtl/>
        </w:rPr>
        <w:t xml:space="preserve"> </w:t>
      </w:r>
      <w:r w:rsidR="000F342A" w:rsidRPr="000F342A">
        <w:t>(Gibb and Bowen, 1950, p. 199)</w:t>
      </w:r>
      <w:r w:rsidR="00895CF5">
        <w:rPr>
          <w:rFonts w:hint="cs"/>
          <w:rtl/>
        </w:rPr>
        <w:t xml:space="preserve">. </w:t>
      </w:r>
    </w:p>
    <w:p w:rsidR="000F342A" w:rsidRDefault="002B3830" w:rsidP="00635EEA">
      <w:pPr>
        <w:rPr>
          <w:rtl/>
        </w:rPr>
      </w:pPr>
      <w:r>
        <w:rPr>
          <w:rFonts w:hint="cs"/>
          <w:rtl/>
        </w:rPr>
        <w:t xml:space="preserve">طی قرنهای اخیر حکومت عثمانی، بروکراسی دولتی مؤلفه نسبتا بی اهمیتی در حکومت بود. در طول دوره فروپاشی، فروپاشی قدرت در رأس حکومت تأثیرگذار بود. در همین </w:t>
      </w:r>
      <w:r w:rsidR="00130C90">
        <w:rPr>
          <w:rFonts w:hint="cs"/>
          <w:rtl/>
        </w:rPr>
        <w:t xml:space="preserve">زمان نخبگان بروکراتیک دولتی </w:t>
      </w:r>
      <w:r w:rsidR="009A4FFC">
        <w:rPr>
          <w:rFonts w:hint="cs"/>
          <w:rtl/>
        </w:rPr>
        <w:t xml:space="preserve">قسمتی از آلیگارشی حاکم شدند که مشتمل بر بروکراسی های نظامی، مذهبی و کشوری بودند. </w:t>
      </w:r>
      <w:r w:rsidR="00CC3708">
        <w:rPr>
          <w:rFonts w:hint="cs"/>
          <w:rtl/>
        </w:rPr>
        <w:t xml:space="preserve">آنها با دیگر اعضا هنجارهای آلیگارشی حاصل از سنت گرایی جدید و اسلام را به اشتراک گذاشتند. </w:t>
      </w:r>
      <w:r w:rsidR="00635EEA">
        <w:rPr>
          <w:rFonts w:hint="cs"/>
          <w:rtl/>
        </w:rPr>
        <w:t xml:space="preserve">هنگامی که تعدادی از نخبگان بروکراسی دولتی شروع به ایجاد تماس با غرب از قرن هجدهم به بعد کردند </w:t>
      </w:r>
      <w:r w:rsidR="00CC3708">
        <w:rPr>
          <w:rFonts w:hint="cs"/>
          <w:rtl/>
        </w:rPr>
        <w:t xml:space="preserve">مجموعه ای </w:t>
      </w:r>
      <w:r w:rsidR="00635EEA">
        <w:rPr>
          <w:rFonts w:hint="cs"/>
          <w:rtl/>
        </w:rPr>
        <w:t xml:space="preserve">از </w:t>
      </w:r>
      <w:r w:rsidR="00CC3708">
        <w:rPr>
          <w:rFonts w:hint="cs"/>
          <w:rtl/>
        </w:rPr>
        <w:t>هنجارهای بروکراتیک به صورت اهداف غرب</w:t>
      </w:r>
      <w:r w:rsidR="00635EEA">
        <w:rPr>
          <w:rFonts w:hint="cs"/>
          <w:rtl/>
        </w:rPr>
        <w:t xml:space="preserve"> گرایی ایجاد شدند. در آخرین مجموعه از هنجارها بذر یک سنت حاکم بروکراتیک را می توان مشاهده کرد. </w:t>
      </w:r>
    </w:p>
    <w:p w:rsidR="00635EEA" w:rsidRDefault="004327F7" w:rsidP="004327F7">
      <w:pPr>
        <w:pStyle w:val="Heading2"/>
        <w:rPr>
          <w:rtl/>
        </w:rPr>
      </w:pPr>
      <w:r>
        <w:rPr>
          <w:rFonts w:hint="cs"/>
          <w:rtl/>
        </w:rPr>
        <w:t>ظهور سنت حاکم بروکراتیک و واکنش ها به آن (</w:t>
      </w:r>
      <w:r w:rsidRPr="004327F7">
        <w:t>1789–1909</w:t>
      </w:r>
      <w:r>
        <w:rPr>
          <w:rFonts w:hint="cs"/>
          <w:rtl/>
        </w:rPr>
        <w:t>)</w:t>
      </w:r>
    </w:p>
    <w:p w:rsidR="004327F7" w:rsidRDefault="000D4DCA" w:rsidP="000D4DCA">
      <w:pPr>
        <w:pStyle w:val="NewParagraph"/>
        <w:rPr>
          <w:rtl/>
        </w:rPr>
      </w:pPr>
      <w:r>
        <w:rPr>
          <w:rFonts w:hint="cs"/>
          <w:rtl/>
        </w:rPr>
        <w:t xml:space="preserve">دوره ای تقریبا به طول یک قرن که از جلوس سلطان سلیم سوم </w:t>
      </w:r>
      <w:r w:rsidRPr="000D4DCA">
        <w:t>(1789)</w:t>
      </w:r>
      <w:r>
        <w:rPr>
          <w:rFonts w:hint="cs"/>
          <w:rtl/>
        </w:rPr>
        <w:t xml:space="preserve"> تا اولین دوره مشروطه عثمانی </w:t>
      </w:r>
      <w:r w:rsidRPr="000D4DCA">
        <w:t>(1876–1879)</w:t>
      </w:r>
      <w:r>
        <w:rPr>
          <w:rFonts w:hint="cs"/>
          <w:rtl/>
        </w:rPr>
        <w:t xml:space="preserve"> طول کشید یک دوره مهم برای ظهور و توسعه سنت حاکم بروکراتیک بود </w:t>
      </w:r>
      <w:r w:rsidRPr="000D4DCA">
        <w:t>(Findley, 1980, 1989)</w:t>
      </w:r>
      <w:r>
        <w:rPr>
          <w:rFonts w:hint="cs"/>
          <w:rtl/>
        </w:rPr>
        <w:t xml:space="preserve">. در طول این دوره، تلاش ها برای جلوگیری از فروپاشی که از دو قرن قبل تر آغاز شده بود شدت یافت؛ در این فرایند نخبگان بروکراتیک دولتی مؤلفه های هدایت کننده حکومت بودند. در طول آخرین ربع قرن از قرن نوزدهم و اولین دهه از </w:t>
      </w:r>
      <w:r w:rsidR="00163301">
        <w:rPr>
          <w:rFonts w:hint="cs"/>
          <w:rtl/>
        </w:rPr>
        <w:t xml:space="preserve">قرن بعدی، بروکراسی دولتی و رویکرد جهانی آن در معرض حملات جدی قرار گرفت. </w:t>
      </w:r>
    </w:p>
    <w:p w:rsidR="00163301" w:rsidRDefault="00726800" w:rsidP="00726800">
      <w:pPr>
        <w:pStyle w:val="NewParagraph"/>
        <w:rPr>
          <w:rtl/>
        </w:rPr>
      </w:pPr>
      <w:r>
        <w:rPr>
          <w:rFonts w:hint="cs"/>
          <w:rtl/>
        </w:rPr>
        <w:t xml:space="preserve">از پایان قرن نوزدهم سرپیچی از دستورات قدیمی برای نجات امپراتوری امری درست انگاشته می شد </w:t>
      </w:r>
      <w:r w:rsidRPr="00726800">
        <w:t>(Shaw, 1971)</w:t>
      </w:r>
      <w:r>
        <w:rPr>
          <w:rFonts w:hint="cs"/>
          <w:rtl/>
        </w:rPr>
        <w:t xml:space="preserve">. روکرد جدید جهانی برتری کشورهای اروپایی را حداقل در برخی از زمینه ها و پذیرش برخی فن ها را در وهله اول و سپس برخی فناوری ها را در مرحله دوم از این کشورها قبول داشت. </w:t>
      </w:r>
    </w:p>
    <w:p w:rsidR="00427BD7" w:rsidRDefault="00E13DA8" w:rsidP="00961E1D">
      <w:pPr>
        <w:pStyle w:val="NewParagraph"/>
        <w:rPr>
          <w:rtl/>
        </w:rPr>
      </w:pPr>
      <w:r>
        <w:rPr>
          <w:rFonts w:hint="cs"/>
          <w:rtl/>
        </w:rPr>
        <w:t>در تطابق با تصمیم استراتژیک جدید برای کنار گذاشتن مفهوم</w:t>
      </w:r>
      <w:r w:rsidR="00961E1D">
        <w:rPr>
          <w:rFonts w:hint="cs"/>
          <w:rtl/>
        </w:rPr>
        <w:t>ی</w:t>
      </w:r>
      <w:r>
        <w:rPr>
          <w:rFonts w:hint="cs"/>
          <w:rtl/>
        </w:rPr>
        <w:t xml:space="preserve"> ایستا از جامعه تلاشی برای </w:t>
      </w:r>
      <w:r w:rsidR="007C0AB0">
        <w:rPr>
          <w:rFonts w:hint="cs"/>
          <w:rtl/>
        </w:rPr>
        <w:t xml:space="preserve">آزاد کردن </w:t>
      </w:r>
      <w:r w:rsidR="0037195C">
        <w:rPr>
          <w:rFonts w:hint="cs"/>
          <w:rtl/>
        </w:rPr>
        <w:t xml:space="preserve">شیوه حکومتی از فرمول های آماده </w:t>
      </w:r>
      <w:r w:rsidR="00F519AA">
        <w:rPr>
          <w:rFonts w:hint="cs"/>
          <w:rtl/>
        </w:rPr>
        <w:t xml:space="preserve">شد که مانع همراه شدن با تغییرات سریع می شدند. </w:t>
      </w:r>
      <w:r w:rsidR="00961E1D">
        <w:rPr>
          <w:rFonts w:hint="cs"/>
          <w:rtl/>
        </w:rPr>
        <w:t>از این نقطه نظر</w:t>
      </w:r>
      <w:r w:rsidR="00835C47">
        <w:rPr>
          <w:rFonts w:hint="cs"/>
          <w:rtl/>
        </w:rPr>
        <w:t xml:space="preserve"> موجود در جامعه</w:t>
      </w:r>
      <w:r w:rsidR="00961E1D">
        <w:rPr>
          <w:rFonts w:hint="cs"/>
          <w:rtl/>
        </w:rPr>
        <w:t>، برنامه ها و سیاست ها</w:t>
      </w:r>
      <w:r w:rsidR="00835C47">
        <w:rPr>
          <w:rFonts w:hint="cs"/>
          <w:rtl/>
        </w:rPr>
        <w:t>یی که</w:t>
      </w:r>
      <w:r w:rsidR="00961E1D">
        <w:rPr>
          <w:rFonts w:hint="cs"/>
          <w:rtl/>
        </w:rPr>
        <w:t xml:space="preserve"> کاملا فرمول های اسلامی یا مطابق با خواسته قانونگذار در حالت قدیمی خود نبودند؛ تنها معیاری بودند که اعلام شود این سیاست ها و برنامه به </w:t>
      </w:r>
      <w:r w:rsidR="00961E1D">
        <w:rPr>
          <w:rFonts w:cs="Cambria" w:hint="cs"/>
          <w:rtl/>
        </w:rPr>
        <w:t>"</w:t>
      </w:r>
      <w:r w:rsidR="00961E1D">
        <w:rPr>
          <w:rFonts w:hint="cs"/>
          <w:rtl/>
        </w:rPr>
        <w:t>علت</w:t>
      </w:r>
      <w:r w:rsidR="00961E1D">
        <w:rPr>
          <w:rFonts w:cs="Cambria" w:hint="cs"/>
          <w:rtl/>
        </w:rPr>
        <w:t>"</w:t>
      </w:r>
      <w:r w:rsidR="00961E1D">
        <w:rPr>
          <w:rFonts w:hint="cs"/>
          <w:rtl/>
        </w:rPr>
        <w:t xml:space="preserve"> تبدیل شوند </w:t>
      </w:r>
      <w:r w:rsidR="00961E1D" w:rsidRPr="00961E1D">
        <w:t>(</w:t>
      </w:r>
      <w:proofErr w:type="spellStart"/>
      <w:r w:rsidR="00961E1D" w:rsidRPr="00961E1D">
        <w:t>Berkes</w:t>
      </w:r>
      <w:proofErr w:type="spellEnd"/>
      <w:r w:rsidR="00961E1D" w:rsidRPr="00961E1D">
        <w:t>, 1964, pp. 132–133)</w:t>
      </w:r>
      <w:r w:rsidR="00961E1D">
        <w:rPr>
          <w:rFonts w:hint="cs"/>
          <w:rtl/>
        </w:rPr>
        <w:t xml:space="preserve">. </w:t>
      </w:r>
    </w:p>
    <w:p w:rsidR="000A3D81" w:rsidRDefault="0054355A" w:rsidP="00E84B90">
      <w:pPr>
        <w:pStyle w:val="NewParagraph"/>
        <w:rPr>
          <w:rtl/>
        </w:rPr>
      </w:pPr>
      <w:r>
        <w:rPr>
          <w:rFonts w:hint="cs"/>
          <w:rtl/>
        </w:rPr>
        <w:lastRenderedPageBreak/>
        <w:t xml:space="preserve">در واقع نخبه بروکراتیک دولتی تابع سیاست ساز را فرض می کرد. سلطان مسؤول </w:t>
      </w:r>
      <w:r w:rsidR="009960C3">
        <w:rPr>
          <w:rFonts w:hint="cs"/>
          <w:rtl/>
        </w:rPr>
        <w:t xml:space="preserve">اعلام </w:t>
      </w:r>
      <w:r>
        <w:rPr>
          <w:rFonts w:hint="cs"/>
          <w:rtl/>
        </w:rPr>
        <w:t xml:space="preserve">تصمیمات سیاسی بود اما </w:t>
      </w:r>
      <w:r w:rsidR="008D47E3">
        <w:rPr>
          <w:rFonts w:hint="cs"/>
          <w:rtl/>
        </w:rPr>
        <w:t xml:space="preserve">بیشتر این تصمیمات توسط شوراهای مشورتی و وزرا و نهادهای شبه خودمختار و شوراهای مشورتی خارج و بالای وزارت ها یا نهادها گرفته می شد. همه این نهادها به تدریج نسل جدیدی از کارمندان را </w:t>
      </w:r>
      <w:r w:rsidR="00BC0091">
        <w:rPr>
          <w:rFonts w:hint="cs"/>
          <w:rtl/>
        </w:rPr>
        <w:t>با رویکرد های جدید و روحیات جدیدی از مسؤولیت پذیری استخدام کرد</w:t>
      </w:r>
      <w:r w:rsidR="00E84B90">
        <w:rPr>
          <w:rFonts w:hint="cs"/>
          <w:rtl/>
        </w:rPr>
        <w:t xml:space="preserve">ند </w:t>
      </w:r>
      <w:r w:rsidR="00E84B90" w:rsidRPr="00E84B90">
        <w:t>(Lewis, 1961, p. 99)</w:t>
      </w:r>
      <w:r w:rsidR="00BC0091">
        <w:rPr>
          <w:rFonts w:hint="cs"/>
          <w:rtl/>
        </w:rPr>
        <w:t xml:space="preserve">. </w:t>
      </w:r>
    </w:p>
    <w:p w:rsidR="00E84B90" w:rsidRDefault="000D1514" w:rsidP="008B5D6C">
      <w:pPr>
        <w:pStyle w:val="NewParagraph"/>
        <w:rPr>
          <w:rtl/>
        </w:rPr>
      </w:pPr>
      <w:r>
        <w:rPr>
          <w:rFonts w:hint="cs"/>
          <w:rtl/>
        </w:rPr>
        <w:t xml:space="preserve">رشد برجسته نخبگان بروکراتیک دولتی نتیجه تلاشهای سلطان محمود دوم بود </w:t>
      </w:r>
      <w:r w:rsidRPr="000D1514">
        <w:t>(1807–1839)</w:t>
      </w:r>
      <w:r>
        <w:rPr>
          <w:rFonts w:hint="cs"/>
          <w:rtl/>
        </w:rPr>
        <w:t xml:space="preserve"> که قدرت را به افراد درجه دوم در دیگر گروه های قدرتمند حاضر در سیاست واگذار کرد. </w:t>
      </w:r>
      <w:r w:rsidR="00F37EF6">
        <w:rPr>
          <w:rFonts w:hint="cs"/>
          <w:rtl/>
        </w:rPr>
        <w:t xml:space="preserve">اولین حرکت </w:t>
      </w:r>
      <w:r w:rsidR="003D5100">
        <w:rPr>
          <w:rFonts w:hint="cs"/>
          <w:rtl/>
        </w:rPr>
        <w:t xml:space="preserve">در این مسیر در مقابل افراد مهم استانی بود که عناصر حاکم مرکزی را از برخی از منابع اقتصادیشان محروم کرده بودند.  در سال </w:t>
      </w:r>
      <w:r w:rsidR="00B33C4A">
        <w:rPr>
          <w:rFonts w:hint="cs"/>
          <w:rtl/>
        </w:rPr>
        <w:t xml:space="preserve">1812، فورا پس از </w:t>
      </w:r>
      <w:r w:rsidR="00B15F53">
        <w:rPr>
          <w:rFonts w:hint="cs"/>
          <w:rtl/>
        </w:rPr>
        <w:t xml:space="preserve">انجام معاهده صلح با روسیه، محمود دوم شروع به سرکوب کردن برخی افراد قابل توجه کرد. </w:t>
      </w:r>
      <w:r w:rsidR="0073374E">
        <w:rPr>
          <w:rFonts w:hint="cs"/>
          <w:rtl/>
        </w:rPr>
        <w:t xml:space="preserve">او آنها را با وسایل نظامی واغلب با استفاده از یکی علیه دیگری از بین برد و یا آنها را از عناوین و امکانات محروم کرد و به این ترتیب آنها را وادار به اطاعت کرد. </w:t>
      </w:r>
      <w:r w:rsidR="007C4322">
        <w:rPr>
          <w:rFonts w:hint="cs"/>
          <w:rtl/>
        </w:rPr>
        <w:t xml:space="preserve">سپس تصمیم گرفت که خدمات عمومی موجود در استانها را منحصرا به کارمندان دولتی که توسط حکومت مرکزی تأیید شده بودند واگذار کند. کشاورزی مالیاتی در سال 1831 لغو شد و اداره مرکزی جمع آوری کنندگان درآمد را منصوب کرد (محصل ها) </w:t>
      </w:r>
      <w:r w:rsidR="008B5D6C">
        <w:rPr>
          <w:rFonts w:hint="cs"/>
          <w:rtl/>
        </w:rPr>
        <w:t xml:space="preserve">که مستقیما به حکومت مرکزی وصل بودند </w:t>
      </w:r>
      <w:r w:rsidR="008B5D6C" w:rsidRPr="008B5D6C">
        <w:t>(Lewis, 1961, p. 61; Shaw and Shaw, 1977, pp. 1–54)</w:t>
      </w:r>
      <w:r w:rsidR="008B5D6C">
        <w:rPr>
          <w:rFonts w:hint="cs"/>
          <w:rtl/>
        </w:rPr>
        <w:t xml:space="preserve">. </w:t>
      </w:r>
    </w:p>
    <w:p w:rsidR="00331D7F" w:rsidRDefault="001C026B" w:rsidP="00790F3A">
      <w:pPr>
        <w:pStyle w:val="NewParagraph"/>
        <w:rPr>
          <w:rtl/>
        </w:rPr>
      </w:pPr>
      <w:r>
        <w:rPr>
          <w:rFonts w:hint="cs"/>
          <w:rtl/>
        </w:rPr>
        <w:t xml:space="preserve">به محض این که افراد قابل توجه استانی به میزان زیادی سرکوب شدند، محمود دوم توانست حرکت خود به سمت ینی چری یا جان نثاران ارتشی را انجام دهد. بعد از مانورهای فراوان او توانست که در سال 1826 از شر آنها خلاص شود. او همچنین اداره </w:t>
      </w:r>
      <w:proofErr w:type="spellStart"/>
      <w:r w:rsidRPr="001C026B">
        <w:rPr>
          <w:i/>
          <w:iCs/>
        </w:rPr>
        <w:t>evkaf</w:t>
      </w:r>
      <w:proofErr w:type="spellEnd"/>
      <w:r>
        <w:rPr>
          <w:rFonts w:hint="cs"/>
          <w:i/>
          <w:iCs/>
          <w:rtl/>
        </w:rPr>
        <w:t xml:space="preserve"> </w:t>
      </w:r>
      <w:r>
        <w:rPr>
          <w:rFonts w:hint="cs"/>
          <w:rtl/>
        </w:rPr>
        <w:t xml:space="preserve"> (سازمان خیریه و کمک های مالی که دارای </w:t>
      </w:r>
      <w:r w:rsidR="00790F3A">
        <w:rPr>
          <w:rFonts w:hint="cs"/>
          <w:rtl/>
        </w:rPr>
        <w:t>مخزن</w:t>
      </w:r>
      <w:r>
        <w:rPr>
          <w:rFonts w:hint="cs"/>
          <w:rtl/>
        </w:rPr>
        <w:t xml:space="preserve"> اصلی و قدرت اقتصادی </w:t>
      </w:r>
      <w:r w:rsidR="00790F3A">
        <w:rPr>
          <w:rFonts w:hint="cs"/>
          <w:rtl/>
        </w:rPr>
        <w:t>و مذهبی است</w:t>
      </w:r>
      <w:r>
        <w:rPr>
          <w:rFonts w:hint="cs"/>
          <w:rtl/>
        </w:rPr>
        <w:t>)</w:t>
      </w:r>
      <w:r w:rsidR="00790F3A">
        <w:rPr>
          <w:rFonts w:hint="cs"/>
          <w:rtl/>
        </w:rPr>
        <w:t xml:space="preserve"> را به بروگراسی دولتی واگذار کرد </w:t>
      </w:r>
      <w:r w:rsidR="00790F3A" w:rsidRPr="00790F3A">
        <w:t>(Chambers, 1964, p. 317)</w:t>
      </w:r>
      <w:r w:rsidR="00790F3A">
        <w:rPr>
          <w:rFonts w:hint="cs"/>
          <w:rtl/>
        </w:rPr>
        <w:t xml:space="preserve">. </w:t>
      </w:r>
    </w:p>
    <w:p w:rsidR="00331AB8" w:rsidRDefault="00331D7F" w:rsidP="00331AB8">
      <w:pPr>
        <w:pStyle w:val="NewParagraph"/>
        <w:rPr>
          <w:rtl/>
        </w:rPr>
      </w:pPr>
      <w:r>
        <w:rPr>
          <w:rFonts w:hint="cs"/>
          <w:rtl/>
        </w:rPr>
        <w:t xml:space="preserve">منابع اقتصادی بازیابی شده که مقدار هنگفتی شده بود تحت کنترل بروکراسی دولتی در آمد. هدف توسعه بروکراسی بود که قادر باشد که امپراتوری را توسط فرمولهای سیاسی مبتنی بر </w:t>
      </w:r>
      <w:r>
        <w:rPr>
          <w:rFonts w:cs="Cambria" w:hint="cs"/>
          <w:rtl/>
        </w:rPr>
        <w:t>"</w:t>
      </w:r>
      <w:r>
        <w:rPr>
          <w:rFonts w:hint="cs"/>
          <w:rtl/>
        </w:rPr>
        <w:t xml:space="preserve">علت" نجات دهد. انتظار می رفت که ارتش تازه تأسیس شده با عنوان </w:t>
      </w:r>
      <w:proofErr w:type="spellStart"/>
      <w:r w:rsidRPr="00331D7F">
        <w:rPr>
          <w:i/>
          <w:iCs/>
        </w:rPr>
        <w:t>Nizam-ı</w:t>
      </w:r>
      <w:proofErr w:type="spellEnd"/>
      <w:r w:rsidRPr="00331D7F">
        <w:rPr>
          <w:i/>
          <w:iCs/>
        </w:rPr>
        <w:t xml:space="preserve"> </w:t>
      </w:r>
      <w:proofErr w:type="spellStart"/>
      <w:r w:rsidRPr="00331D7F">
        <w:rPr>
          <w:i/>
          <w:iCs/>
        </w:rPr>
        <w:t>Cedit</w:t>
      </w:r>
      <w:proofErr w:type="spellEnd"/>
      <w:r>
        <w:rPr>
          <w:rFonts w:hint="cs"/>
          <w:i/>
          <w:iCs/>
          <w:rtl/>
        </w:rPr>
        <w:t xml:space="preserve"> </w:t>
      </w:r>
      <w:r w:rsidR="003E0A91">
        <w:rPr>
          <w:rFonts w:hint="cs"/>
          <w:i/>
          <w:iCs/>
          <w:rtl/>
        </w:rPr>
        <w:t xml:space="preserve">یا </w:t>
      </w:r>
      <w:r>
        <w:rPr>
          <w:rFonts w:hint="cs"/>
          <w:rtl/>
        </w:rPr>
        <w:t xml:space="preserve">نظام جدید </w:t>
      </w:r>
      <w:r w:rsidR="003E0A91">
        <w:rPr>
          <w:rFonts w:hint="cs"/>
          <w:rtl/>
        </w:rPr>
        <w:t xml:space="preserve">از بروکراسی جدید در مأموریت های جدید پشتیبانی کند. </w:t>
      </w:r>
      <w:r w:rsidR="00331AB8">
        <w:rPr>
          <w:rFonts w:hint="cs"/>
          <w:rtl/>
        </w:rPr>
        <w:t>بروکراسی نظامی تحت تابعیت ارتش اداره می شد.</w:t>
      </w:r>
      <w:r w:rsidR="00331AB8">
        <w:rPr>
          <w:rFonts w:hint="cs"/>
          <w:vertAlign w:val="superscript"/>
          <w:rtl/>
        </w:rPr>
        <w:t>2</w:t>
      </w:r>
      <w:r w:rsidR="00331AB8">
        <w:rPr>
          <w:rFonts w:hint="cs"/>
          <w:rtl/>
        </w:rPr>
        <w:t xml:space="preserve"> </w:t>
      </w:r>
    </w:p>
    <w:p w:rsidR="00A23C0A" w:rsidRDefault="004E42BB" w:rsidP="00331AB8">
      <w:pPr>
        <w:pStyle w:val="NewParagraph"/>
        <w:rPr>
          <w:rtl/>
        </w:rPr>
      </w:pPr>
      <w:r>
        <w:rPr>
          <w:rFonts w:hint="cs"/>
          <w:rtl/>
        </w:rPr>
        <w:t xml:space="preserve">ارتباط بروکراسی با غرب خیلی قبلتر از جلوس سلطان سلیم دوم شروع شد، زمانی که برخی از بروکرات ها به پایتخت های غربی برای مأموریت حقیقت یابی فرستاده شدند. </w:t>
      </w:r>
      <w:r w:rsidR="00F465F4">
        <w:rPr>
          <w:rFonts w:hint="cs"/>
          <w:rtl/>
        </w:rPr>
        <w:t xml:space="preserve">ارتباطات سازماندهی شده تری با غرب در اواخر قرن هجدهم و آغاز قرن نوزدهم شکل گرفت. </w:t>
      </w:r>
      <w:r w:rsidR="004961D4">
        <w:rPr>
          <w:rFonts w:hint="cs"/>
          <w:rtl/>
        </w:rPr>
        <w:t xml:space="preserve">اولین اقتباس از غرب در حوزه نظامی انجام شد. </w:t>
      </w:r>
      <w:r w:rsidR="00B76031">
        <w:rPr>
          <w:rFonts w:hint="cs"/>
          <w:rtl/>
        </w:rPr>
        <w:t xml:space="preserve">پس از آن، با کم فروغ شدن برتری عثمانی، سلطان ها شروع به فرستادن مأموران دیپلمات به جای </w:t>
      </w:r>
      <w:r w:rsidR="00A23C0A">
        <w:rPr>
          <w:rFonts w:hint="cs"/>
          <w:rtl/>
        </w:rPr>
        <w:t xml:space="preserve">فرستاده های ویژه به پایتخت های مهم غربی کردند. </w:t>
      </w:r>
    </w:p>
    <w:p w:rsidR="006E5C08" w:rsidRDefault="001C17DF" w:rsidP="001B78BD">
      <w:pPr>
        <w:pStyle w:val="NewParagraph"/>
      </w:pPr>
      <w:r>
        <w:rPr>
          <w:rFonts w:hint="cs"/>
          <w:rtl/>
        </w:rPr>
        <w:lastRenderedPageBreak/>
        <w:t xml:space="preserve">در پایتخت چیزی که به عنوان اولین مؤسسه تحصیلی گروه جدید کارمندان دولتی رده بالاتر می شد در نظر گرفت اتاق ترجمه بود که توسط محمود دوم در سال 1833 تأسیس شد درست بعد از شورش یونان در اواخر دهه 1820 او وابستگی خود به مترجمان یونانی را رها کرد و آنان را با مسلمانان جایگزین کرد. </w:t>
      </w:r>
      <w:r w:rsidR="004618CD">
        <w:rPr>
          <w:rFonts w:hint="cs"/>
          <w:rtl/>
        </w:rPr>
        <w:t xml:space="preserve">مسلمانان </w:t>
      </w:r>
      <w:r w:rsidR="00BB16F4">
        <w:rPr>
          <w:rFonts w:hint="cs"/>
          <w:rtl/>
        </w:rPr>
        <w:t xml:space="preserve">زبان فرانسوی را در اتاق ترجمه را به عنوان زبان اصلی به کار بستند. پس از تأسیس این اتاق، </w:t>
      </w:r>
      <w:r w:rsidR="001B78BD">
        <w:rPr>
          <w:rFonts w:hint="cs"/>
          <w:rtl/>
        </w:rPr>
        <w:t xml:space="preserve">مدارس بسیاری آموزش را برای بروکرات ها فراهم کردند. هدف اصلی برای آموزش </w:t>
      </w:r>
      <w:r w:rsidR="001B78BD">
        <w:rPr>
          <w:rFonts w:cs="Cambria" w:hint="cs"/>
          <w:rtl/>
        </w:rPr>
        <w:t>"</w:t>
      </w:r>
      <w:r w:rsidR="001B78BD">
        <w:rPr>
          <w:rFonts w:hint="cs"/>
          <w:rtl/>
        </w:rPr>
        <w:t xml:space="preserve">روشنگری دولتمردان" بود </w:t>
      </w:r>
      <w:r w:rsidR="001B78BD" w:rsidRPr="001B78BD">
        <w:t xml:space="preserve">( </w:t>
      </w:r>
      <w:proofErr w:type="spellStart"/>
      <w:r w:rsidR="001B78BD" w:rsidRPr="001B78BD">
        <w:t>Onur</w:t>
      </w:r>
      <w:proofErr w:type="spellEnd"/>
      <w:r w:rsidR="001B78BD" w:rsidRPr="001B78BD">
        <w:t>,</w:t>
      </w:r>
      <w:r w:rsidR="001B78BD">
        <w:t xml:space="preserve"> </w:t>
      </w:r>
      <w:r w:rsidR="001B78BD" w:rsidRPr="001B78BD">
        <w:t>1964, pp. 45– 46)</w:t>
      </w:r>
      <w:r w:rsidR="001B78BD">
        <w:rPr>
          <w:rFonts w:hint="cs"/>
          <w:rtl/>
        </w:rPr>
        <w:t xml:space="preserve">. </w:t>
      </w:r>
    </w:p>
    <w:p w:rsidR="00DE484A" w:rsidRDefault="00DE484A" w:rsidP="00942E06">
      <w:pPr>
        <w:pStyle w:val="NewParagraph"/>
        <w:rPr>
          <w:rtl/>
        </w:rPr>
      </w:pPr>
      <w:r>
        <w:rPr>
          <w:rFonts w:hint="cs"/>
          <w:rtl/>
        </w:rPr>
        <w:t xml:space="preserve">کارمندان دولتی که این تحصیلات را در اتاق و مدارس مذکور دریافت می کردند خود را از گروه های اجتماعی و همچنین سلطان جدا می دیدند. به عقیده آنها، ایشان تنها گروهی بودند که مناسب مدیریت امپراتوری بودند </w:t>
      </w:r>
      <w:r w:rsidRPr="00DE484A">
        <w:t>empire (</w:t>
      </w:r>
      <w:proofErr w:type="spellStart"/>
      <w:r w:rsidRPr="00DE484A">
        <w:t>Mardin</w:t>
      </w:r>
      <w:proofErr w:type="spellEnd"/>
      <w:r w:rsidRPr="00DE484A">
        <w:t>, 1962, pp. 179, 182–183, 187–188)</w:t>
      </w:r>
      <w:r>
        <w:rPr>
          <w:rFonts w:hint="cs"/>
          <w:rtl/>
        </w:rPr>
        <w:t xml:space="preserve">. </w:t>
      </w:r>
      <w:r w:rsidR="00AD7F95">
        <w:rPr>
          <w:rFonts w:hint="cs"/>
          <w:rtl/>
        </w:rPr>
        <w:t xml:space="preserve">آنها معروف به </w:t>
      </w:r>
      <w:r w:rsidR="00AD7F95">
        <w:rPr>
          <w:rFonts w:cs="Cambria" w:hint="cs"/>
          <w:rtl/>
        </w:rPr>
        <w:t>"</w:t>
      </w:r>
      <w:r w:rsidR="00AD7F95">
        <w:rPr>
          <w:rFonts w:hint="cs"/>
          <w:rtl/>
        </w:rPr>
        <w:t>گروه مقامات رسمی عضو مدرسه رشید پاشا</w:t>
      </w:r>
      <w:r w:rsidR="00AD7F95">
        <w:rPr>
          <w:rFonts w:cs="Cambria" w:hint="cs"/>
          <w:rtl/>
        </w:rPr>
        <w:t>"</w:t>
      </w:r>
      <w:r w:rsidR="00AD7F95">
        <w:rPr>
          <w:rFonts w:hint="cs"/>
          <w:rtl/>
        </w:rPr>
        <w:t xml:space="preserve"> بودند</w:t>
      </w:r>
      <w:r w:rsidR="000852B6">
        <w:rPr>
          <w:rFonts w:hint="cs"/>
          <w:rtl/>
        </w:rPr>
        <w:t xml:space="preserve"> </w:t>
      </w:r>
      <w:r w:rsidR="000852B6" w:rsidRPr="000852B6">
        <w:t>(</w:t>
      </w:r>
      <w:proofErr w:type="spellStart"/>
      <w:r w:rsidR="000852B6" w:rsidRPr="000852B6">
        <w:t>Pakalın</w:t>
      </w:r>
      <w:proofErr w:type="spellEnd"/>
      <w:r w:rsidR="000852B6" w:rsidRPr="000852B6">
        <w:t>, 1940, p. 59)</w:t>
      </w:r>
      <w:r w:rsidR="00AD7F95">
        <w:rPr>
          <w:rFonts w:hint="cs"/>
          <w:rtl/>
        </w:rPr>
        <w:t>.</w:t>
      </w:r>
      <w:r w:rsidR="00B62DA3">
        <w:rPr>
          <w:rFonts w:hint="cs"/>
          <w:vertAlign w:val="superscript"/>
          <w:rtl/>
        </w:rPr>
        <w:t>3</w:t>
      </w:r>
      <w:r w:rsidR="00AD7F95">
        <w:rPr>
          <w:rFonts w:hint="cs"/>
          <w:rtl/>
        </w:rPr>
        <w:t xml:space="preserve"> </w:t>
      </w:r>
      <w:r w:rsidR="003E0F57">
        <w:rPr>
          <w:rFonts w:hint="cs"/>
          <w:rtl/>
        </w:rPr>
        <w:t xml:space="preserve">اعضای این گروه خودشان را به عنوان کارمندان کشور می شناختند نه کارمندان سلطان </w:t>
      </w:r>
      <w:r w:rsidR="003E0F57" w:rsidRPr="003E0F57">
        <w:t>(</w:t>
      </w:r>
      <w:proofErr w:type="spellStart"/>
      <w:r w:rsidR="003E0F57" w:rsidRPr="003E0F57">
        <w:t>Mardin</w:t>
      </w:r>
      <w:proofErr w:type="spellEnd"/>
      <w:r w:rsidR="003E0F57" w:rsidRPr="003E0F57">
        <w:t>, 1957a, p. 13)</w:t>
      </w:r>
      <w:r w:rsidR="003E0F57">
        <w:rPr>
          <w:rFonts w:hint="cs"/>
          <w:rtl/>
        </w:rPr>
        <w:t xml:space="preserve">. آنها تصور می کردند که سیاست ها توسط آنان توسعه می یابد و آزاد شدن از سنتهای اسلامی بهترین چیز برای امپراتوری است. </w:t>
      </w:r>
      <w:r w:rsidR="00C155FE">
        <w:rPr>
          <w:rFonts w:hint="cs"/>
          <w:rtl/>
        </w:rPr>
        <w:t xml:space="preserve">از این گروه بروکرات ها که با عنوان بروکرات های قدیمی شناخته می شدند وزیر اعظم علی پاشا ایستادن خود بر صدر را اینچنین توجیه می کرد که او به هیچ کس دیگر اعتماد ندارد </w:t>
      </w:r>
      <w:r w:rsidR="00C155FE" w:rsidRPr="00C155FE">
        <w:t>(</w:t>
      </w:r>
      <w:proofErr w:type="spellStart"/>
      <w:r w:rsidR="00C155FE" w:rsidRPr="00C155FE">
        <w:t>Mardin</w:t>
      </w:r>
      <w:proofErr w:type="spellEnd"/>
      <w:r w:rsidR="00C155FE" w:rsidRPr="00C155FE">
        <w:t>, 1955, p. 10)</w:t>
      </w:r>
      <w:r w:rsidR="00C155FE">
        <w:rPr>
          <w:rFonts w:hint="cs"/>
          <w:rtl/>
        </w:rPr>
        <w:t xml:space="preserve">. </w:t>
      </w:r>
      <w:r w:rsidR="0083357B">
        <w:rPr>
          <w:rFonts w:hint="cs"/>
          <w:rtl/>
        </w:rPr>
        <w:t xml:space="preserve">به منظور اطمینان از تداوم الگوی آنان، عثمانی های قدیم ایده </w:t>
      </w:r>
      <w:r w:rsidR="00C52CCF">
        <w:rPr>
          <w:rFonts w:cs="Cambria" w:hint="cs"/>
          <w:rtl/>
        </w:rPr>
        <w:t>"</w:t>
      </w:r>
      <w:r w:rsidR="00C52CCF">
        <w:rPr>
          <w:rFonts w:hint="cs"/>
          <w:rtl/>
        </w:rPr>
        <w:t xml:space="preserve">مؤسسات جانشین قانونگذاران فردی" را توسعه دادند. رشید پاشا </w:t>
      </w:r>
      <w:r w:rsidR="00F2045B">
        <w:rPr>
          <w:rFonts w:hint="cs"/>
          <w:rtl/>
        </w:rPr>
        <w:t xml:space="preserve">میگفت که مدیریت هوشمند و سازگار تنها زمانی حاصل می شود که مؤسسات تأسیس شوند و همچنین این مؤسسات </w:t>
      </w:r>
      <w:r w:rsidR="00942E06">
        <w:rPr>
          <w:rFonts w:hint="cs"/>
          <w:rtl/>
        </w:rPr>
        <w:t>وقف سنت حاکم شوند.</w:t>
      </w:r>
      <w:r w:rsidR="00942E06">
        <w:rPr>
          <w:rFonts w:hint="cs"/>
          <w:vertAlign w:val="superscript"/>
          <w:rtl/>
        </w:rPr>
        <w:t>4</w:t>
      </w:r>
      <w:r w:rsidR="00942E06">
        <w:rPr>
          <w:rFonts w:hint="cs"/>
          <w:rtl/>
        </w:rPr>
        <w:t xml:space="preserve"> این رهیافت به طور قطعی مخالف نظر شارع محمت پاشا بود که در قرن هجدهم بیان می کرد که امپراتوری تنها در صورتی نجات پیدا خواهد کرد که سلاطین صالحی داشته باشد </w:t>
      </w:r>
      <w:r w:rsidR="00942E06" w:rsidRPr="00942E06">
        <w:t>(Wright, 1935)</w:t>
      </w:r>
      <w:r w:rsidR="00942E06">
        <w:rPr>
          <w:rFonts w:hint="cs"/>
          <w:rtl/>
        </w:rPr>
        <w:t xml:space="preserve">. </w:t>
      </w:r>
    </w:p>
    <w:p w:rsidR="00333726" w:rsidRDefault="00333726" w:rsidP="00036872">
      <w:pPr>
        <w:pStyle w:val="NewParagraph"/>
        <w:rPr>
          <w:rtl/>
        </w:rPr>
      </w:pPr>
      <w:r>
        <w:rPr>
          <w:rFonts w:hint="cs"/>
          <w:rtl/>
        </w:rPr>
        <w:t xml:space="preserve">در تلاش های آنها برای تحقق خودمختاری بروکراسی دولتی، عثمانی های قدیمی دوباره برای سیاست های سرکوبگرانه چیده شدند. </w:t>
      </w:r>
      <w:r w:rsidR="009A1B10">
        <w:rPr>
          <w:rFonts w:hint="cs"/>
          <w:rtl/>
        </w:rPr>
        <w:t xml:space="preserve">این روش ها باعث پیدا شدن مخالف در بین </w:t>
      </w:r>
      <w:r w:rsidR="00D77598">
        <w:rPr>
          <w:rFonts w:hint="cs"/>
          <w:rtl/>
        </w:rPr>
        <w:t xml:space="preserve">عثمانی های جوان شد. </w:t>
      </w:r>
      <w:r w:rsidR="00CC713C">
        <w:rPr>
          <w:rFonts w:hint="cs"/>
          <w:rtl/>
        </w:rPr>
        <w:t xml:space="preserve">برخی اعضای بروکراسی دولتی اردوگاه را در دهه 1860 با وزرای اعظم  آن دهه (فؤاد و عالی پاشا) ترک کردند و شروع به ایجاد آشفتگی برای انجام فعالیت های آزادی خواهانه کردند. آنها تأکید ویژه های روی </w:t>
      </w:r>
      <w:r w:rsidR="00CC713C">
        <w:rPr>
          <w:rFonts w:cs="Cambria" w:hint="cs"/>
          <w:rtl/>
        </w:rPr>
        <w:t>"</w:t>
      </w:r>
      <w:r w:rsidR="00CC713C">
        <w:rPr>
          <w:rFonts w:hint="cs"/>
          <w:rtl/>
        </w:rPr>
        <w:t>نمایندگی</w:t>
      </w:r>
      <w:r w:rsidR="00CC713C">
        <w:rPr>
          <w:rFonts w:cs="Cambria" w:hint="cs"/>
          <w:rtl/>
        </w:rPr>
        <w:t>"</w:t>
      </w:r>
      <w:r w:rsidR="00CC713C">
        <w:rPr>
          <w:rFonts w:hint="cs"/>
          <w:rtl/>
        </w:rPr>
        <w:t xml:space="preserve"> داشتند: </w:t>
      </w:r>
      <w:r w:rsidR="00CC713C">
        <w:rPr>
          <w:rFonts w:cs="Cambria" w:hint="cs"/>
          <w:rtl/>
        </w:rPr>
        <w:t>"</w:t>
      </w:r>
      <w:r w:rsidR="00CC713C">
        <w:rPr>
          <w:rFonts w:hint="cs"/>
          <w:rtl/>
        </w:rPr>
        <w:t xml:space="preserve">عالی [در نگاه عثمانی های جوان] سمبل و رأس بروکراسی استبدادی بود. نامق کمال [منتقد پیشرو عثمانی های قدیم] </w:t>
      </w:r>
      <w:r w:rsidR="00B21447">
        <w:rPr>
          <w:rFonts w:hint="cs"/>
          <w:rtl/>
        </w:rPr>
        <w:t>با طنز تأثیرگذاری درباره دهقانی نوشت که استانبول را ملاقات کرده و خانه های زیبای بسیاری را دیده بود و خیال می کرده که سلطان های زیادی باید در آنجا وجود داشته باشند. دهقان گفت: تعداد زیادی سلطان در اینجا وجود دارد اما اسم ندارند. آنها وزیر هستند"</w:t>
      </w:r>
      <w:r w:rsidR="00036872">
        <w:rPr>
          <w:rFonts w:hint="cs"/>
          <w:rtl/>
        </w:rPr>
        <w:t xml:space="preserve"> </w:t>
      </w:r>
      <w:r w:rsidR="00036872" w:rsidRPr="00036872">
        <w:t>(Davison, 1963, p. 223)</w:t>
      </w:r>
      <w:r w:rsidR="00036872">
        <w:rPr>
          <w:rFonts w:hint="cs"/>
          <w:rtl/>
        </w:rPr>
        <w:t xml:space="preserve">. </w:t>
      </w:r>
    </w:p>
    <w:p w:rsidR="007D233B" w:rsidRDefault="00E95D51" w:rsidP="00E95D51">
      <w:pPr>
        <w:pStyle w:val="NewParagraph"/>
        <w:rPr>
          <w:rtl/>
        </w:rPr>
      </w:pPr>
      <w:r>
        <w:rPr>
          <w:rFonts w:hint="cs"/>
          <w:rtl/>
        </w:rPr>
        <w:lastRenderedPageBreak/>
        <w:t xml:space="preserve">با این حال مهم است که عثمانی های جوان تنها یک دموکراسی عقل گرایانه در ذهن داشتند. بر اساس اندیشه نامق کمال </w:t>
      </w:r>
      <w:r>
        <w:rPr>
          <w:rFonts w:cs="Cambria" w:hint="cs"/>
          <w:rtl/>
        </w:rPr>
        <w:t>"</w:t>
      </w:r>
      <w:r>
        <w:rPr>
          <w:rFonts w:hint="cs"/>
          <w:rtl/>
        </w:rPr>
        <w:t xml:space="preserve">حکومت می توانست حقوق و آزادی افراد را تنها با قوانین مطابق با خوب مطلق محدود کند" </w:t>
      </w:r>
      <w:r w:rsidRPr="00E95D51">
        <w:t xml:space="preserve">(B </w:t>
      </w:r>
      <w:proofErr w:type="spellStart"/>
      <w:r w:rsidRPr="00E95D51">
        <w:t>erkes</w:t>
      </w:r>
      <w:proofErr w:type="spellEnd"/>
      <w:r w:rsidRPr="00E95D51">
        <w:t>, 1964, p . 211)</w:t>
      </w:r>
      <w:r>
        <w:rPr>
          <w:rFonts w:hint="cs"/>
          <w:rtl/>
        </w:rPr>
        <w:t xml:space="preserve">. بر مبنای </w:t>
      </w:r>
      <w:r w:rsidR="00727465">
        <w:rPr>
          <w:rFonts w:hint="cs"/>
          <w:rtl/>
        </w:rPr>
        <w:t>نسخه عثمانی های جوان از اصل نمایندگی، مصلحت کشور نباید به دست چند بروکرات انگشت شمار تشخص=یص داده شود بلکه باید گروه بزرگتری از نخبگان درباره آن تصمیم بگیرند.</w:t>
      </w:r>
      <w:r>
        <w:rPr>
          <w:rFonts w:hint="cs"/>
          <w:rtl/>
        </w:rPr>
        <w:t xml:space="preserve"> </w:t>
      </w:r>
    </w:p>
    <w:p w:rsidR="002A5B32" w:rsidRDefault="002A5B32" w:rsidP="005F3119">
      <w:pPr>
        <w:pStyle w:val="NewParagraph"/>
        <w:rPr>
          <w:rtl/>
        </w:rPr>
      </w:pPr>
      <w:r>
        <w:rPr>
          <w:rFonts w:hint="cs"/>
          <w:rtl/>
        </w:rPr>
        <w:t xml:space="preserve">سنت حاکم بروکراتیک توسط عثمانی های قدیمی حمایت می شد که سالهای سختی را در عصر عبدالحمید دوم </w:t>
      </w:r>
      <w:r w:rsidRPr="002A5B32">
        <w:t>(1876–1909)</w:t>
      </w:r>
      <w:r>
        <w:rPr>
          <w:rFonts w:hint="cs"/>
          <w:rtl/>
        </w:rPr>
        <w:t xml:space="preserve"> سپری کردند. تصمیم استراتژیک عصر حمیدیان کنار گذاشتن غرب گرایی و جایگزین کردن آن با </w:t>
      </w:r>
      <w:r>
        <w:rPr>
          <w:rFonts w:cs="Cambria" w:hint="cs"/>
          <w:rtl/>
        </w:rPr>
        <w:t>"</w:t>
      </w:r>
      <w:r>
        <w:rPr>
          <w:rFonts w:hint="cs"/>
          <w:rtl/>
        </w:rPr>
        <w:t xml:space="preserve">تمدن اسلامی" بود </w:t>
      </w:r>
      <w:r w:rsidRPr="002A5B32">
        <w:t>(</w:t>
      </w:r>
      <w:proofErr w:type="spellStart"/>
      <w:r w:rsidRPr="002A5B32">
        <w:t>Berkes</w:t>
      </w:r>
      <w:proofErr w:type="spellEnd"/>
      <w:r w:rsidRPr="002A5B32">
        <w:t>,</w:t>
      </w:r>
      <w:r>
        <w:t xml:space="preserve"> </w:t>
      </w:r>
      <w:r w:rsidRPr="002A5B32">
        <w:t xml:space="preserve">1964, p </w:t>
      </w:r>
      <w:proofErr w:type="spellStart"/>
      <w:r w:rsidRPr="002A5B32">
        <w:t>p</w:t>
      </w:r>
      <w:proofErr w:type="spellEnd"/>
      <w:r w:rsidRPr="002A5B32">
        <w:t>. 2 61–262, 2 68)</w:t>
      </w:r>
      <w:r>
        <w:rPr>
          <w:rFonts w:hint="cs"/>
          <w:rtl/>
        </w:rPr>
        <w:t xml:space="preserve">. </w:t>
      </w:r>
      <w:r w:rsidR="00F156E1">
        <w:rPr>
          <w:rFonts w:hint="cs"/>
          <w:rtl/>
        </w:rPr>
        <w:t xml:space="preserve">سنت گرایی جدید سیاست های سکولار عثمانی های پیر و سیاست های </w:t>
      </w:r>
      <w:r w:rsidR="009D11D0">
        <w:rPr>
          <w:rFonts w:cs="Cambria" w:hint="cs"/>
          <w:rtl/>
        </w:rPr>
        <w:t>"</w:t>
      </w:r>
      <w:r w:rsidR="00F156E1">
        <w:rPr>
          <w:rFonts w:hint="cs"/>
          <w:rtl/>
        </w:rPr>
        <w:t>لیبرال</w:t>
      </w:r>
      <w:r w:rsidR="009D11D0">
        <w:rPr>
          <w:rFonts w:cs="Cambria" w:hint="cs"/>
          <w:rtl/>
        </w:rPr>
        <w:t>"</w:t>
      </w:r>
      <w:r w:rsidR="00F156E1">
        <w:rPr>
          <w:rFonts w:hint="cs"/>
          <w:rtl/>
        </w:rPr>
        <w:t xml:space="preserve"> عثمانی های جوان</w:t>
      </w:r>
      <w:r w:rsidR="009D11D0">
        <w:rPr>
          <w:rFonts w:hint="cs"/>
          <w:rtl/>
        </w:rPr>
        <w:t xml:space="preserve"> را طرد می کرد. </w:t>
      </w:r>
      <w:r w:rsidR="005F3119">
        <w:rPr>
          <w:rFonts w:hint="cs"/>
          <w:rtl/>
        </w:rPr>
        <w:t xml:space="preserve">انعکاسی از این روش جدید تأکید بر مذهب تحت لوای پان اسلامیسم (اسلام یکپارچه) </w:t>
      </w:r>
      <w:r w:rsidR="004D7121">
        <w:rPr>
          <w:rFonts w:hint="cs"/>
          <w:rtl/>
        </w:rPr>
        <w:t xml:space="preserve">بود که هدف آن حفظ امپراتوری به کمک همبستگی اسلامی بود. </w:t>
      </w:r>
    </w:p>
    <w:p w:rsidR="004D7121" w:rsidRDefault="00393366" w:rsidP="000D5627">
      <w:pPr>
        <w:pStyle w:val="NewParagraph"/>
        <w:rPr>
          <w:rtl/>
        </w:rPr>
      </w:pPr>
      <w:r>
        <w:rPr>
          <w:rFonts w:hint="cs"/>
          <w:rtl/>
        </w:rPr>
        <w:t xml:space="preserve">عبدالحمید دوم به سختی تلاش کرد </w:t>
      </w:r>
      <w:r w:rsidR="009E046D">
        <w:rPr>
          <w:rFonts w:hint="cs"/>
          <w:rtl/>
        </w:rPr>
        <w:t xml:space="preserve">تابروکراسی دولتی را تابع خود کند. به عنوان مثال، </w:t>
      </w:r>
      <w:r w:rsidR="003F2ED8">
        <w:rPr>
          <w:rFonts w:hint="cs"/>
          <w:rtl/>
        </w:rPr>
        <w:t xml:space="preserve">او به هیچ وزیری اجازه نداد </w:t>
      </w:r>
      <w:r w:rsidR="000D5627">
        <w:rPr>
          <w:rFonts w:hint="cs"/>
          <w:rtl/>
        </w:rPr>
        <w:t xml:space="preserve">که در دفتر وزارت تثبیت شود تا وقتی که خودش افراد مورد اعتماد را پیدا کرد. در طول 6 سال بعد از این که او پارلمان را در سال 1877 تعطیل کرد، 16 نفر بر کرسی وزارت اعظم نشستند. در نظر عبدالحمید دوم </w:t>
      </w:r>
      <w:r w:rsidR="000D5627">
        <w:rPr>
          <w:rFonts w:cs="Cambria" w:hint="cs"/>
          <w:rtl/>
        </w:rPr>
        <w:t>"</w:t>
      </w:r>
      <w:r w:rsidR="000D5627">
        <w:rPr>
          <w:rFonts w:hint="cs"/>
          <w:rtl/>
        </w:rPr>
        <w:t xml:space="preserve">بروکراسی شایسته" به معنای </w:t>
      </w:r>
      <w:r w:rsidR="000D5627">
        <w:rPr>
          <w:rFonts w:cs="Cambria" w:hint="cs"/>
          <w:rtl/>
        </w:rPr>
        <w:t>"</w:t>
      </w:r>
      <w:r w:rsidR="000D5627">
        <w:rPr>
          <w:rFonts w:hint="cs"/>
          <w:rtl/>
        </w:rPr>
        <w:t xml:space="preserve">بروکراسی وفادار" بود </w:t>
      </w:r>
      <w:r w:rsidR="000D5627" w:rsidRPr="000D5627">
        <w:t>( Pears, 1917, p. 106)</w:t>
      </w:r>
      <w:r w:rsidR="000D5627">
        <w:rPr>
          <w:rFonts w:hint="cs"/>
          <w:rtl/>
        </w:rPr>
        <w:t xml:space="preserve">. </w:t>
      </w:r>
    </w:p>
    <w:p w:rsidR="00D47DE9" w:rsidRPr="00942E06" w:rsidRDefault="00D47DE9" w:rsidP="00F5733A">
      <w:pPr>
        <w:pStyle w:val="NewParagraph"/>
        <w:rPr>
          <w:rtl/>
        </w:rPr>
      </w:pPr>
      <w:r>
        <w:rPr>
          <w:rFonts w:hint="cs"/>
          <w:rtl/>
        </w:rPr>
        <w:t>با این حال، حتی در طول این دوره</w:t>
      </w:r>
      <w:r w:rsidR="009D7724">
        <w:rPr>
          <w:rFonts w:hint="cs"/>
          <w:rtl/>
        </w:rPr>
        <w:t xml:space="preserve"> جهت گیری های بروکراتیک</w:t>
      </w:r>
      <w:r>
        <w:rPr>
          <w:rFonts w:hint="cs"/>
          <w:rtl/>
        </w:rPr>
        <w:t xml:space="preserve"> </w:t>
      </w:r>
      <w:r w:rsidR="009D7724">
        <w:rPr>
          <w:rFonts w:hint="cs"/>
          <w:rtl/>
        </w:rPr>
        <w:t xml:space="preserve">عثمانی های جوان و پیر به طور کامل ترک نشد. همانطور که </w:t>
      </w:r>
      <w:r w:rsidR="009D7724" w:rsidRPr="009D7724">
        <w:t xml:space="preserve">Lewis (1961, p </w:t>
      </w:r>
      <w:proofErr w:type="spellStart"/>
      <w:r w:rsidR="009D7724" w:rsidRPr="009D7724">
        <w:t>p</w:t>
      </w:r>
      <w:proofErr w:type="spellEnd"/>
      <w:r w:rsidR="009D7724" w:rsidRPr="009D7724">
        <w:t>. 194–195)</w:t>
      </w:r>
      <w:r w:rsidR="009D7724">
        <w:rPr>
          <w:rFonts w:hint="cs"/>
          <w:rtl/>
        </w:rPr>
        <w:t xml:space="preserve"> می نویسد: </w:t>
      </w:r>
      <w:r w:rsidR="00F5733A">
        <w:rPr>
          <w:rFonts w:cs="Cambria" w:hint="cs"/>
          <w:rtl/>
        </w:rPr>
        <w:t>"</w:t>
      </w:r>
      <w:r w:rsidR="009D7724">
        <w:rPr>
          <w:rFonts w:hint="cs"/>
          <w:rtl/>
        </w:rPr>
        <w:t xml:space="preserve">حکومت ترکیه </w:t>
      </w:r>
      <w:r w:rsidR="00F5733A">
        <w:rPr>
          <w:rFonts w:hint="cs"/>
          <w:rtl/>
        </w:rPr>
        <w:t>هنوز هم امتیازات افراد نخبه که همه حقوق و وظایف سیاست را حفظ کرده بودند را مورد پذیرش قرار میداد که شامل اپوزوسیون نیز بود."</w:t>
      </w:r>
    </w:p>
    <w:p w:rsidR="00DE484A" w:rsidRDefault="000A19DD" w:rsidP="0017218C">
      <w:pPr>
        <w:pStyle w:val="NewParagraph"/>
        <w:rPr>
          <w:rtl/>
        </w:rPr>
      </w:pPr>
      <w:r>
        <w:rPr>
          <w:rFonts w:hint="cs"/>
          <w:rtl/>
        </w:rPr>
        <w:t xml:space="preserve">با تداوم این گونه سمت گیری های سیاسی در بین نخبگان بروکراتیک، دبیرستان هایی که سمت و سوی سکولار داشتند نقش مهمی را ایفا کردند. در میان این دبیرستانها، مدرسه خدمات مدنی یا </w:t>
      </w:r>
      <w:proofErr w:type="spellStart"/>
      <w:r w:rsidRPr="000A19DD">
        <w:t>Mülkiye</w:t>
      </w:r>
      <w:proofErr w:type="spellEnd"/>
      <w:r>
        <w:rPr>
          <w:rFonts w:hint="cs"/>
          <w:rtl/>
        </w:rPr>
        <w:t xml:space="preserve"> (ملکیه) یک مرکز فکری به شمار می رفت. حتی تحت فشار </w:t>
      </w:r>
      <w:r w:rsidR="00E655BD">
        <w:rPr>
          <w:rFonts w:hint="cs"/>
          <w:rtl/>
        </w:rPr>
        <w:t xml:space="preserve">رژیم حمیدیان این مرکز </w:t>
      </w:r>
      <w:r w:rsidR="00E655BD">
        <w:rPr>
          <w:rFonts w:cs="Cambria" w:hint="cs"/>
          <w:rtl/>
        </w:rPr>
        <w:t>"</w:t>
      </w:r>
      <w:r w:rsidR="00E655BD">
        <w:rPr>
          <w:rFonts w:hint="cs"/>
          <w:rtl/>
        </w:rPr>
        <w:t xml:space="preserve">زمینه پیشراندن ایده های نو" را ایجاد می کرد </w:t>
      </w:r>
      <w:r w:rsidR="00E655BD" w:rsidRPr="00E655BD">
        <w:t>(Lewis, 1961, pp. 180–181)</w:t>
      </w:r>
      <w:r w:rsidR="00E655BD">
        <w:rPr>
          <w:rFonts w:hint="cs"/>
          <w:rtl/>
        </w:rPr>
        <w:t xml:space="preserve">. </w:t>
      </w:r>
      <w:r w:rsidR="00C07D38">
        <w:rPr>
          <w:rFonts w:hint="cs"/>
          <w:rtl/>
        </w:rPr>
        <w:t xml:space="preserve">با فشار نیروهای انقلابی در سال 1908 عبدالحمید دوم از تخت پادشاهی خود خلع شد و دوره دوم مشروطه آغاز شد و در این میان تحصیلات با شکل غربی و ایده های لیبرال غربی </w:t>
      </w:r>
      <w:r w:rsidR="00363C67">
        <w:rPr>
          <w:rFonts w:hint="cs"/>
          <w:rtl/>
        </w:rPr>
        <w:t xml:space="preserve">در بین نخبگان عثمانی اهمیتی دوچندان پیدا کرد </w:t>
      </w:r>
      <w:r w:rsidR="00363C67" w:rsidRPr="00363C67">
        <w:t>(</w:t>
      </w:r>
      <w:proofErr w:type="spellStart"/>
      <w:r w:rsidR="00363C67" w:rsidRPr="00363C67">
        <w:t>Kazamias</w:t>
      </w:r>
      <w:proofErr w:type="spellEnd"/>
      <w:r w:rsidR="00363C67" w:rsidRPr="00363C67">
        <w:t>, 1966, p. 99)</w:t>
      </w:r>
      <w:r w:rsidR="004278AD">
        <w:rPr>
          <w:rFonts w:hint="cs"/>
          <w:rtl/>
        </w:rPr>
        <w:t xml:space="preserve">. در بین دیگران، برخی از مقامات رسمی بالا دستی، </w:t>
      </w:r>
      <w:r w:rsidR="0017218C">
        <w:rPr>
          <w:rFonts w:hint="cs"/>
          <w:rtl/>
        </w:rPr>
        <w:t xml:space="preserve">به دنبال جمع آوری امتیازات و مخالفت محتاطانه با عبدالحمید دوم بودند </w:t>
      </w:r>
      <w:r w:rsidR="0017218C" w:rsidRPr="0017218C">
        <w:t>(</w:t>
      </w:r>
      <w:proofErr w:type="spellStart"/>
      <w:r w:rsidR="0017218C" w:rsidRPr="0017218C">
        <w:t>Hourani</w:t>
      </w:r>
      <w:proofErr w:type="spellEnd"/>
      <w:r w:rsidR="0017218C" w:rsidRPr="0017218C">
        <w:t>, 1968, p. 59)</w:t>
      </w:r>
      <w:r w:rsidR="0017218C">
        <w:rPr>
          <w:rFonts w:hint="cs"/>
          <w:rtl/>
        </w:rPr>
        <w:t xml:space="preserve">. </w:t>
      </w:r>
    </w:p>
    <w:p w:rsidR="005E361C" w:rsidRDefault="00427B82" w:rsidP="004D2DF1">
      <w:pPr>
        <w:pStyle w:val="NewParagraph"/>
        <w:rPr>
          <w:rtl/>
        </w:rPr>
      </w:pPr>
      <w:r>
        <w:rPr>
          <w:rFonts w:hint="cs"/>
          <w:rtl/>
        </w:rPr>
        <w:lastRenderedPageBreak/>
        <w:t xml:space="preserve">باید توجه داشت که اگرچه جهت گیری های سیاسی اولیه در عصر عبدالحمید تداوم داشت، اعضای بروکراسی دولتی که این گونه جهت گیری ها را داشتند از داشتن موقعیت های اثرگذار محروم بودند. </w:t>
      </w:r>
      <w:r w:rsidR="004D2DF1">
        <w:rPr>
          <w:rFonts w:hint="cs"/>
          <w:rtl/>
        </w:rPr>
        <w:t xml:space="preserve">با اینحال، همان طور که بیان شد، سنت حاکم دهه های اول طرد نشد. درست است که در دوره ترک های جوان </w:t>
      </w:r>
      <w:r w:rsidR="004D2DF1" w:rsidRPr="004D2DF1">
        <w:t>(1908–1918)</w:t>
      </w:r>
      <w:r w:rsidR="004D2DF1">
        <w:rPr>
          <w:rFonts w:hint="cs"/>
          <w:vertAlign w:val="superscript"/>
          <w:rtl/>
        </w:rPr>
        <w:t>5</w:t>
      </w:r>
      <w:r w:rsidR="004D2DF1">
        <w:rPr>
          <w:rFonts w:hint="cs"/>
          <w:rtl/>
        </w:rPr>
        <w:t xml:space="preserve"> که پس از دوره عبدالحمید بود، ارتش تلاش های غرب گرایی را رهبری کرد. با این حال بروکراسی مدنی به طور کامل </w:t>
      </w:r>
      <w:r w:rsidR="005E361C">
        <w:rPr>
          <w:rFonts w:hint="cs"/>
          <w:rtl/>
        </w:rPr>
        <w:t>از عرصه سیاست خارج نشد.</w:t>
      </w:r>
    </w:p>
    <w:p w:rsidR="005E361C" w:rsidRDefault="005E361C" w:rsidP="005E361C">
      <w:pPr>
        <w:pStyle w:val="Heading2"/>
      </w:pPr>
      <w:r>
        <w:rPr>
          <w:rFonts w:hint="cs"/>
          <w:rtl/>
        </w:rPr>
        <w:t xml:space="preserve">تحکیم سنت حاکم بروکراتیک </w:t>
      </w:r>
      <w:r w:rsidRPr="005E361C">
        <w:t>1909–1950</w:t>
      </w:r>
    </w:p>
    <w:p w:rsidR="009A4C1E" w:rsidRPr="004D2DF1" w:rsidRDefault="004D2DF1" w:rsidP="005E361C">
      <w:pPr>
        <w:rPr>
          <w:rtl/>
        </w:rPr>
      </w:pPr>
      <w:r>
        <w:rPr>
          <w:rFonts w:hint="cs"/>
          <w:rtl/>
        </w:rPr>
        <w:t xml:space="preserve"> </w:t>
      </w:r>
    </w:p>
    <w:p w:rsidR="001B78BD" w:rsidRDefault="008B68DC" w:rsidP="008B68DC">
      <w:pPr>
        <w:pStyle w:val="NewParagraph"/>
        <w:rPr>
          <w:rtl/>
        </w:rPr>
      </w:pPr>
      <w:r>
        <w:rPr>
          <w:rFonts w:hint="cs"/>
          <w:rtl/>
        </w:rPr>
        <w:t xml:space="preserve">رهبران عصر ترک جوان به گفته </w:t>
      </w:r>
      <w:proofErr w:type="spellStart"/>
      <w:r w:rsidRPr="008B68DC">
        <w:t>Berkes</w:t>
      </w:r>
      <w:proofErr w:type="spellEnd"/>
      <w:r w:rsidRPr="008B68DC">
        <w:t xml:space="preserve"> (1964, p. 329)</w:t>
      </w:r>
      <w:r>
        <w:rPr>
          <w:rFonts w:hint="cs"/>
          <w:rtl/>
        </w:rPr>
        <w:t xml:space="preserve"> </w:t>
      </w:r>
      <w:r>
        <w:rPr>
          <w:rFonts w:cs="Cambria" w:hint="cs"/>
          <w:rtl/>
        </w:rPr>
        <w:t>"</w:t>
      </w:r>
      <w:r>
        <w:rPr>
          <w:rFonts w:hint="cs"/>
          <w:rtl/>
        </w:rPr>
        <w:t xml:space="preserve">ترک هایی بودند که سنت را با کمک تحصیل شکستند". این توصیف از آن رهبران به طور منحصر به فردی نشان دهنده تصمیم استراتژیک این دوره بود: دوباره تصمیم بر چینش مجدد به سمت غرب گرایی گرفته شد. در حقیقت، این دوره ای بود که در طی آن زمینه برای اصلاحات جمهوریتی سکولار آماده می شد. </w:t>
      </w:r>
    </w:p>
    <w:p w:rsidR="008B68DC" w:rsidRDefault="004A718D" w:rsidP="00290FDA">
      <w:pPr>
        <w:pStyle w:val="NewParagraph"/>
        <w:rPr>
          <w:rtl/>
        </w:rPr>
      </w:pPr>
      <w:r>
        <w:rPr>
          <w:rFonts w:hint="cs"/>
          <w:rtl/>
        </w:rPr>
        <w:t xml:space="preserve">در سال 1916 لایحه ای تصویب شد با هدف کنار گذاشتن شریعت (قانون اسلام). این لایحه برای دوری جستن از شیخ الاسلام (بالاترین مقام مذهبی) مدیر مدارس ابتدایی که با درآمد بنگاه های وقفی و خیریه اداره می شد نیز فراهم شده بود. </w:t>
      </w:r>
      <w:r w:rsidR="00290FDA">
        <w:rPr>
          <w:rFonts w:hint="cs"/>
          <w:rtl/>
        </w:rPr>
        <w:t xml:space="preserve">قانون ازدواج جدید به عنوان ازدواج مدنی به جای ازدواج مذهبی معرفی شد. با وجود مقاومت شدید جامعه مذهبی قرآن به ترکی ترجمه شد </w:t>
      </w:r>
      <w:r w:rsidR="00290FDA" w:rsidRPr="00290FDA">
        <w:t>(Sugar, 1964, p. 134)</w:t>
      </w:r>
      <w:r w:rsidR="00290FDA">
        <w:rPr>
          <w:rFonts w:hint="cs"/>
          <w:rtl/>
        </w:rPr>
        <w:t xml:space="preserve">. </w:t>
      </w:r>
    </w:p>
    <w:p w:rsidR="006E118E" w:rsidRDefault="00F81E01" w:rsidP="00E5168A">
      <w:pPr>
        <w:pStyle w:val="NewParagraph"/>
        <w:rPr>
          <w:rtl/>
        </w:rPr>
      </w:pPr>
      <w:r>
        <w:rPr>
          <w:rFonts w:hint="cs"/>
          <w:rtl/>
        </w:rPr>
        <w:t xml:space="preserve">در کل ارتش رهبری تلاشهای مربوط به </w:t>
      </w:r>
      <w:r w:rsidR="00207D85">
        <w:rPr>
          <w:rFonts w:hint="cs"/>
          <w:rtl/>
        </w:rPr>
        <w:t xml:space="preserve">سکولار سازی را رهبری می کرد. از اواخر عصر عبدالحمید دوم به دلیل اهمیت افزایش تهدیدات نظامی خارجی، تأکید بر مدارس عالیه نظامی افزایش یافت. </w:t>
      </w:r>
      <w:r w:rsidR="00662A6F">
        <w:rPr>
          <w:rFonts w:hint="cs"/>
          <w:rtl/>
        </w:rPr>
        <w:t xml:space="preserve">تعداد مدارس نظامی بسیار بیشتر از مدارس دولتی شدند </w:t>
      </w:r>
      <w:r w:rsidR="00662A6F" w:rsidRPr="00662A6F">
        <w:t xml:space="preserve">( </w:t>
      </w:r>
      <w:proofErr w:type="spellStart"/>
      <w:r w:rsidR="00662A6F" w:rsidRPr="00662A6F">
        <w:t>Ramsaur</w:t>
      </w:r>
      <w:proofErr w:type="spellEnd"/>
      <w:r w:rsidR="00662A6F" w:rsidRPr="00662A6F">
        <w:t>, 1957, p. 18</w:t>
      </w:r>
      <w:r w:rsidR="00662A6F">
        <w:rPr>
          <w:rFonts w:hint="cs"/>
          <w:rtl/>
        </w:rPr>
        <w:t>. در کنار تعداد بیشتر آنها، مدارس نظامی دارای کیفیت بهتری نسبت به مدارس دولتی بودند: در امپراتوری بهترین مدرسه ها، معلمان و تجهیزات برای افسران تدارک دیده می شد: در نتیجه افسران پلیس زود تر غربی شدند</w:t>
      </w:r>
      <w:r w:rsidR="00662A6F">
        <w:rPr>
          <w:rFonts w:cs="Cambria" w:hint="cs"/>
          <w:rtl/>
        </w:rPr>
        <w:t xml:space="preserve">" </w:t>
      </w:r>
      <w:r w:rsidR="00662A6F" w:rsidRPr="00662A6F">
        <w:rPr>
          <w:rFonts w:cs="Cambria"/>
        </w:rPr>
        <w:t>(Sugar, 1964, p. 162)</w:t>
      </w:r>
      <w:r w:rsidR="00662A6F">
        <w:rPr>
          <w:rFonts w:cs="Cambria" w:hint="cs"/>
          <w:rtl/>
        </w:rPr>
        <w:t xml:space="preserve">. </w:t>
      </w:r>
      <w:r w:rsidR="00662A6F" w:rsidRPr="00662A6F">
        <w:rPr>
          <w:rFonts w:hint="cs"/>
          <w:rtl/>
        </w:rPr>
        <w:t xml:space="preserve">در نتیجه </w:t>
      </w:r>
      <w:r w:rsidR="00662A6F">
        <w:rPr>
          <w:rFonts w:hint="cs"/>
          <w:rtl/>
        </w:rPr>
        <w:t xml:space="preserve">تصور بر این بود که ارتش ضمام رهبری فرایند سکولارسازی را بر عهده داشت. </w:t>
      </w:r>
      <w:r w:rsidR="003C5BCC">
        <w:rPr>
          <w:rFonts w:hint="cs"/>
          <w:rtl/>
        </w:rPr>
        <w:t xml:space="preserve">در حقیقت </w:t>
      </w:r>
      <w:r w:rsidR="00E5168A">
        <w:rPr>
          <w:rFonts w:hint="cs"/>
          <w:rtl/>
        </w:rPr>
        <w:t xml:space="preserve">در طول سالهای اخیر عرصه ترک جوان، افسران </w:t>
      </w:r>
      <w:r w:rsidR="00E5168A">
        <w:rPr>
          <w:rFonts w:cs="Cambria" w:hint="cs"/>
          <w:rtl/>
        </w:rPr>
        <w:t>"</w:t>
      </w:r>
      <w:r w:rsidR="00E5168A">
        <w:rPr>
          <w:rFonts w:hint="cs"/>
          <w:rtl/>
        </w:rPr>
        <w:t>پاشاهای قصر گرا و فعالان ارتجاعی و بی مصرف</w:t>
      </w:r>
      <w:r w:rsidR="00E5168A">
        <w:rPr>
          <w:rFonts w:cs="Cambria" w:hint="cs"/>
          <w:rtl/>
        </w:rPr>
        <w:t>"</w:t>
      </w:r>
      <w:r w:rsidR="00E5168A">
        <w:rPr>
          <w:rFonts w:hint="cs"/>
          <w:rtl/>
        </w:rPr>
        <w:t xml:space="preserve"> </w:t>
      </w:r>
      <w:r w:rsidR="00E5168A" w:rsidRPr="00E5168A">
        <w:t xml:space="preserve">( Pears, 1919, p. 24 4; L </w:t>
      </w:r>
      <w:proofErr w:type="spellStart"/>
      <w:r w:rsidR="00E5168A" w:rsidRPr="00E5168A">
        <w:t>ewis</w:t>
      </w:r>
      <w:proofErr w:type="spellEnd"/>
      <w:r w:rsidR="00E5168A" w:rsidRPr="00E5168A">
        <w:t>, 1961, p. 238)</w:t>
      </w:r>
      <w:r w:rsidR="00E5168A">
        <w:rPr>
          <w:rFonts w:hint="cs"/>
          <w:rtl/>
        </w:rPr>
        <w:t xml:space="preserve"> را طرد کردند و آنها را تحقیر کردند </w:t>
      </w:r>
      <w:r w:rsidR="00E5168A" w:rsidRPr="00E5168A">
        <w:t>(Whitman, 1919, pp. 162–163)</w:t>
      </w:r>
      <w:r w:rsidR="00E5168A">
        <w:rPr>
          <w:rFonts w:hint="cs"/>
          <w:rtl/>
        </w:rPr>
        <w:t xml:space="preserve"> </w:t>
      </w:r>
    </w:p>
    <w:p w:rsidR="00104B3C" w:rsidRDefault="00104B3C" w:rsidP="00417E04">
      <w:pPr>
        <w:pStyle w:val="NewParagraph"/>
        <w:rPr>
          <w:rtl/>
        </w:rPr>
      </w:pPr>
      <w:r>
        <w:rPr>
          <w:rFonts w:hint="cs"/>
          <w:rtl/>
        </w:rPr>
        <w:t xml:space="preserve">با این حال، بروکراسی دولتی تداوم یافت تا نقش مهمی را ایفا کند. بر خلاف </w:t>
      </w:r>
      <w:r w:rsidR="004C017D">
        <w:rPr>
          <w:rFonts w:hint="cs"/>
          <w:rtl/>
        </w:rPr>
        <w:t xml:space="preserve">دام اندازی های نظامی حکومت ترک جوان، سیاست های داخلی حکومت الزام ایحاد کرد که توجه روزافزونی به بروکراسی دولتی بشود. </w:t>
      </w:r>
      <w:r w:rsidR="00417E04">
        <w:rPr>
          <w:rFonts w:hint="cs"/>
          <w:rtl/>
        </w:rPr>
        <w:t xml:space="preserve">برای یک چیز، سیاست توسعه </w:t>
      </w:r>
      <w:r w:rsidR="00417E04">
        <w:rPr>
          <w:rFonts w:cs="Cambria" w:hint="cs"/>
          <w:rtl/>
        </w:rPr>
        <w:t>"</w:t>
      </w:r>
      <w:r w:rsidR="00417E04">
        <w:rPr>
          <w:rFonts w:hint="cs"/>
          <w:rtl/>
        </w:rPr>
        <w:t>اقتصاد ملی</w:t>
      </w:r>
      <w:r w:rsidR="00417E04">
        <w:rPr>
          <w:rFonts w:cs="Cambria" w:hint="cs"/>
          <w:rtl/>
        </w:rPr>
        <w:t>"</w:t>
      </w:r>
      <w:r w:rsidR="00417E04">
        <w:rPr>
          <w:rFonts w:cs="Cambria" w:hint="cs"/>
          <w:vertAlign w:val="superscript"/>
          <w:rtl/>
        </w:rPr>
        <w:t>6</w:t>
      </w:r>
      <w:r w:rsidR="00417E04">
        <w:rPr>
          <w:rFonts w:hint="cs"/>
          <w:rtl/>
        </w:rPr>
        <w:t xml:space="preserve"> لازم شد که ماشین آلات حکومتی برای </w:t>
      </w:r>
      <w:r w:rsidR="00417E04">
        <w:rPr>
          <w:rFonts w:cs="Cambria" w:hint="cs"/>
          <w:rtl/>
        </w:rPr>
        <w:t>"</w:t>
      </w:r>
      <w:r w:rsidR="00417E04">
        <w:rPr>
          <w:rFonts w:hint="cs"/>
          <w:rtl/>
        </w:rPr>
        <w:t xml:space="preserve">کنترل و </w:t>
      </w:r>
      <w:r w:rsidR="00417E04">
        <w:rPr>
          <w:rFonts w:hint="cs"/>
          <w:rtl/>
        </w:rPr>
        <w:lastRenderedPageBreak/>
        <w:t>برنامه ریزی اقتصادی</w:t>
      </w:r>
      <w:r w:rsidR="00417E04">
        <w:rPr>
          <w:rFonts w:cs="Cambria" w:hint="cs"/>
          <w:rtl/>
        </w:rPr>
        <w:t>"</w:t>
      </w:r>
      <w:r w:rsidR="00417E04">
        <w:rPr>
          <w:rFonts w:hint="cs"/>
          <w:rtl/>
        </w:rPr>
        <w:t xml:space="preserve"> توسعه یابند </w:t>
      </w:r>
      <w:r w:rsidR="00417E04" w:rsidRPr="00417E04">
        <w:t>(Sugar, 1964, p. 160)</w:t>
      </w:r>
      <w:r w:rsidR="00417E04">
        <w:rPr>
          <w:rFonts w:hint="cs"/>
          <w:rtl/>
        </w:rPr>
        <w:t xml:space="preserve">. </w:t>
      </w:r>
      <w:r w:rsidR="00382A8B">
        <w:rPr>
          <w:rFonts w:hint="cs"/>
          <w:rtl/>
        </w:rPr>
        <w:t xml:space="preserve">حتی از این مهمتر، هدف پیشرفت در تغییرات </w:t>
      </w:r>
      <w:r w:rsidR="00382A8B">
        <w:rPr>
          <w:rFonts w:cs="Cambria" w:hint="cs"/>
          <w:rtl/>
        </w:rPr>
        <w:t>"</w:t>
      </w:r>
      <w:r w:rsidR="00382A8B">
        <w:rPr>
          <w:rFonts w:hint="cs"/>
          <w:rtl/>
        </w:rPr>
        <w:t>فرهنگی</w:t>
      </w:r>
      <w:r w:rsidR="00382A8B">
        <w:rPr>
          <w:rFonts w:cs="Cambria" w:hint="cs"/>
          <w:rtl/>
        </w:rPr>
        <w:t>"</w:t>
      </w:r>
      <w:r w:rsidR="00382A8B">
        <w:rPr>
          <w:rFonts w:hint="cs"/>
          <w:rtl/>
        </w:rPr>
        <w:t xml:space="preserve"> دخالت بروکراسی دولتی را در انجام </w:t>
      </w:r>
      <w:proofErr w:type="gramStart"/>
      <w:r w:rsidR="00382A8B">
        <w:rPr>
          <w:rFonts w:hint="cs"/>
          <w:rtl/>
        </w:rPr>
        <w:t>سیاستهای :پیشبردی</w:t>
      </w:r>
      <w:proofErr w:type="gramEnd"/>
      <w:r w:rsidR="00382A8B">
        <w:rPr>
          <w:rFonts w:cs="Cambria" w:hint="cs"/>
          <w:rtl/>
        </w:rPr>
        <w:t>"</w:t>
      </w:r>
      <w:r w:rsidR="00382A8B">
        <w:rPr>
          <w:rFonts w:hint="cs"/>
          <w:rtl/>
        </w:rPr>
        <w:t xml:space="preserve"> ضروری کرد:</w:t>
      </w:r>
    </w:p>
    <w:p w:rsidR="002B23EE" w:rsidRDefault="002B23EE" w:rsidP="00DF32FB">
      <w:pPr>
        <w:pStyle w:val="NewParagraph"/>
        <w:rPr>
          <w:rFonts w:ascii="Cambria" w:hAnsi="Cambria" w:cs="Adobe Garamond Pro"/>
          <w:sz w:val="25"/>
          <w:szCs w:val="25"/>
          <w:rtl/>
        </w:rPr>
      </w:pPr>
      <w:r>
        <w:rPr>
          <w:rFonts w:hint="cs"/>
          <w:rtl/>
        </w:rPr>
        <w:t xml:space="preserve">قابل توجه است که با شروع انقلاب ترکان جوان در سال 1908، بخشی که توسط </w:t>
      </w:r>
      <w:r w:rsidR="001D7FCB">
        <w:rPr>
          <w:rFonts w:hint="cs"/>
          <w:rtl/>
        </w:rPr>
        <w:t xml:space="preserve">سرباز </w:t>
      </w:r>
      <w:r>
        <w:rPr>
          <w:rFonts w:hint="cs"/>
          <w:rtl/>
        </w:rPr>
        <w:t>انور</w:t>
      </w:r>
      <w:r w:rsidR="001D7FCB">
        <w:rPr>
          <w:rFonts w:hint="cs"/>
          <w:rtl/>
        </w:rPr>
        <w:t xml:space="preserve"> بازی می شد به نظر می رسید که بیشتر جذاب باشد تا واقعا غالب باشد</w:t>
      </w:r>
      <w:r w:rsidR="00083C0C">
        <w:rPr>
          <w:rFonts w:hint="cs"/>
          <w:rtl/>
        </w:rPr>
        <w:t xml:space="preserve"> و همچنین به نظر می رسید این جنبش، مستقیم و پایدار با الگوی طلعت بیک (اصالتا)</w:t>
      </w:r>
      <w:r w:rsidR="00DF32FB">
        <w:rPr>
          <w:rFonts w:hint="cs"/>
          <w:rtl/>
        </w:rPr>
        <w:t xml:space="preserve"> کارمند ت</w:t>
      </w:r>
      <w:r w:rsidR="00083C0C">
        <w:rPr>
          <w:rFonts w:hint="cs"/>
          <w:rtl/>
        </w:rPr>
        <w:t xml:space="preserve">لگراف سالونیک </w:t>
      </w:r>
      <w:r w:rsidR="00DF32FB">
        <w:rPr>
          <w:rFonts w:hint="cs"/>
          <w:rtl/>
        </w:rPr>
        <w:t xml:space="preserve">و جاوید بیک سرمایه گذار یهودی حرکت می کرد این دو ترک هایی بودند که آموزش خود را از دو شاخه غیر نظامی موفقیت فنی غربی دریافت می کردند </w:t>
      </w:r>
      <w:r w:rsidR="00DF32FB" w:rsidRPr="001F6ACE">
        <w:rPr>
          <w:rFonts w:ascii="Cambria" w:hAnsi="Cambria" w:cs="Adobe Garamond Pro"/>
          <w:spacing w:val="4"/>
          <w:sz w:val="25"/>
          <w:szCs w:val="25"/>
        </w:rPr>
        <w:t>(</w:t>
      </w:r>
      <w:r w:rsidR="00DF32FB" w:rsidRPr="001F6ACE">
        <w:rPr>
          <w:rFonts w:ascii="Cambria" w:hAnsi="Cambria" w:cs="Adobe Garamond Pro"/>
          <w:spacing w:val="-20"/>
          <w:sz w:val="25"/>
          <w:szCs w:val="25"/>
        </w:rPr>
        <w:t>T</w:t>
      </w:r>
      <w:r w:rsidR="00DF32FB" w:rsidRPr="001F6ACE">
        <w:rPr>
          <w:rFonts w:ascii="Cambria" w:hAnsi="Cambria" w:cs="Adobe Garamond Pro"/>
          <w:spacing w:val="-2"/>
          <w:sz w:val="25"/>
          <w:szCs w:val="25"/>
        </w:rPr>
        <w:t>o</w:t>
      </w:r>
      <w:r w:rsidR="00DF32FB" w:rsidRPr="001F6ACE">
        <w:rPr>
          <w:rFonts w:ascii="Cambria" w:hAnsi="Cambria" w:cs="Adobe Garamond Pro"/>
          <w:spacing w:val="4"/>
          <w:sz w:val="25"/>
          <w:szCs w:val="25"/>
        </w:rPr>
        <w:t>y</w:t>
      </w:r>
      <w:r w:rsidR="00DF32FB" w:rsidRPr="001F6ACE">
        <w:rPr>
          <w:rFonts w:ascii="Cambria" w:hAnsi="Cambria" w:cs="Adobe Garamond Pro"/>
          <w:spacing w:val="-1"/>
          <w:sz w:val="25"/>
          <w:szCs w:val="25"/>
        </w:rPr>
        <w:t>n</w:t>
      </w:r>
      <w:r w:rsidR="00DF32FB" w:rsidRPr="001F6ACE">
        <w:rPr>
          <w:rFonts w:ascii="Cambria" w:hAnsi="Cambria" w:cs="Adobe Garamond Pro"/>
          <w:spacing w:val="1"/>
          <w:sz w:val="25"/>
          <w:szCs w:val="25"/>
        </w:rPr>
        <w:t>b</w:t>
      </w:r>
      <w:r w:rsidR="00DF32FB" w:rsidRPr="001F6ACE">
        <w:rPr>
          <w:rFonts w:ascii="Cambria" w:hAnsi="Cambria" w:cs="Adobe Garamond Pro"/>
          <w:spacing w:val="2"/>
          <w:sz w:val="25"/>
          <w:szCs w:val="25"/>
        </w:rPr>
        <w:t>e</w:t>
      </w:r>
      <w:r w:rsidR="00DF32FB" w:rsidRPr="001F6ACE">
        <w:rPr>
          <w:rFonts w:ascii="Cambria" w:hAnsi="Cambria" w:cs="Adobe Garamond Pro"/>
          <w:sz w:val="25"/>
          <w:szCs w:val="25"/>
        </w:rPr>
        <w:t xml:space="preserve">e </w:t>
      </w:r>
      <w:r w:rsidR="00DF32FB" w:rsidRPr="001F6ACE">
        <w:rPr>
          <w:rFonts w:ascii="Cambria" w:hAnsi="Cambria" w:cs="Adobe Garamond Pro"/>
          <w:spacing w:val="6"/>
          <w:sz w:val="25"/>
          <w:szCs w:val="25"/>
        </w:rPr>
        <w:t>a</w:t>
      </w:r>
      <w:r w:rsidR="00DF32FB" w:rsidRPr="001F6ACE">
        <w:rPr>
          <w:rFonts w:ascii="Cambria" w:hAnsi="Cambria" w:cs="Adobe Garamond Pro"/>
          <w:spacing w:val="-2"/>
          <w:sz w:val="25"/>
          <w:szCs w:val="25"/>
        </w:rPr>
        <w:t>n</w:t>
      </w:r>
      <w:r w:rsidR="00DF32FB" w:rsidRPr="001F6ACE">
        <w:rPr>
          <w:rFonts w:ascii="Cambria" w:hAnsi="Cambria" w:cs="Adobe Garamond Pro"/>
          <w:sz w:val="25"/>
          <w:szCs w:val="25"/>
        </w:rPr>
        <w:t xml:space="preserve">d </w:t>
      </w:r>
      <w:r w:rsidR="00DF32FB" w:rsidRPr="001F6ACE">
        <w:rPr>
          <w:rFonts w:ascii="Cambria" w:hAnsi="Cambria" w:cs="Adobe Garamond Pro"/>
          <w:spacing w:val="9"/>
          <w:sz w:val="25"/>
          <w:szCs w:val="25"/>
        </w:rPr>
        <w:t>K</w:t>
      </w:r>
      <w:r w:rsidR="00DF32FB" w:rsidRPr="001F6ACE">
        <w:rPr>
          <w:rFonts w:ascii="Cambria" w:hAnsi="Cambria" w:cs="Adobe Garamond Pro"/>
          <w:spacing w:val="2"/>
          <w:sz w:val="25"/>
          <w:szCs w:val="25"/>
        </w:rPr>
        <w:t>i</w:t>
      </w:r>
      <w:r w:rsidR="00DF32FB" w:rsidRPr="001F6ACE">
        <w:rPr>
          <w:rFonts w:ascii="Cambria" w:hAnsi="Cambria" w:cs="Adobe Garamond Pro"/>
          <w:sz w:val="25"/>
          <w:szCs w:val="25"/>
        </w:rPr>
        <w:t>r</w:t>
      </w:r>
      <w:r w:rsidR="00DF32FB" w:rsidRPr="001F6ACE">
        <w:rPr>
          <w:rFonts w:ascii="Cambria" w:hAnsi="Cambria" w:cs="Adobe Garamond Pro"/>
          <w:spacing w:val="7"/>
          <w:sz w:val="25"/>
          <w:szCs w:val="25"/>
        </w:rPr>
        <w:t>k</w:t>
      </w:r>
      <w:r w:rsidR="00DF32FB" w:rsidRPr="001F6ACE">
        <w:rPr>
          <w:rFonts w:ascii="Cambria" w:hAnsi="Cambria" w:cs="Adobe Garamond Pro"/>
          <w:sz w:val="25"/>
          <w:szCs w:val="25"/>
        </w:rPr>
        <w:t>w</w:t>
      </w:r>
      <w:r w:rsidR="00DF32FB" w:rsidRPr="001F6ACE">
        <w:rPr>
          <w:rFonts w:ascii="Cambria" w:hAnsi="Cambria" w:cs="Adobe Garamond Pro"/>
          <w:spacing w:val="1"/>
          <w:sz w:val="25"/>
          <w:szCs w:val="25"/>
        </w:rPr>
        <w:t>ood</w:t>
      </w:r>
      <w:r w:rsidR="00DF32FB" w:rsidRPr="001F6ACE">
        <w:rPr>
          <w:rFonts w:ascii="Cambria" w:hAnsi="Cambria" w:cs="Adobe Garamond Pro"/>
          <w:sz w:val="25"/>
          <w:szCs w:val="25"/>
        </w:rPr>
        <w:t xml:space="preserve">, </w:t>
      </w:r>
      <w:r w:rsidR="00DF32FB" w:rsidRPr="001F6ACE">
        <w:rPr>
          <w:rFonts w:ascii="Cambria" w:hAnsi="Cambria" w:cs="Adobe Garamond Pro"/>
          <w:spacing w:val="-14"/>
          <w:sz w:val="25"/>
          <w:szCs w:val="25"/>
        </w:rPr>
        <w:t>1</w:t>
      </w:r>
      <w:r w:rsidR="00DF32FB" w:rsidRPr="001F6ACE">
        <w:rPr>
          <w:rFonts w:ascii="Cambria" w:hAnsi="Cambria" w:cs="Adobe Garamond Pro"/>
          <w:spacing w:val="-1"/>
          <w:sz w:val="25"/>
          <w:szCs w:val="25"/>
        </w:rPr>
        <w:t>9</w:t>
      </w:r>
      <w:r w:rsidR="00DF32FB" w:rsidRPr="001F6ACE">
        <w:rPr>
          <w:rFonts w:ascii="Cambria" w:hAnsi="Cambria" w:cs="Adobe Garamond Pro"/>
          <w:sz w:val="25"/>
          <w:szCs w:val="25"/>
        </w:rPr>
        <w:t>2</w:t>
      </w:r>
      <w:r w:rsidR="00DF32FB" w:rsidRPr="001F6ACE">
        <w:rPr>
          <w:rFonts w:ascii="Cambria" w:hAnsi="Cambria" w:cs="Adobe Garamond Pro"/>
          <w:spacing w:val="-22"/>
          <w:sz w:val="25"/>
          <w:szCs w:val="25"/>
        </w:rPr>
        <w:t>7</w:t>
      </w:r>
      <w:r w:rsidR="00DF32FB" w:rsidRPr="001F6ACE">
        <w:rPr>
          <w:rFonts w:ascii="Cambria" w:hAnsi="Cambria" w:cs="Adobe Garamond Pro"/>
          <w:sz w:val="25"/>
          <w:szCs w:val="25"/>
        </w:rPr>
        <w:t xml:space="preserve">, </w:t>
      </w:r>
      <w:r w:rsidR="00DF32FB" w:rsidRPr="001F6ACE">
        <w:rPr>
          <w:rFonts w:ascii="Cambria" w:hAnsi="Cambria" w:cs="Adobe Garamond Pro"/>
          <w:spacing w:val="-4"/>
          <w:sz w:val="25"/>
          <w:szCs w:val="25"/>
        </w:rPr>
        <w:t>p</w:t>
      </w:r>
      <w:r w:rsidR="00DF32FB" w:rsidRPr="001F6ACE">
        <w:rPr>
          <w:rFonts w:ascii="Cambria" w:hAnsi="Cambria" w:cs="Adobe Garamond Pro"/>
          <w:sz w:val="25"/>
          <w:szCs w:val="25"/>
        </w:rPr>
        <w:t xml:space="preserve">. </w:t>
      </w:r>
      <w:r w:rsidR="00DF32FB" w:rsidRPr="001F6ACE">
        <w:rPr>
          <w:rFonts w:ascii="Cambria" w:hAnsi="Cambria" w:cs="Adobe Garamond Pro"/>
          <w:spacing w:val="-4"/>
          <w:sz w:val="25"/>
          <w:szCs w:val="25"/>
        </w:rPr>
        <w:t>3</w:t>
      </w:r>
      <w:r w:rsidR="00DF32FB" w:rsidRPr="001F6ACE">
        <w:rPr>
          <w:rFonts w:ascii="Cambria" w:hAnsi="Cambria" w:cs="Adobe Garamond Pro"/>
          <w:spacing w:val="-6"/>
          <w:sz w:val="25"/>
          <w:szCs w:val="25"/>
        </w:rPr>
        <w:t>9</w:t>
      </w:r>
      <w:r w:rsidR="00DF32FB" w:rsidRPr="001F6ACE">
        <w:rPr>
          <w:rFonts w:ascii="Cambria" w:hAnsi="Cambria" w:cs="Adobe Garamond Pro"/>
          <w:sz w:val="25"/>
          <w:szCs w:val="25"/>
        </w:rPr>
        <w:t>)</w:t>
      </w:r>
      <w:r w:rsidR="00DF32FB">
        <w:rPr>
          <w:rFonts w:ascii="Cambria" w:hAnsi="Cambria" w:cs="Adobe Garamond Pro" w:hint="cs"/>
          <w:sz w:val="25"/>
          <w:szCs w:val="25"/>
          <w:rtl/>
        </w:rPr>
        <w:t xml:space="preserve">. </w:t>
      </w:r>
    </w:p>
    <w:p w:rsidR="00F2356A" w:rsidRDefault="00756C53" w:rsidP="007B593D">
      <w:pPr>
        <w:widowControl w:val="0"/>
        <w:autoSpaceDE w:val="0"/>
        <w:autoSpaceDN w:val="0"/>
        <w:adjustRightInd w:val="0"/>
        <w:spacing w:line="360" w:lineRule="auto"/>
        <w:ind w:left="120" w:right="79"/>
        <w:rPr>
          <w:rFonts w:ascii="Cambria" w:hAnsi="Cambria" w:cs="Adobe Garamond Pro"/>
          <w:spacing w:val="-6"/>
          <w:sz w:val="25"/>
          <w:szCs w:val="25"/>
          <w:rtl/>
        </w:rPr>
      </w:pPr>
      <w:r>
        <w:rPr>
          <w:rFonts w:hint="cs"/>
          <w:rtl/>
        </w:rPr>
        <w:t>در حقیقت بخش کارکنان دولتی جنبش ترک های جوان در سالهای آخر دوره عبدالحمید دوم شروع شد. بروکرات های جوان، معلمان مدرسه، منشیان تلگراف، و مدیران جوان با جنبشی علیه رژیم به ارتش ملحق می شدند</w:t>
      </w:r>
      <w:r w:rsidR="00830C02">
        <w:rPr>
          <w:rFonts w:hint="cs"/>
          <w:rtl/>
        </w:rPr>
        <w:t xml:space="preserve"> </w:t>
      </w:r>
      <w:r w:rsidR="00830C02" w:rsidRPr="001F6ACE">
        <w:rPr>
          <w:rFonts w:ascii="Cambria" w:hAnsi="Cambria" w:cs="Adobe Garamond Pro"/>
          <w:sz w:val="25"/>
          <w:szCs w:val="25"/>
        </w:rPr>
        <w:t>(</w:t>
      </w:r>
      <w:proofErr w:type="spellStart"/>
      <w:r w:rsidR="00830C02" w:rsidRPr="001F6ACE">
        <w:rPr>
          <w:rFonts w:ascii="Cambria" w:hAnsi="Cambria" w:cs="Adobe Garamond Pro"/>
          <w:spacing w:val="4"/>
          <w:sz w:val="25"/>
          <w:szCs w:val="25"/>
        </w:rPr>
        <w:t>R</w:t>
      </w:r>
      <w:r w:rsidR="00830C02" w:rsidRPr="001F6ACE">
        <w:rPr>
          <w:rFonts w:ascii="Cambria" w:hAnsi="Cambria" w:cs="Adobe Garamond Pro"/>
          <w:spacing w:val="6"/>
          <w:sz w:val="25"/>
          <w:szCs w:val="25"/>
        </w:rPr>
        <w:t>u</w:t>
      </w:r>
      <w:r w:rsidR="00830C02" w:rsidRPr="001F6ACE">
        <w:rPr>
          <w:rFonts w:ascii="Cambria" w:hAnsi="Cambria" w:cs="Adobe Garamond Pro"/>
          <w:spacing w:val="3"/>
          <w:sz w:val="25"/>
          <w:szCs w:val="25"/>
        </w:rPr>
        <w:t>s</w:t>
      </w:r>
      <w:r w:rsidR="00830C02" w:rsidRPr="001F6ACE">
        <w:rPr>
          <w:rFonts w:ascii="Cambria" w:hAnsi="Cambria" w:cs="Adobe Garamond Pro"/>
          <w:spacing w:val="2"/>
          <w:sz w:val="25"/>
          <w:szCs w:val="25"/>
        </w:rPr>
        <w:t>t</w:t>
      </w:r>
      <w:r w:rsidR="00830C02" w:rsidRPr="001F6ACE">
        <w:rPr>
          <w:rFonts w:ascii="Cambria" w:hAnsi="Cambria" w:cs="Adobe Garamond Pro"/>
          <w:spacing w:val="1"/>
          <w:sz w:val="25"/>
          <w:szCs w:val="25"/>
        </w:rPr>
        <w:t>o</w:t>
      </w:r>
      <w:r w:rsidR="00830C02" w:rsidRPr="001F6ACE">
        <w:rPr>
          <w:rFonts w:ascii="Cambria" w:hAnsi="Cambria" w:cs="Adobe Garamond Pro"/>
          <w:spacing w:val="-9"/>
          <w:sz w:val="25"/>
          <w:szCs w:val="25"/>
        </w:rPr>
        <w:t>w</w:t>
      </w:r>
      <w:proofErr w:type="spellEnd"/>
      <w:r w:rsidR="00830C02" w:rsidRPr="001F6ACE">
        <w:rPr>
          <w:rFonts w:ascii="Cambria" w:hAnsi="Cambria" w:cs="Adobe Garamond Pro"/>
          <w:sz w:val="25"/>
          <w:szCs w:val="25"/>
        </w:rPr>
        <w:t xml:space="preserve">, </w:t>
      </w:r>
      <w:r w:rsidR="00830C02" w:rsidRPr="001F6ACE">
        <w:rPr>
          <w:rFonts w:ascii="Cambria" w:hAnsi="Cambria" w:cs="Adobe Garamond Pro"/>
          <w:spacing w:val="-15"/>
          <w:sz w:val="25"/>
          <w:szCs w:val="25"/>
        </w:rPr>
        <w:t>1</w:t>
      </w:r>
      <w:r w:rsidR="00830C02" w:rsidRPr="001F6ACE">
        <w:rPr>
          <w:rFonts w:ascii="Cambria" w:hAnsi="Cambria" w:cs="Adobe Garamond Pro"/>
          <w:spacing w:val="3"/>
          <w:sz w:val="25"/>
          <w:szCs w:val="25"/>
        </w:rPr>
        <w:t>9</w:t>
      </w:r>
      <w:r w:rsidR="00830C02" w:rsidRPr="001F6ACE">
        <w:rPr>
          <w:rFonts w:ascii="Cambria" w:hAnsi="Cambria" w:cs="Adobe Garamond Pro"/>
          <w:spacing w:val="7"/>
          <w:sz w:val="25"/>
          <w:szCs w:val="25"/>
        </w:rPr>
        <w:t>6</w:t>
      </w:r>
      <w:r w:rsidR="00830C02" w:rsidRPr="001F6ACE">
        <w:rPr>
          <w:rFonts w:ascii="Cambria" w:hAnsi="Cambria" w:cs="Adobe Garamond Pro"/>
          <w:spacing w:val="2"/>
          <w:sz w:val="25"/>
          <w:szCs w:val="25"/>
        </w:rPr>
        <w:t>4</w:t>
      </w:r>
      <w:r w:rsidR="00830C02" w:rsidRPr="001F6ACE">
        <w:rPr>
          <w:rFonts w:ascii="Cambria" w:hAnsi="Cambria" w:cs="Adobe Garamond Pro"/>
          <w:sz w:val="25"/>
          <w:szCs w:val="25"/>
        </w:rPr>
        <w:t xml:space="preserve">, </w:t>
      </w:r>
      <w:r w:rsidR="00830C02" w:rsidRPr="001F6ACE">
        <w:rPr>
          <w:rFonts w:ascii="Cambria" w:hAnsi="Cambria" w:cs="Adobe Garamond Pro"/>
          <w:spacing w:val="-6"/>
          <w:sz w:val="25"/>
          <w:szCs w:val="25"/>
        </w:rPr>
        <w:t>p</w:t>
      </w:r>
      <w:r w:rsidR="00830C02" w:rsidRPr="001F6ACE">
        <w:rPr>
          <w:rFonts w:ascii="Cambria" w:hAnsi="Cambria" w:cs="Adobe Garamond Pro"/>
          <w:sz w:val="25"/>
          <w:szCs w:val="25"/>
        </w:rPr>
        <w:t xml:space="preserve">. </w:t>
      </w:r>
      <w:r w:rsidR="00830C02" w:rsidRPr="001F6ACE">
        <w:rPr>
          <w:rFonts w:ascii="Cambria" w:hAnsi="Cambria" w:cs="Adobe Garamond Pro"/>
          <w:spacing w:val="2"/>
          <w:sz w:val="25"/>
          <w:szCs w:val="25"/>
        </w:rPr>
        <w:t>3</w:t>
      </w:r>
      <w:r w:rsidR="00830C02" w:rsidRPr="001F6ACE">
        <w:rPr>
          <w:rFonts w:ascii="Cambria" w:hAnsi="Cambria" w:cs="Adobe Garamond Pro"/>
          <w:spacing w:val="-15"/>
          <w:sz w:val="25"/>
          <w:szCs w:val="25"/>
        </w:rPr>
        <w:t>6</w:t>
      </w:r>
      <w:r w:rsidR="00830C02" w:rsidRPr="001F6ACE">
        <w:rPr>
          <w:rFonts w:ascii="Cambria" w:hAnsi="Cambria" w:cs="Adobe Garamond Pro"/>
          <w:spacing w:val="-8"/>
          <w:sz w:val="25"/>
          <w:szCs w:val="25"/>
        </w:rPr>
        <w:t>1</w:t>
      </w:r>
      <w:r w:rsidR="00830C02" w:rsidRPr="001F6ACE">
        <w:rPr>
          <w:rFonts w:ascii="Cambria" w:hAnsi="Cambria" w:cs="Adobe Garamond Pro"/>
          <w:sz w:val="25"/>
          <w:szCs w:val="25"/>
        </w:rPr>
        <w:t xml:space="preserve">; </w:t>
      </w:r>
      <w:r w:rsidR="00830C02" w:rsidRPr="001F6ACE">
        <w:rPr>
          <w:rFonts w:ascii="Cambria" w:hAnsi="Cambria" w:cs="Adobe Garamond Pro"/>
          <w:spacing w:val="8"/>
          <w:sz w:val="25"/>
          <w:szCs w:val="25"/>
        </w:rPr>
        <w:t>A</w:t>
      </w:r>
      <w:r w:rsidR="00830C02" w:rsidRPr="001F6ACE">
        <w:rPr>
          <w:rFonts w:ascii="Cambria" w:hAnsi="Cambria" w:cs="Adobe Garamond Pro"/>
          <w:spacing w:val="6"/>
          <w:sz w:val="25"/>
          <w:szCs w:val="25"/>
        </w:rPr>
        <w:t>h</w:t>
      </w:r>
      <w:r w:rsidR="00830C02" w:rsidRPr="001F6ACE">
        <w:rPr>
          <w:rFonts w:ascii="Cambria" w:hAnsi="Cambria" w:cs="Adobe Garamond Pro"/>
          <w:spacing w:val="4"/>
          <w:sz w:val="25"/>
          <w:szCs w:val="25"/>
        </w:rPr>
        <w:t>ma</w:t>
      </w:r>
      <w:r w:rsidR="00830C02" w:rsidRPr="001F6ACE">
        <w:rPr>
          <w:rFonts w:ascii="Cambria" w:hAnsi="Cambria" w:cs="Adobe Garamond Pro"/>
          <w:spacing w:val="3"/>
          <w:sz w:val="25"/>
          <w:szCs w:val="25"/>
        </w:rPr>
        <w:t>d</w:t>
      </w:r>
      <w:r w:rsidR="00830C02" w:rsidRPr="001F6ACE">
        <w:rPr>
          <w:rFonts w:ascii="Cambria" w:hAnsi="Cambria" w:cs="Adobe Garamond Pro"/>
          <w:sz w:val="25"/>
          <w:szCs w:val="25"/>
        </w:rPr>
        <w:t xml:space="preserve">, </w:t>
      </w:r>
      <w:r w:rsidR="00830C02" w:rsidRPr="001F6ACE">
        <w:rPr>
          <w:rFonts w:ascii="Cambria" w:hAnsi="Cambria" w:cs="Adobe Garamond Pro"/>
          <w:spacing w:val="-15"/>
          <w:sz w:val="25"/>
          <w:szCs w:val="25"/>
        </w:rPr>
        <w:t>1</w:t>
      </w:r>
      <w:r w:rsidR="00830C02" w:rsidRPr="001F6ACE">
        <w:rPr>
          <w:rFonts w:ascii="Cambria" w:hAnsi="Cambria" w:cs="Adobe Garamond Pro"/>
          <w:spacing w:val="3"/>
          <w:sz w:val="25"/>
          <w:szCs w:val="25"/>
        </w:rPr>
        <w:t>9</w:t>
      </w:r>
      <w:r w:rsidR="00830C02" w:rsidRPr="001F6ACE">
        <w:rPr>
          <w:rFonts w:ascii="Cambria" w:hAnsi="Cambria" w:cs="Adobe Garamond Pro"/>
          <w:spacing w:val="-2"/>
          <w:sz w:val="25"/>
          <w:szCs w:val="25"/>
        </w:rPr>
        <w:t>6</w:t>
      </w:r>
      <w:r w:rsidR="00830C02" w:rsidRPr="001F6ACE">
        <w:rPr>
          <w:rFonts w:ascii="Cambria" w:hAnsi="Cambria" w:cs="Adobe Garamond Pro"/>
          <w:spacing w:val="-7"/>
          <w:sz w:val="25"/>
          <w:szCs w:val="25"/>
        </w:rPr>
        <w:t>9</w:t>
      </w:r>
      <w:r w:rsidR="00830C02" w:rsidRPr="001F6ACE">
        <w:rPr>
          <w:rFonts w:ascii="Cambria" w:hAnsi="Cambria" w:cs="Adobe Garamond Pro"/>
          <w:sz w:val="25"/>
          <w:szCs w:val="25"/>
        </w:rPr>
        <w:t xml:space="preserve">, </w:t>
      </w:r>
      <w:r w:rsidR="00830C02" w:rsidRPr="001F6ACE">
        <w:rPr>
          <w:rFonts w:ascii="Cambria" w:hAnsi="Cambria" w:cs="Adobe Garamond Pro"/>
          <w:spacing w:val="-3"/>
          <w:sz w:val="25"/>
          <w:szCs w:val="25"/>
        </w:rPr>
        <w:t>p</w:t>
      </w:r>
      <w:r w:rsidR="00830C02" w:rsidRPr="001F6ACE">
        <w:rPr>
          <w:rFonts w:ascii="Cambria" w:hAnsi="Cambria" w:cs="Adobe Garamond Pro"/>
          <w:spacing w:val="-2"/>
          <w:sz w:val="25"/>
          <w:szCs w:val="25"/>
        </w:rPr>
        <w:t>p</w:t>
      </w:r>
      <w:r w:rsidR="00830C02" w:rsidRPr="001F6ACE">
        <w:rPr>
          <w:rFonts w:ascii="Cambria" w:hAnsi="Cambria" w:cs="Adobe Garamond Pro"/>
          <w:sz w:val="25"/>
          <w:szCs w:val="25"/>
        </w:rPr>
        <w:t xml:space="preserve">. </w:t>
      </w:r>
      <w:r w:rsidR="00830C02" w:rsidRPr="001F6ACE">
        <w:rPr>
          <w:rFonts w:ascii="Cambria" w:hAnsi="Cambria" w:cs="Adobe Garamond Pro"/>
          <w:spacing w:val="-5"/>
          <w:sz w:val="25"/>
          <w:szCs w:val="25"/>
        </w:rPr>
        <w:t>1</w:t>
      </w:r>
      <w:r w:rsidR="00830C02" w:rsidRPr="001F6ACE">
        <w:rPr>
          <w:rFonts w:ascii="Cambria" w:hAnsi="Cambria" w:cs="Adobe Garamond Pro"/>
          <w:spacing w:val="-4"/>
          <w:sz w:val="25"/>
          <w:szCs w:val="25"/>
        </w:rPr>
        <w:t>–13</w:t>
      </w:r>
      <w:r w:rsidR="00830C02" w:rsidRPr="001F6ACE">
        <w:rPr>
          <w:rFonts w:ascii="Cambria" w:hAnsi="Cambria" w:cs="Adobe Garamond Pro"/>
          <w:spacing w:val="-6"/>
          <w:sz w:val="25"/>
          <w:szCs w:val="25"/>
        </w:rPr>
        <w:t>)</w:t>
      </w:r>
      <w:r>
        <w:rPr>
          <w:rFonts w:hint="cs"/>
          <w:rtl/>
        </w:rPr>
        <w:t>.</w:t>
      </w:r>
      <w:r w:rsidR="00830C02">
        <w:rPr>
          <w:rFonts w:hint="cs"/>
          <w:rtl/>
        </w:rPr>
        <w:t xml:space="preserve"> </w:t>
      </w:r>
      <w:r w:rsidR="00291476">
        <w:rPr>
          <w:rFonts w:hint="cs"/>
          <w:rtl/>
        </w:rPr>
        <w:t xml:space="preserve">در طول </w:t>
      </w:r>
      <w:r w:rsidR="00B442F4">
        <w:rPr>
          <w:rFonts w:hint="cs"/>
          <w:rtl/>
        </w:rPr>
        <w:t>دوره ترک های جوان، توجه خاصی به سوی این رده های پایین تر به عنوان قسمتی از فعالیت ه</w:t>
      </w:r>
      <w:r w:rsidR="00AB274C">
        <w:rPr>
          <w:rFonts w:hint="cs"/>
          <w:rtl/>
        </w:rPr>
        <w:t>ای اجتماعی کمیته اتحاد و پیشرفت- سازمان سی</w:t>
      </w:r>
      <w:r w:rsidR="007B593D">
        <w:rPr>
          <w:rFonts w:hint="cs"/>
          <w:rtl/>
        </w:rPr>
        <w:t xml:space="preserve">اسی جنبش ترک های جوان معطوف شد </w:t>
      </w:r>
      <w:r w:rsidR="007B593D" w:rsidRPr="001F6ACE">
        <w:rPr>
          <w:rFonts w:ascii="Cambria" w:hAnsi="Cambria" w:cs="Adobe Garamond Pro"/>
          <w:spacing w:val="9"/>
          <w:sz w:val="25"/>
          <w:szCs w:val="25"/>
        </w:rPr>
        <w:t>(</w:t>
      </w:r>
      <w:proofErr w:type="spellStart"/>
      <w:r w:rsidR="007B593D" w:rsidRPr="001F6ACE">
        <w:rPr>
          <w:rFonts w:ascii="Cambria" w:hAnsi="Cambria" w:cs="Adobe Garamond Pro"/>
          <w:spacing w:val="2"/>
          <w:sz w:val="25"/>
          <w:szCs w:val="25"/>
        </w:rPr>
        <w:t>S</w:t>
      </w:r>
      <w:r w:rsidR="007B593D" w:rsidRPr="001F6ACE">
        <w:rPr>
          <w:rFonts w:ascii="Cambria" w:hAnsi="Cambria" w:cs="Adobe Garamond Pro"/>
          <w:spacing w:val="7"/>
          <w:sz w:val="25"/>
          <w:szCs w:val="25"/>
        </w:rPr>
        <w:t>z</w:t>
      </w:r>
      <w:r w:rsidR="007B593D" w:rsidRPr="001F6ACE">
        <w:rPr>
          <w:rFonts w:ascii="Cambria" w:hAnsi="Cambria" w:cs="Adobe Garamond Pro"/>
          <w:spacing w:val="3"/>
          <w:sz w:val="25"/>
          <w:szCs w:val="25"/>
        </w:rPr>
        <w:t>y</w:t>
      </w:r>
      <w:r w:rsidR="007B593D" w:rsidRPr="001F6ACE">
        <w:rPr>
          <w:rFonts w:ascii="Cambria" w:hAnsi="Cambria" w:cs="Adobe Garamond Pro"/>
          <w:spacing w:val="5"/>
          <w:sz w:val="25"/>
          <w:szCs w:val="25"/>
        </w:rPr>
        <w:t>l</w:t>
      </w:r>
      <w:r w:rsidR="007B593D" w:rsidRPr="001F6ACE">
        <w:rPr>
          <w:rFonts w:ascii="Cambria" w:hAnsi="Cambria" w:cs="Adobe Garamond Pro"/>
          <w:spacing w:val="1"/>
          <w:sz w:val="25"/>
          <w:szCs w:val="25"/>
        </w:rPr>
        <w:t>io</w:t>
      </w:r>
      <w:r w:rsidR="007B593D" w:rsidRPr="001F6ACE">
        <w:rPr>
          <w:rFonts w:ascii="Cambria" w:hAnsi="Cambria" w:cs="Adobe Garamond Pro"/>
          <w:spacing w:val="6"/>
          <w:sz w:val="25"/>
          <w:szCs w:val="25"/>
        </w:rPr>
        <w:t>w</w:t>
      </w:r>
      <w:r w:rsidR="007B593D" w:rsidRPr="001F6ACE">
        <w:rPr>
          <w:rFonts w:ascii="Cambria" w:hAnsi="Cambria" w:cs="Adobe Garamond Pro"/>
          <w:spacing w:val="1"/>
          <w:sz w:val="25"/>
          <w:szCs w:val="25"/>
        </w:rPr>
        <w:t>i</w:t>
      </w:r>
      <w:r w:rsidR="007B593D" w:rsidRPr="001F6ACE">
        <w:rPr>
          <w:rFonts w:ascii="Cambria" w:hAnsi="Cambria" w:cs="Adobe Garamond Pro"/>
          <w:spacing w:val="6"/>
          <w:sz w:val="25"/>
          <w:szCs w:val="25"/>
        </w:rPr>
        <w:t>cz</w:t>
      </w:r>
      <w:proofErr w:type="spellEnd"/>
      <w:r w:rsidR="007B593D" w:rsidRPr="001F6ACE">
        <w:rPr>
          <w:rFonts w:ascii="Cambria" w:hAnsi="Cambria" w:cs="Adobe Garamond Pro"/>
          <w:sz w:val="25"/>
          <w:szCs w:val="25"/>
        </w:rPr>
        <w:t>,</w:t>
      </w:r>
      <w:r w:rsidR="007B593D">
        <w:rPr>
          <w:rFonts w:ascii="Cambria" w:hAnsi="Cambria" w:cs="Adobe Garamond Pro"/>
          <w:sz w:val="25"/>
          <w:szCs w:val="25"/>
        </w:rPr>
        <w:t xml:space="preserve"> </w:t>
      </w:r>
      <w:r w:rsidR="007B593D" w:rsidRPr="001F6ACE">
        <w:rPr>
          <w:rFonts w:ascii="Cambria" w:hAnsi="Cambria" w:cs="Adobe Garamond Pro"/>
          <w:spacing w:val="-12"/>
          <w:sz w:val="25"/>
          <w:szCs w:val="25"/>
        </w:rPr>
        <w:t>1</w:t>
      </w:r>
      <w:r w:rsidR="007B593D" w:rsidRPr="001F6ACE">
        <w:rPr>
          <w:rFonts w:ascii="Cambria" w:hAnsi="Cambria" w:cs="Adobe Garamond Pro"/>
          <w:spacing w:val="3"/>
          <w:sz w:val="25"/>
          <w:szCs w:val="25"/>
        </w:rPr>
        <w:t>9</w:t>
      </w:r>
      <w:r w:rsidR="007B593D" w:rsidRPr="001F6ACE">
        <w:rPr>
          <w:rFonts w:ascii="Cambria" w:hAnsi="Cambria" w:cs="Adobe Garamond Pro"/>
          <w:spacing w:val="5"/>
          <w:sz w:val="25"/>
          <w:szCs w:val="25"/>
        </w:rPr>
        <w:t>6</w:t>
      </w:r>
      <w:r w:rsidR="007B593D" w:rsidRPr="001F6ACE">
        <w:rPr>
          <w:rFonts w:ascii="Cambria" w:hAnsi="Cambria" w:cs="Adobe Garamond Pro"/>
          <w:spacing w:val="4"/>
          <w:sz w:val="25"/>
          <w:szCs w:val="25"/>
        </w:rPr>
        <w:t>6</w:t>
      </w:r>
      <w:r w:rsidR="007B593D" w:rsidRPr="001F6ACE">
        <w:rPr>
          <w:rFonts w:ascii="Cambria" w:hAnsi="Cambria" w:cs="Adobe Garamond Pro"/>
          <w:sz w:val="25"/>
          <w:szCs w:val="25"/>
        </w:rPr>
        <w:t>,</w:t>
      </w:r>
      <w:r w:rsidR="007B593D" w:rsidRPr="001F6ACE">
        <w:rPr>
          <w:rFonts w:ascii="Cambria" w:hAnsi="Cambria" w:cs="Adobe Garamond Pro"/>
          <w:spacing w:val="4"/>
          <w:sz w:val="25"/>
          <w:szCs w:val="25"/>
        </w:rPr>
        <w:t xml:space="preserve"> </w:t>
      </w:r>
      <w:r w:rsidR="007B593D" w:rsidRPr="001F6ACE">
        <w:rPr>
          <w:rFonts w:ascii="Cambria" w:hAnsi="Cambria" w:cs="Adobe Garamond Pro"/>
          <w:spacing w:val="-2"/>
          <w:sz w:val="25"/>
          <w:szCs w:val="25"/>
        </w:rPr>
        <w:t>p</w:t>
      </w:r>
      <w:r w:rsidR="007B593D" w:rsidRPr="001F6ACE">
        <w:rPr>
          <w:rFonts w:ascii="Cambria" w:hAnsi="Cambria" w:cs="Adobe Garamond Pro"/>
          <w:sz w:val="25"/>
          <w:szCs w:val="25"/>
        </w:rPr>
        <w:t>.</w:t>
      </w:r>
      <w:r w:rsidR="007B593D" w:rsidRPr="001F6ACE">
        <w:rPr>
          <w:rFonts w:ascii="Cambria" w:hAnsi="Cambria" w:cs="Adobe Garamond Pro"/>
          <w:spacing w:val="4"/>
          <w:sz w:val="25"/>
          <w:szCs w:val="25"/>
        </w:rPr>
        <w:t xml:space="preserve"> 2</w:t>
      </w:r>
      <w:r w:rsidR="007B593D" w:rsidRPr="001F6ACE">
        <w:rPr>
          <w:rFonts w:ascii="Cambria" w:hAnsi="Cambria" w:cs="Adobe Garamond Pro"/>
          <w:spacing w:val="-2"/>
          <w:sz w:val="25"/>
          <w:szCs w:val="25"/>
        </w:rPr>
        <w:t>6</w:t>
      </w:r>
      <w:r w:rsidR="007B593D" w:rsidRPr="001F6ACE">
        <w:rPr>
          <w:rFonts w:ascii="Cambria" w:hAnsi="Cambria" w:cs="Adobe Garamond Pro"/>
          <w:spacing w:val="-4"/>
          <w:sz w:val="25"/>
          <w:szCs w:val="25"/>
        </w:rPr>
        <w:t>9</w:t>
      </w:r>
      <w:r w:rsidR="007B593D" w:rsidRPr="001F6ACE">
        <w:rPr>
          <w:rFonts w:ascii="Cambria" w:hAnsi="Cambria" w:cs="Adobe Garamond Pro"/>
          <w:spacing w:val="-6"/>
          <w:sz w:val="25"/>
          <w:szCs w:val="25"/>
        </w:rPr>
        <w:t>)</w:t>
      </w:r>
      <w:r w:rsidR="007B593D">
        <w:rPr>
          <w:rFonts w:ascii="Cambria" w:hAnsi="Cambria" w:cs="Adobe Garamond Pro" w:hint="cs"/>
          <w:spacing w:val="-6"/>
          <w:sz w:val="25"/>
          <w:szCs w:val="25"/>
          <w:rtl/>
        </w:rPr>
        <w:t xml:space="preserve">. </w:t>
      </w:r>
    </w:p>
    <w:p w:rsidR="00DB132E" w:rsidRDefault="00E813EB" w:rsidP="004A6754">
      <w:pPr>
        <w:widowControl w:val="0"/>
        <w:autoSpaceDE w:val="0"/>
        <w:autoSpaceDN w:val="0"/>
        <w:adjustRightInd w:val="0"/>
        <w:spacing w:line="360" w:lineRule="auto"/>
        <w:ind w:left="120" w:right="89"/>
        <w:rPr>
          <w:rtl/>
        </w:rPr>
      </w:pPr>
      <w:r>
        <w:rPr>
          <w:rFonts w:hint="cs"/>
          <w:rtl/>
        </w:rPr>
        <w:t xml:space="preserve">درنتیجه، </w:t>
      </w:r>
      <w:r w:rsidR="00AE3E4F">
        <w:rPr>
          <w:rFonts w:hint="cs"/>
          <w:rtl/>
        </w:rPr>
        <w:t xml:space="preserve">همانطور که </w:t>
      </w:r>
      <w:r w:rsidR="00F02A4B">
        <w:rPr>
          <w:rFonts w:hint="cs"/>
          <w:rtl/>
        </w:rPr>
        <w:t>گفته</w:t>
      </w:r>
      <w:r w:rsidR="00AE3E4F">
        <w:rPr>
          <w:rFonts w:hint="cs"/>
          <w:rtl/>
        </w:rPr>
        <w:t xml:space="preserve"> شد، بروکراسی های دولتی همگی خارج از ماهیت سیاسی نبودند: </w:t>
      </w:r>
      <w:r w:rsidR="00F3241E">
        <w:rPr>
          <w:rFonts w:hint="cs"/>
          <w:rtl/>
        </w:rPr>
        <w:t xml:space="preserve">و تا یک گستره معین، </w:t>
      </w:r>
      <w:r w:rsidR="00F02A4B">
        <w:rPr>
          <w:rFonts w:hint="cs"/>
          <w:rtl/>
        </w:rPr>
        <w:t xml:space="preserve">در سیاست های دوره ترک های جوان مشارکت داشتند </w:t>
      </w:r>
      <w:r w:rsidR="00F02A4B" w:rsidRPr="001F6ACE">
        <w:rPr>
          <w:rFonts w:ascii="Cambria" w:hAnsi="Cambria" w:cs="Adobe Garamond Pro"/>
          <w:spacing w:val="9"/>
          <w:position w:val="2"/>
          <w:sz w:val="25"/>
          <w:szCs w:val="25"/>
        </w:rPr>
        <w:t>(</w:t>
      </w:r>
      <w:proofErr w:type="spellStart"/>
      <w:r w:rsidR="00F02A4B" w:rsidRPr="001F6ACE">
        <w:rPr>
          <w:rFonts w:ascii="Cambria" w:hAnsi="Cambria" w:cs="Adobe Garamond Pro"/>
          <w:spacing w:val="2"/>
          <w:position w:val="2"/>
          <w:sz w:val="25"/>
          <w:szCs w:val="25"/>
        </w:rPr>
        <w:t>İn</w:t>
      </w:r>
      <w:r w:rsidR="00F02A4B" w:rsidRPr="001F6ACE">
        <w:rPr>
          <w:rFonts w:ascii="Cambria" w:hAnsi="Cambria" w:cs="Adobe Garamond Pro"/>
          <w:spacing w:val="7"/>
          <w:position w:val="2"/>
          <w:sz w:val="25"/>
          <w:szCs w:val="25"/>
        </w:rPr>
        <w:t>a</w:t>
      </w:r>
      <w:r w:rsidR="00F02A4B" w:rsidRPr="001F6ACE">
        <w:rPr>
          <w:rFonts w:ascii="Cambria" w:hAnsi="Cambria" w:cs="Adobe Garamond Pro"/>
          <w:spacing w:val="-2"/>
          <w:position w:val="2"/>
          <w:sz w:val="25"/>
          <w:szCs w:val="25"/>
        </w:rPr>
        <w:t>l</w:t>
      </w:r>
      <w:proofErr w:type="spellEnd"/>
      <w:r w:rsidR="00F02A4B" w:rsidRPr="001F6ACE">
        <w:rPr>
          <w:rFonts w:ascii="Cambria" w:hAnsi="Cambria" w:cs="Adobe Garamond Pro"/>
          <w:position w:val="2"/>
          <w:sz w:val="25"/>
          <w:szCs w:val="25"/>
        </w:rPr>
        <w:t xml:space="preserve">, </w:t>
      </w:r>
      <w:r w:rsidR="00F02A4B" w:rsidRPr="001F6ACE">
        <w:rPr>
          <w:rFonts w:ascii="Cambria" w:hAnsi="Cambria" w:cs="Adobe Garamond Pro"/>
          <w:spacing w:val="-8"/>
          <w:position w:val="2"/>
          <w:sz w:val="25"/>
          <w:szCs w:val="25"/>
        </w:rPr>
        <w:t>1</w:t>
      </w:r>
      <w:r w:rsidR="00F02A4B" w:rsidRPr="001F6ACE">
        <w:rPr>
          <w:rFonts w:ascii="Cambria" w:hAnsi="Cambria" w:cs="Adobe Garamond Pro"/>
          <w:spacing w:val="-2"/>
          <w:position w:val="2"/>
          <w:sz w:val="25"/>
          <w:szCs w:val="25"/>
        </w:rPr>
        <w:t>9</w:t>
      </w:r>
      <w:r w:rsidR="00F02A4B" w:rsidRPr="001F6ACE">
        <w:rPr>
          <w:rFonts w:ascii="Cambria" w:hAnsi="Cambria" w:cs="Adobe Garamond Pro"/>
          <w:spacing w:val="-14"/>
          <w:position w:val="2"/>
          <w:sz w:val="25"/>
          <w:szCs w:val="25"/>
        </w:rPr>
        <w:t>5</w:t>
      </w:r>
      <w:r w:rsidR="00F02A4B" w:rsidRPr="001F6ACE">
        <w:rPr>
          <w:rFonts w:ascii="Cambria" w:hAnsi="Cambria" w:cs="Adobe Garamond Pro"/>
          <w:spacing w:val="-13"/>
          <w:position w:val="2"/>
          <w:sz w:val="25"/>
          <w:szCs w:val="25"/>
        </w:rPr>
        <w:t>1</w:t>
      </w:r>
      <w:r w:rsidR="00F02A4B" w:rsidRPr="001F6ACE">
        <w:rPr>
          <w:rFonts w:ascii="Cambria" w:hAnsi="Cambria" w:cs="Adobe Garamond Pro"/>
          <w:spacing w:val="-8"/>
          <w:position w:val="2"/>
          <w:sz w:val="25"/>
          <w:szCs w:val="25"/>
        </w:rPr>
        <w:t>)</w:t>
      </w:r>
      <w:r w:rsidR="00F02A4B">
        <w:rPr>
          <w:rFonts w:hint="cs"/>
          <w:rtl/>
        </w:rPr>
        <w:t xml:space="preserve">. </w:t>
      </w:r>
      <w:r w:rsidR="009E55D2">
        <w:rPr>
          <w:rFonts w:hint="cs"/>
          <w:rtl/>
        </w:rPr>
        <w:t xml:space="preserve"> با تداوم ایدئولوژی سیاسی عثمانی جوان</w:t>
      </w:r>
      <w:r w:rsidR="009E55D2">
        <w:rPr>
          <w:rFonts w:hint="cs"/>
          <w:vertAlign w:val="superscript"/>
          <w:rtl/>
        </w:rPr>
        <w:t>8</w:t>
      </w:r>
      <w:r w:rsidR="009E55D2">
        <w:rPr>
          <w:rFonts w:hint="cs"/>
          <w:rtl/>
        </w:rPr>
        <w:t xml:space="preserve">، ترکهای جوان حداقل در سالهای اول با هنجارهای سیاسی لیبرال خود پیروز شدند. </w:t>
      </w:r>
      <w:r w:rsidR="00D84157">
        <w:rPr>
          <w:rFonts w:hint="cs"/>
          <w:rtl/>
        </w:rPr>
        <w:t xml:space="preserve">با این حال، در مواجهه با مقاومت اسلامی، جنبش خیلی زود به سیاست های سنگین خود روی آورد تا </w:t>
      </w:r>
      <w:r w:rsidR="00D84157">
        <w:rPr>
          <w:rFonts w:cs="Cambria" w:hint="cs"/>
          <w:rtl/>
        </w:rPr>
        <w:t>"</w:t>
      </w:r>
      <w:r w:rsidR="00D84157">
        <w:rPr>
          <w:rFonts w:hint="cs"/>
          <w:rtl/>
        </w:rPr>
        <w:t>استبداد روشن</w:t>
      </w:r>
      <w:r w:rsidR="00D84157">
        <w:rPr>
          <w:rFonts w:cs="Cambria" w:hint="cs"/>
          <w:rtl/>
        </w:rPr>
        <w:t>"</w:t>
      </w:r>
      <w:r w:rsidR="00D84157">
        <w:rPr>
          <w:rFonts w:hint="cs"/>
          <w:rtl/>
        </w:rPr>
        <w:t xml:space="preserve"> را راه بیاندازد </w:t>
      </w:r>
      <w:r w:rsidR="00D84157" w:rsidRPr="001F6ACE">
        <w:rPr>
          <w:rFonts w:ascii="Cambria" w:hAnsi="Cambria" w:cs="Adobe Garamond Pro"/>
          <w:spacing w:val="7"/>
          <w:position w:val="2"/>
          <w:sz w:val="25"/>
          <w:szCs w:val="25"/>
        </w:rPr>
        <w:t>(</w:t>
      </w:r>
      <w:proofErr w:type="spellStart"/>
      <w:r w:rsidR="00D84157" w:rsidRPr="001F6ACE">
        <w:rPr>
          <w:rFonts w:ascii="Cambria" w:hAnsi="Cambria" w:cs="Adobe Garamond Pro"/>
          <w:spacing w:val="-9"/>
          <w:position w:val="2"/>
          <w:sz w:val="25"/>
          <w:szCs w:val="25"/>
        </w:rPr>
        <w:t>Y</w:t>
      </w:r>
      <w:r w:rsidR="00D84157" w:rsidRPr="001F6ACE">
        <w:rPr>
          <w:rFonts w:ascii="Cambria" w:hAnsi="Cambria" w:cs="Adobe Garamond Pro"/>
          <w:spacing w:val="7"/>
          <w:position w:val="2"/>
          <w:sz w:val="25"/>
          <w:szCs w:val="25"/>
        </w:rPr>
        <w:t>a</w:t>
      </w:r>
      <w:r w:rsidR="00D84157" w:rsidRPr="001F6ACE">
        <w:rPr>
          <w:rFonts w:ascii="Cambria" w:hAnsi="Cambria" w:cs="Adobe Garamond Pro"/>
          <w:spacing w:val="3"/>
          <w:position w:val="2"/>
          <w:sz w:val="25"/>
          <w:szCs w:val="25"/>
        </w:rPr>
        <w:t>l</w:t>
      </w:r>
      <w:r w:rsidR="00D84157" w:rsidRPr="001F6ACE">
        <w:rPr>
          <w:rFonts w:ascii="Cambria" w:hAnsi="Cambria" w:cs="Adobe Garamond Pro"/>
          <w:spacing w:val="2"/>
          <w:position w:val="2"/>
          <w:sz w:val="25"/>
          <w:szCs w:val="25"/>
        </w:rPr>
        <w:t>m</w:t>
      </w:r>
      <w:r w:rsidR="00D84157" w:rsidRPr="001F6ACE">
        <w:rPr>
          <w:rFonts w:ascii="Cambria" w:hAnsi="Cambria" w:cs="Adobe Garamond Pro"/>
          <w:spacing w:val="6"/>
          <w:position w:val="2"/>
          <w:sz w:val="25"/>
          <w:szCs w:val="25"/>
        </w:rPr>
        <w:t>a</w:t>
      </w:r>
      <w:r w:rsidR="00D84157" w:rsidRPr="001F6ACE">
        <w:rPr>
          <w:rFonts w:ascii="Cambria" w:hAnsi="Cambria" w:cs="Adobe Garamond Pro"/>
          <w:spacing w:val="-2"/>
          <w:position w:val="2"/>
          <w:sz w:val="25"/>
          <w:szCs w:val="25"/>
        </w:rPr>
        <w:t>n</w:t>
      </w:r>
      <w:proofErr w:type="spellEnd"/>
      <w:r w:rsidR="00D84157" w:rsidRPr="001F6ACE">
        <w:rPr>
          <w:rFonts w:ascii="Cambria" w:hAnsi="Cambria" w:cs="Adobe Garamond Pro"/>
          <w:position w:val="2"/>
          <w:sz w:val="25"/>
          <w:szCs w:val="25"/>
        </w:rPr>
        <w:t>,</w:t>
      </w:r>
      <w:r w:rsidR="00D84157">
        <w:rPr>
          <w:rFonts w:ascii="Cambria" w:hAnsi="Cambria" w:cs="Adobe Garamond Pro"/>
          <w:position w:val="2"/>
          <w:sz w:val="25"/>
          <w:szCs w:val="25"/>
        </w:rPr>
        <w:t xml:space="preserve"> </w:t>
      </w:r>
      <w:r w:rsidR="00D84157" w:rsidRPr="001F6ACE">
        <w:rPr>
          <w:rFonts w:ascii="Cambria" w:hAnsi="Cambria" w:cs="Adobe Garamond Pro"/>
          <w:spacing w:val="-14"/>
          <w:position w:val="2"/>
          <w:sz w:val="25"/>
          <w:szCs w:val="25"/>
        </w:rPr>
        <w:t>1</w:t>
      </w:r>
      <w:r w:rsidR="00D84157" w:rsidRPr="001F6ACE">
        <w:rPr>
          <w:rFonts w:ascii="Cambria" w:hAnsi="Cambria" w:cs="Adobe Garamond Pro"/>
          <w:spacing w:val="-2"/>
          <w:position w:val="2"/>
          <w:sz w:val="25"/>
          <w:szCs w:val="25"/>
        </w:rPr>
        <w:t>9</w:t>
      </w:r>
      <w:r w:rsidR="00D84157" w:rsidRPr="001F6ACE">
        <w:rPr>
          <w:rFonts w:ascii="Cambria" w:hAnsi="Cambria" w:cs="Adobe Garamond Pro"/>
          <w:position w:val="2"/>
          <w:sz w:val="25"/>
          <w:szCs w:val="25"/>
        </w:rPr>
        <w:t>5</w:t>
      </w:r>
      <w:r w:rsidR="00D84157" w:rsidRPr="001F6ACE">
        <w:rPr>
          <w:rFonts w:ascii="Cambria" w:hAnsi="Cambria" w:cs="Adobe Garamond Pro"/>
          <w:spacing w:val="2"/>
          <w:position w:val="2"/>
          <w:sz w:val="25"/>
          <w:szCs w:val="25"/>
        </w:rPr>
        <w:t>6</w:t>
      </w:r>
      <w:r w:rsidR="00D84157" w:rsidRPr="001F6ACE">
        <w:rPr>
          <w:rFonts w:ascii="Cambria" w:hAnsi="Cambria" w:cs="Adobe Garamond Pro"/>
          <w:position w:val="2"/>
          <w:sz w:val="25"/>
          <w:szCs w:val="25"/>
        </w:rPr>
        <w:t>,</w:t>
      </w:r>
      <w:r w:rsidR="00D84157" w:rsidRPr="001F6ACE">
        <w:rPr>
          <w:rFonts w:ascii="Cambria" w:hAnsi="Cambria" w:cs="Adobe Garamond Pro"/>
          <w:spacing w:val="-1"/>
          <w:position w:val="2"/>
          <w:sz w:val="25"/>
          <w:szCs w:val="25"/>
        </w:rPr>
        <w:t xml:space="preserve"> </w:t>
      </w:r>
      <w:r w:rsidR="00D84157" w:rsidRPr="001F6ACE">
        <w:rPr>
          <w:rFonts w:ascii="Cambria" w:hAnsi="Cambria" w:cs="Adobe Garamond Pro"/>
          <w:spacing w:val="-4"/>
          <w:position w:val="2"/>
          <w:sz w:val="25"/>
          <w:szCs w:val="25"/>
        </w:rPr>
        <w:t>p</w:t>
      </w:r>
      <w:r w:rsidR="00D84157" w:rsidRPr="001F6ACE">
        <w:rPr>
          <w:rFonts w:ascii="Cambria" w:hAnsi="Cambria" w:cs="Adobe Garamond Pro"/>
          <w:position w:val="2"/>
          <w:sz w:val="25"/>
          <w:szCs w:val="25"/>
        </w:rPr>
        <w:t xml:space="preserve">. </w:t>
      </w:r>
      <w:r w:rsidR="00D84157" w:rsidRPr="001F6ACE">
        <w:rPr>
          <w:rFonts w:ascii="Cambria" w:hAnsi="Cambria" w:cs="Adobe Garamond Pro"/>
          <w:spacing w:val="-10"/>
          <w:position w:val="2"/>
          <w:sz w:val="25"/>
          <w:szCs w:val="25"/>
        </w:rPr>
        <w:t>5</w:t>
      </w:r>
      <w:r w:rsidR="00D84157" w:rsidRPr="001F6ACE">
        <w:rPr>
          <w:rFonts w:ascii="Cambria" w:hAnsi="Cambria" w:cs="Adobe Garamond Pro"/>
          <w:spacing w:val="-4"/>
          <w:position w:val="2"/>
          <w:sz w:val="25"/>
          <w:szCs w:val="25"/>
        </w:rPr>
        <w:t>5</w:t>
      </w:r>
      <w:r w:rsidR="00D84157" w:rsidRPr="001F6ACE">
        <w:rPr>
          <w:rFonts w:ascii="Cambria" w:hAnsi="Cambria" w:cs="Adobe Garamond Pro"/>
          <w:spacing w:val="-8"/>
          <w:position w:val="2"/>
          <w:sz w:val="25"/>
          <w:szCs w:val="25"/>
        </w:rPr>
        <w:t>)</w:t>
      </w:r>
      <w:r w:rsidR="00D84157">
        <w:rPr>
          <w:rFonts w:ascii="Cambria" w:hAnsi="Cambria" w:cstheme="minorBidi" w:hint="cs"/>
          <w:spacing w:val="-8"/>
          <w:position w:val="2"/>
          <w:sz w:val="25"/>
          <w:szCs w:val="25"/>
          <w:rtl/>
        </w:rPr>
        <w:t xml:space="preserve">. </w:t>
      </w:r>
      <w:r w:rsidR="00FC0D1B" w:rsidRPr="00FC0D1B">
        <w:rPr>
          <w:rFonts w:hint="cs"/>
          <w:rtl/>
        </w:rPr>
        <w:t xml:space="preserve">با این </w:t>
      </w:r>
      <w:r w:rsidR="00FC0D1B">
        <w:rPr>
          <w:rFonts w:hint="cs"/>
          <w:rtl/>
        </w:rPr>
        <w:t xml:space="preserve">تغییرجهت، سنت حاکم بروکراسی های دولتی و نظامی دوباره زنده شدند. در این فرایند، متفکران جنبش ترکان جوان </w:t>
      </w:r>
      <w:r w:rsidR="00ED3EBE">
        <w:rPr>
          <w:rFonts w:hint="cs"/>
          <w:rtl/>
        </w:rPr>
        <w:t xml:space="preserve">مفاهیم اولیه را توسعه دادند. یکی از این متفکران احمد رضای بروکرا بود. هدف او بیداری مردم ترک به واسطه تحصیل بود. رضا مفهومی را معرفی کرد که روابط تغییر ناپذیر بین </w:t>
      </w:r>
      <w:r w:rsidR="00ED3EBE">
        <w:rPr>
          <w:rFonts w:cs="Cambria" w:hint="cs"/>
          <w:rtl/>
        </w:rPr>
        <w:t>"</w:t>
      </w:r>
      <w:r w:rsidR="00ED3EBE">
        <w:rPr>
          <w:rFonts w:hint="cs"/>
          <w:rtl/>
        </w:rPr>
        <w:t xml:space="preserve">چیزها" را برقرار می کرد. </w:t>
      </w:r>
      <w:r w:rsidR="004A6754">
        <w:rPr>
          <w:rFonts w:hint="cs"/>
          <w:rtl/>
        </w:rPr>
        <w:t>از آنجایی که این طور قانونی توسط کارشناسان منظور می شد، لازم بود که سیاست به دست آنها سپرده شود</w:t>
      </w:r>
      <w:r w:rsidR="005E1629">
        <w:rPr>
          <w:rFonts w:hint="cs"/>
          <w:rtl/>
        </w:rPr>
        <w:t xml:space="preserve"> </w:t>
      </w:r>
      <w:r w:rsidR="005E1629" w:rsidRPr="001F6ACE">
        <w:rPr>
          <w:rFonts w:ascii="Cambria" w:hAnsi="Cambria" w:cs="Adobe Garamond Pro"/>
          <w:sz w:val="25"/>
          <w:szCs w:val="25"/>
        </w:rPr>
        <w:t>(M</w:t>
      </w:r>
      <w:r w:rsidR="005E1629" w:rsidRPr="001F6ACE">
        <w:rPr>
          <w:rFonts w:ascii="Cambria" w:hAnsi="Cambria" w:cs="Adobe Garamond Pro"/>
          <w:spacing w:val="-31"/>
          <w:sz w:val="25"/>
          <w:szCs w:val="25"/>
        </w:rPr>
        <w:t xml:space="preserve"> </w:t>
      </w:r>
      <w:proofErr w:type="spellStart"/>
      <w:r w:rsidR="005E1629" w:rsidRPr="001F6ACE">
        <w:rPr>
          <w:rFonts w:ascii="Cambria" w:hAnsi="Cambria" w:cs="Adobe Garamond Pro"/>
          <w:spacing w:val="5"/>
          <w:sz w:val="25"/>
          <w:szCs w:val="25"/>
        </w:rPr>
        <w:t>a</w:t>
      </w:r>
      <w:r w:rsidR="005E1629" w:rsidRPr="001F6ACE">
        <w:rPr>
          <w:rFonts w:ascii="Cambria" w:hAnsi="Cambria" w:cs="Adobe Garamond Pro"/>
          <w:spacing w:val="-1"/>
          <w:sz w:val="25"/>
          <w:szCs w:val="25"/>
        </w:rPr>
        <w:t>r</w:t>
      </w:r>
      <w:r w:rsidR="005E1629" w:rsidRPr="001F6ACE">
        <w:rPr>
          <w:rFonts w:ascii="Cambria" w:hAnsi="Cambria" w:cs="Adobe Garamond Pro"/>
          <w:spacing w:val="4"/>
          <w:sz w:val="25"/>
          <w:szCs w:val="25"/>
        </w:rPr>
        <w:t>d</w:t>
      </w:r>
      <w:r w:rsidR="005E1629" w:rsidRPr="001F6ACE">
        <w:rPr>
          <w:rFonts w:ascii="Cambria" w:hAnsi="Cambria" w:cs="Adobe Garamond Pro"/>
          <w:spacing w:val="2"/>
          <w:sz w:val="25"/>
          <w:szCs w:val="25"/>
        </w:rPr>
        <w:t>i</w:t>
      </w:r>
      <w:r w:rsidR="005E1629" w:rsidRPr="001F6ACE">
        <w:rPr>
          <w:rFonts w:ascii="Cambria" w:hAnsi="Cambria" w:cs="Adobe Garamond Pro"/>
          <w:spacing w:val="-2"/>
          <w:sz w:val="25"/>
          <w:szCs w:val="25"/>
        </w:rPr>
        <w:t>n</w:t>
      </w:r>
      <w:proofErr w:type="spellEnd"/>
      <w:r w:rsidR="005E1629" w:rsidRPr="001F6ACE">
        <w:rPr>
          <w:rFonts w:ascii="Cambria" w:hAnsi="Cambria" w:cs="Adobe Garamond Pro"/>
          <w:sz w:val="25"/>
          <w:szCs w:val="25"/>
        </w:rPr>
        <w:t xml:space="preserve">, </w:t>
      </w:r>
      <w:r w:rsidR="005E1629" w:rsidRPr="001F6ACE">
        <w:rPr>
          <w:rFonts w:ascii="Cambria" w:hAnsi="Cambria" w:cs="Adobe Garamond Pro"/>
          <w:spacing w:val="7"/>
          <w:sz w:val="25"/>
          <w:szCs w:val="25"/>
        </w:rPr>
        <w:t>1</w:t>
      </w:r>
      <w:r w:rsidR="005E1629" w:rsidRPr="001F6ACE">
        <w:rPr>
          <w:rFonts w:ascii="Cambria" w:hAnsi="Cambria" w:cs="Adobe Garamond Pro"/>
          <w:spacing w:val="1"/>
          <w:sz w:val="25"/>
          <w:szCs w:val="25"/>
        </w:rPr>
        <w:t>9</w:t>
      </w:r>
      <w:r w:rsidR="005E1629" w:rsidRPr="001F6ACE">
        <w:rPr>
          <w:rFonts w:ascii="Cambria" w:hAnsi="Cambria" w:cs="Adobe Garamond Pro"/>
          <w:spacing w:val="-4"/>
          <w:sz w:val="25"/>
          <w:szCs w:val="25"/>
        </w:rPr>
        <w:t>6</w:t>
      </w:r>
      <w:r w:rsidR="005E1629" w:rsidRPr="001F6ACE">
        <w:rPr>
          <w:rFonts w:ascii="Cambria" w:hAnsi="Cambria" w:cs="Adobe Garamond Pro"/>
          <w:spacing w:val="-2"/>
          <w:sz w:val="25"/>
          <w:szCs w:val="25"/>
        </w:rPr>
        <w:t>9</w:t>
      </w:r>
      <w:r w:rsidR="005E1629" w:rsidRPr="001F6ACE">
        <w:rPr>
          <w:rFonts w:ascii="Cambria" w:hAnsi="Cambria" w:cs="Adobe Garamond Pro"/>
          <w:spacing w:val="-3"/>
          <w:sz w:val="25"/>
          <w:szCs w:val="25"/>
        </w:rPr>
        <w:t>b</w:t>
      </w:r>
      <w:r w:rsidR="005E1629" w:rsidRPr="001F6ACE">
        <w:rPr>
          <w:rFonts w:ascii="Cambria" w:hAnsi="Cambria" w:cs="Adobe Garamond Pro"/>
          <w:sz w:val="25"/>
          <w:szCs w:val="25"/>
        </w:rPr>
        <w:t>, p</w:t>
      </w:r>
      <w:r w:rsidR="005E1629" w:rsidRPr="001F6ACE">
        <w:rPr>
          <w:rFonts w:ascii="Cambria" w:hAnsi="Cambria" w:cs="Adobe Garamond Pro"/>
          <w:spacing w:val="-34"/>
          <w:sz w:val="25"/>
          <w:szCs w:val="25"/>
        </w:rPr>
        <w:t xml:space="preserve"> </w:t>
      </w:r>
      <w:proofErr w:type="spellStart"/>
      <w:r w:rsidR="005E1629" w:rsidRPr="001F6ACE">
        <w:rPr>
          <w:rFonts w:ascii="Cambria" w:hAnsi="Cambria" w:cs="Adobe Garamond Pro"/>
          <w:spacing w:val="-4"/>
          <w:sz w:val="25"/>
          <w:szCs w:val="25"/>
        </w:rPr>
        <w:t>p</w:t>
      </w:r>
      <w:proofErr w:type="spellEnd"/>
      <w:r w:rsidR="005E1629" w:rsidRPr="001F6ACE">
        <w:rPr>
          <w:rFonts w:ascii="Cambria" w:hAnsi="Cambria" w:cs="Adobe Garamond Pro"/>
          <w:sz w:val="25"/>
          <w:szCs w:val="25"/>
        </w:rPr>
        <w:t>. 6</w:t>
      </w:r>
      <w:r w:rsidR="005E1629" w:rsidRPr="001F6ACE">
        <w:rPr>
          <w:rFonts w:ascii="Cambria" w:hAnsi="Cambria" w:cs="Adobe Garamond Pro"/>
          <w:spacing w:val="-20"/>
          <w:sz w:val="25"/>
          <w:szCs w:val="25"/>
        </w:rPr>
        <w:t xml:space="preserve"> </w:t>
      </w:r>
      <w:r w:rsidR="005E1629" w:rsidRPr="001F6ACE">
        <w:rPr>
          <w:rFonts w:ascii="Cambria" w:hAnsi="Cambria" w:cs="Adobe Garamond Pro"/>
          <w:spacing w:val="-4"/>
          <w:sz w:val="25"/>
          <w:szCs w:val="25"/>
        </w:rPr>
        <w:t>–</w:t>
      </w:r>
      <w:r w:rsidR="005E1629" w:rsidRPr="001F6ACE">
        <w:rPr>
          <w:rFonts w:ascii="Cambria" w:hAnsi="Cambria" w:cs="Adobe Garamond Pro"/>
          <w:spacing w:val="2"/>
          <w:sz w:val="25"/>
          <w:szCs w:val="25"/>
        </w:rPr>
        <w:t>7</w:t>
      </w:r>
      <w:r w:rsidR="005E1629" w:rsidRPr="001F6ACE">
        <w:rPr>
          <w:rFonts w:ascii="Cambria" w:hAnsi="Cambria" w:cs="Adobe Garamond Pro"/>
          <w:spacing w:val="-8"/>
          <w:sz w:val="25"/>
          <w:szCs w:val="25"/>
        </w:rPr>
        <w:t>)</w:t>
      </w:r>
      <w:r w:rsidR="004A6754">
        <w:rPr>
          <w:rFonts w:hint="cs"/>
          <w:rtl/>
        </w:rPr>
        <w:t xml:space="preserve">. </w:t>
      </w:r>
      <w:r w:rsidR="00297D3B">
        <w:rPr>
          <w:rFonts w:hint="cs"/>
          <w:rtl/>
        </w:rPr>
        <w:t xml:space="preserve">دیگر متفکر این </w:t>
      </w:r>
      <w:r w:rsidR="00297D3B" w:rsidRPr="004778FE">
        <w:rPr>
          <w:rFonts w:hint="cs"/>
          <w:rtl/>
        </w:rPr>
        <w:t xml:space="preserve">دوره عبداله جودت بود. هسته اصلی تفکرات جودت نیز </w:t>
      </w:r>
      <w:r w:rsidR="00481296" w:rsidRPr="004778FE">
        <w:rPr>
          <w:rFonts w:hint="cs"/>
          <w:rtl/>
        </w:rPr>
        <w:t>مبتنی بر تحصیل مردم بو</w:t>
      </w:r>
      <w:r w:rsidR="00340744" w:rsidRPr="004778FE">
        <w:rPr>
          <w:rFonts w:hint="cs"/>
          <w:rtl/>
        </w:rPr>
        <w:t xml:space="preserve">د که توسط نخبگان هدایت می شدند </w:t>
      </w:r>
      <w:r w:rsidR="00340744" w:rsidRPr="004778FE">
        <w:t>(</w:t>
      </w:r>
      <w:proofErr w:type="spellStart"/>
      <w:r w:rsidR="00340744" w:rsidRPr="004778FE">
        <w:t>Mardin</w:t>
      </w:r>
      <w:proofErr w:type="spellEnd"/>
      <w:r w:rsidR="00340744" w:rsidRPr="004778FE">
        <w:t>, 1969b, pp. 12–16)</w:t>
      </w:r>
      <w:r w:rsidR="00340744" w:rsidRPr="004778FE">
        <w:rPr>
          <w:rFonts w:hint="cs"/>
          <w:rtl/>
        </w:rPr>
        <w:t xml:space="preserve">. </w:t>
      </w:r>
      <w:r w:rsidR="004778FE" w:rsidRPr="004778FE">
        <w:rPr>
          <w:rFonts w:hint="cs"/>
          <w:rtl/>
        </w:rPr>
        <w:t xml:space="preserve"> در این</w:t>
      </w:r>
      <w:r w:rsidR="004778FE">
        <w:rPr>
          <w:rFonts w:hint="cs"/>
          <w:rtl/>
        </w:rPr>
        <w:t xml:space="preserve"> ایده ها، به راحتی می توان بذرهای مفاهیمی که بعدا در سنت حاکم بروکراتیک دوره جمهوریخواهای </w:t>
      </w:r>
      <w:r w:rsidR="004778FE">
        <w:rPr>
          <w:rFonts w:hint="cs"/>
          <w:rtl/>
        </w:rPr>
        <w:lastRenderedPageBreak/>
        <w:t xml:space="preserve">دید می شد را مشاهده کرد (از سال 1923 تا کنون) </w:t>
      </w:r>
      <w:r w:rsidR="0028461A">
        <w:rPr>
          <w:rFonts w:hint="cs"/>
          <w:rtl/>
        </w:rPr>
        <w:t xml:space="preserve">تصمیم استراتژیک جدید دوره اولیه </w:t>
      </w:r>
      <w:r w:rsidR="00410483">
        <w:rPr>
          <w:rFonts w:hint="cs"/>
          <w:rtl/>
        </w:rPr>
        <w:t xml:space="preserve">جمهوری پذیرش کامل تمدن غربی و انتقال کامل زندگی سیاسی، اقتصادی و اجتماعی به داخل کشور بود. </w:t>
      </w:r>
    </w:p>
    <w:p w:rsidR="00DF32FB" w:rsidRDefault="00DB132E" w:rsidP="00485EF0">
      <w:pPr>
        <w:rPr>
          <w:rtl/>
        </w:rPr>
      </w:pPr>
      <w:r>
        <w:rPr>
          <w:rFonts w:hint="cs"/>
          <w:rtl/>
        </w:rPr>
        <w:t xml:space="preserve">با این حال، همان گونه که یک نویسنده معاصر </w:t>
      </w:r>
      <w:r w:rsidR="00C337BB">
        <w:rPr>
          <w:rFonts w:hint="cs"/>
          <w:rtl/>
        </w:rPr>
        <w:t xml:space="preserve">گفته، آتاتورک اعتقاد داشت که تنها بعد از یک بیداری فرهنگی است که ملت ترک می تواند به توسعه اقتصادی برسد </w:t>
      </w:r>
      <w:r w:rsidR="00C337BB" w:rsidRPr="001F6ACE">
        <w:rPr>
          <w:rFonts w:ascii="Cambria" w:hAnsi="Cambria" w:cs="Adobe Garamond Pro"/>
          <w:sz w:val="25"/>
          <w:szCs w:val="25"/>
        </w:rPr>
        <w:t>(</w:t>
      </w:r>
      <w:r w:rsidR="00C337BB" w:rsidRPr="001F6ACE">
        <w:rPr>
          <w:rFonts w:ascii="Cambria" w:hAnsi="Cambria" w:cs="Adobe Garamond Pro"/>
          <w:spacing w:val="-19"/>
          <w:sz w:val="25"/>
          <w:szCs w:val="25"/>
        </w:rPr>
        <w:t xml:space="preserve"> </w:t>
      </w:r>
      <w:proofErr w:type="spellStart"/>
      <w:r w:rsidR="00C337BB" w:rsidRPr="001F6ACE">
        <w:rPr>
          <w:rFonts w:ascii="Cambria" w:hAnsi="Cambria" w:cs="Adobe Garamond Pro"/>
          <w:spacing w:val="8"/>
          <w:sz w:val="25"/>
          <w:szCs w:val="25"/>
        </w:rPr>
        <w:t>K</w:t>
      </w:r>
      <w:r w:rsidR="00C337BB" w:rsidRPr="001F6ACE">
        <w:rPr>
          <w:rFonts w:ascii="Cambria" w:hAnsi="Cambria" w:cs="Adobe Garamond Pro"/>
          <w:spacing w:val="6"/>
          <w:sz w:val="25"/>
          <w:szCs w:val="25"/>
        </w:rPr>
        <w:t>a</w:t>
      </w:r>
      <w:r w:rsidR="00C337BB" w:rsidRPr="001F6ACE">
        <w:rPr>
          <w:rFonts w:ascii="Cambria" w:hAnsi="Cambria" w:cs="Adobe Garamond Pro"/>
          <w:spacing w:val="3"/>
          <w:sz w:val="25"/>
          <w:szCs w:val="25"/>
        </w:rPr>
        <w:t>r</w:t>
      </w:r>
      <w:r w:rsidR="00C337BB" w:rsidRPr="001F6ACE">
        <w:rPr>
          <w:rFonts w:ascii="Cambria" w:hAnsi="Cambria" w:cs="Adobe Garamond Pro"/>
          <w:spacing w:val="1"/>
          <w:sz w:val="25"/>
          <w:szCs w:val="25"/>
        </w:rPr>
        <w:t>aos</w:t>
      </w:r>
      <w:r w:rsidR="00C337BB" w:rsidRPr="001F6ACE">
        <w:rPr>
          <w:rFonts w:ascii="Cambria" w:hAnsi="Cambria" w:cs="Adobe Garamond Pro"/>
          <w:spacing w:val="3"/>
          <w:sz w:val="25"/>
          <w:szCs w:val="25"/>
        </w:rPr>
        <w:t>m</w:t>
      </w:r>
      <w:r w:rsidR="00C337BB" w:rsidRPr="001F6ACE">
        <w:rPr>
          <w:rFonts w:ascii="Cambria" w:hAnsi="Cambria" w:cs="Adobe Garamond Pro"/>
          <w:spacing w:val="7"/>
          <w:sz w:val="25"/>
          <w:szCs w:val="25"/>
        </w:rPr>
        <w:t>a</w:t>
      </w:r>
      <w:r w:rsidR="00C337BB" w:rsidRPr="001F6ACE">
        <w:rPr>
          <w:rFonts w:ascii="Cambria" w:hAnsi="Cambria" w:cs="Adobe Garamond Pro"/>
          <w:spacing w:val="-1"/>
          <w:sz w:val="25"/>
          <w:szCs w:val="25"/>
        </w:rPr>
        <w:t>n</w:t>
      </w:r>
      <w:r w:rsidR="00C337BB" w:rsidRPr="001F6ACE">
        <w:rPr>
          <w:rFonts w:ascii="Cambria" w:hAnsi="Cambria" w:cs="Adobe Garamond Pro"/>
          <w:spacing w:val="2"/>
          <w:sz w:val="25"/>
          <w:szCs w:val="25"/>
        </w:rPr>
        <w:t>o</w:t>
      </w:r>
      <w:r w:rsidR="00C337BB" w:rsidRPr="001F6ACE">
        <w:rPr>
          <w:rFonts w:ascii="Cambria" w:hAnsi="Cambria" w:cs="Adobe Garamond Pro"/>
          <w:spacing w:val="6"/>
          <w:sz w:val="25"/>
          <w:szCs w:val="25"/>
        </w:rPr>
        <w:t>ğ</w:t>
      </w:r>
      <w:r w:rsidR="00C337BB" w:rsidRPr="001F6ACE">
        <w:rPr>
          <w:rFonts w:ascii="Cambria" w:hAnsi="Cambria" w:cs="Adobe Garamond Pro"/>
          <w:spacing w:val="-2"/>
          <w:sz w:val="25"/>
          <w:szCs w:val="25"/>
        </w:rPr>
        <w:t>l</w:t>
      </w:r>
      <w:r w:rsidR="00C337BB" w:rsidRPr="001F6ACE">
        <w:rPr>
          <w:rFonts w:ascii="Cambria" w:hAnsi="Cambria" w:cs="Adobe Garamond Pro"/>
          <w:spacing w:val="2"/>
          <w:sz w:val="25"/>
          <w:szCs w:val="25"/>
        </w:rPr>
        <w:t>u</w:t>
      </w:r>
      <w:proofErr w:type="spellEnd"/>
      <w:r w:rsidR="00C337BB" w:rsidRPr="001F6ACE">
        <w:rPr>
          <w:rFonts w:ascii="Cambria" w:hAnsi="Cambria" w:cs="Adobe Garamond Pro"/>
          <w:sz w:val="25"/>
          <w:szCs w:val="25"/>
        </w:rPr>
        <w:t>,</w:t>
      </w:r>
      <w:r w:rsidR="00C337BB" w:rsidRPr="001F6ACE">
        <w:rPr>
          <w:rFonts w:ascii="Cambria" w:hAnsi="Cambria" w:cs="Adobe Garamond Pro"/>
          <w:spacing w:val="2"/>
          <w:sz w:val="25"/>
          <w:szCs w:val="25"/>
        </w:rPr>
        <w:t xml:space="preserve"> </w:t>
      </w:r>
      <w:r w:rsidR="00C337BB" w:rsidRPr="001F6ACE">
        <w:rPr>
          <w:rFonts w:ascii="Cambria" w:hAnsi="Cambria" w:cs="Adobe Garamond Pro"/>
          <w:sz w:val="25"/>
          <w:szCs w:val="25"/>
        </w:rPr>
        <w:t>1</w:t>
      </w:r>
      <w:r w:rsidR="00C337BB" w:rsidRPr="001F6ACE">
        <w:rPr>
          <w:rFonts w:ascii="Cambria" w:hAnsi="Cambria" w:cs="Adobe Garamond Pro"/>
          <w:spacing w:val="-36"/>
          <w:sz w:val="25"/>
          <w:szCs w:val="25"/>
        </w:rPr>
        <w:t xml:space="preserve"> </w:t>
      </w:r>
      <w:r w:rsidR="00C337BB" w:rsidRPr="001F6ACE">
        <w:rPr>
          <w:rFonts w:ascii="Cambria" w:hAnsi="Cambria" w:cs="Adobe Garamond Pro"/>
          <w:spacing w:val="2"/>
          <w:sz w:val="25"/>
          <w:szCs w:val="25"/>
        </w:rPr>
        <w:t>9</w:t>
      </w:r>
      <w:r w:rsidR="00C337BB" w:rsidRPr="001F6ACE">
        <w:rPr>
          <w:rFonts w:ascii="Cambria" w:hAnsi="Cambria" w:cs="Adobe Garamond Pro"/>
          <w:spacing w:val="1"/>
          <w:sz w:val="25"/>
          <w:szCs w:val="25"/>
        </w:rPr>
        <w:t>6</w:t>
      </w:r>
      <w:r w:rsidR="00C337BB" w:rsidRPr="001F6ACE">
        <w:rPr>
          <w:rFonts w:ascii="Cambria" w:hAnsi="Cambria" w:cs="Adobe Garamond Pro"/>
          <w:spacing w:val="2"/>
          <w:sz w:val="25"/>
          <w:szCs w:val="25"/>
        </w:rPr>
        <w:t>8</w:t>
      </w:r>
      <w:r w:rsidR="00C337BB" w:rsidRPr="001F6ACE">
        <w:rPr>
          <w:rFonts w:ascii="Cambria" w:hAnsi="Cambria" w:cs="Adobe Garamond Pro"/>
          <w:sz w:val="25"/>
          <w:szCs w:val="25"/>
        </w:rPr>
        <w:t xml:space="preserve">, </w:t>
      </w:r>
      <w:r w:rsidR="00C337BB" w:rsidRPr="001F6ACE">
        <w:rPr>
          <w:rFonts w:ascii="Cambria" w:hAnsi="Cambria" w:cs="Adobe Garamond Pro"/>
          <w:spacing w:val="-3"/>
          <w:sz w:val="25"/>
          <w:szCs w:val="25"/>
        </w:rPr>
        <w:t>p</w:t>
      </w:r>
      <w:r w:rsidR="00C337BB" w:rsidRPr="001F6ACE">
        <w:rPr>
          <w:rFonts w:ascii="Cambria" w:hAnsi="Cambria" w:cs="Adobe Garamond Pro"/>
          <w:sz w:val="25"/>
          <w:szCs w:val="25"/>
        </w:rPr>
        <w:t>.</w:t>
      </w:r>
      <w:r w:rsidR="00C337BB" w:rsidRPr="001F6ACE">
        <w:rPr>
          <w:rFonts w:ascii="Cambria" w:hAnsi="Cambria" w:cs="Adobe Garamond Pro"/>
          <w:spacing w:val="1"/>
          <w:sz w:val="25"/>
          <w:szCs w:val="25"/>
        </w:rPr>
        <w:t xml:space="preserve"> </w:t>
      </w:r>
      <w:r w:rsidR="00C337BB" w:rsidRPr="001F6ACE">
        <w:rPr>
          <w:rFonts w:ascii="Cambria" w:hAnsi="Cambria" w:cs="Adobe Garamond Pro"/>
          <w:spacing w:val="-3"/>
          <w:sz w:val="25"/>
          <w:szCs w:val="25"/>
        </w:rPr>
        <w:t>1</w:t>
      </w:r>
      <w:r w:rsidR="00C337BB" w:rsidRPr="001F6ACE">
        <w:rPr>
          <w:rFonts w:ascii="Cambria" w:hAnsi="Cambria" w:cs="Adobe Garamond Pro"/>
          <w:spacing w:val="-11"/>
          <w:sz w:val="25"/>
          <w:szCs w:val="25"/>
        </w:rPr>
        <w:t>1</w:t>
      </w:r>
      <w:r w:rsidR="00C337BB" w:rsidRPr="001F6ACE">
        <w:rPr>
          <w:rFonts w:ascii="Cambria" w:hAnsi="Cambria" w:cs="Adobe Garamond Pro"/>
          <w:spacing w:val="5"/>
          <w:sz w:val="25"/>
          <w:szCs w:val="25"/>
        </w:rPr>
        <w:t>6</w:t>
      </w:r>
      <w:r w:rsidR="00C337BB" w:rsidRPr="001F6ACE">
        <w:rPr>
          <w:rFonts w:ascii="Cambria" w:hAnsi="Cambria" w:cs="Adobe Garamond Pro"/>
          <w:spacing w:val="-8"/>
          <w:sz w:val="25"/>
          <w:szCs w:val="25"/>
        </w:rPr>
        <w:t>)</w:t>
      </w:r>
      <w:r w:rsidR="00C337BB">
        <w:rPr>
          <w:rFonts w:ascii="Cambria" w:hAnsi="Cambria" w:cs="Adobe Garamond Pro" w:hint="cs"/>
          <w:spacing w:val="-8"/>
          <w:sz w:val="25"/>
          <w:szCs w:val="25"/>
          <w:rtl/>
        </w:rPr>
        <w:t xml:space="preserve">. </w:t>
      </w:r>
      <w:r w:rsidR="00F7134D" w:rsidRPr="00F7134D">
        <w:rPr>
          <w:rFonts w:hint="cs"/>
          <w:rtl/>
        </w:rPr>
        <w:t xml:space="preserve">انتقال کاملا در عرصه فرهنگی بود. غربی سازی هنوز هم انتخابی بود اما دیگر توسط سنتهای اسلامی دچار ممنوعیت نبود. </w:t>
      </w:r>
    </w:p>
    <w:p w:rsidR="00E62FB7" w:rsidRDefault="007F2A69" w:rsidP="00485EF0">
      <w:pPr>
        <w:rPr>
          <w:rFonts w:cs="Adobe Garamond Pro"/>
          <w:spacing w:val="-8"/>
          <w:rtl/>
        </w:rPr>
      </w:pPr>
      <w:r>
        <w:rPr>
          <w:rFonts w:hint="cs"/>
          <w:rtl/>
        </w:rPr>
        <w:t xml:space="preserve">تاکنون، مهمترین مرحله از تشکیل کادر رهبری جمهموی چیزی بود که اغلب به نام </w:t>
      </w:r>
      <w:r w:rsidRPr="001F6ACE">
        <w:rPr>
          <w:rFonts w:cs="Adobe Garamond Pro"/>
          <w:spacing w:val="8"/>
        </w:rPr>
        <w:t>A</w:t>
      </w:r>
      <w:r w:rsidRPr="001F6ACE">
        <w:rPr>
          <w:rFonts w:cs="Adobe Garamond Pro"/>
          <w:spacing w:val="2"/>
        </w:rPr>
        <w:t>n</w:t>
      </w:r>
      <w:r w:rsidRPr="001F6ACE">
        <w:rPr>
          <w:rFonts w:cs="Adobe Garamond Pro"/>
          <w:spacing w:val="1"/>
        </w:rPr>
        <w:t>g</w:t>
      </w:r>
      <w:r w:rsidRPr="001F6ACE">
        <w:rPr>
          <w:rFonts w:cs="Adobe Garamond Pro"/>
          <w:spacing w:val="-2"/>
        </w:rPr>
        <w:t>o</w:t>
      </w:r>
      <w:r w:rsidRPr="001F6ACE">
        <w:rPr>
          <w:rFonts w:cs="Adobe Garamond Pro"/>
          <w:spacing w:val="2"/>
        </w:rPr>
        <w:t>r</w:t>
      </w:r>
      <w:r w:rsidRPr="001F6ACE">
        <w:rPr>
          <w:rFonts w:cs="Adobe Garamond Pro"/>
        </w:rPr>
        <w:t xml:space="preserve">a </w:t>
      </w:r>
      <w:r w:rsidRPr="001F6ACE">
        <w:rPr>
          <w:rFonts w:cs="Adobe Garamond Pro"/>
          <w:spacing w:val="12"/>
        </w:rPr>
        <w:t>R</w:t>
      </w:r>
      <w:r w:rsidRPr="001F6ACE">
        <w:rPr>
          <w:rFonts w:cs="Adobe Garamond Pro"/>
          <w:spacing w:val="2"/>
        </w:rPr>
        <w:t>e</w:t>
      </w:r>
      <w:r w:rsidRPr="001F6ACE">
        <w:rPr>
          <w:rFonts w:cs="Adobe Garamond Pro"/>
        </w:rPr>
        <w:t>f</w:t>
      </w:r>
      <w:r w:rsidRPr="001F6ACE">
        <w:rPr>
          <w:rFonts w:cs="Adobe Garamond Pro"/>
          <w:spacing w:val="-2"/>
        </w:rPr>
        <w:t>o</w:t>
      </w:r>
      <w:r w:rsidRPr="001F6ACE">
        <w:rPr>
          <w:rFonts w:cs="Adobe Garamond Pro"/>
          <w:spacing w:val="2"/>
        </w:rPr>
        <w:t>r</w:t>
      </w:r>
      <w:r w:rsidRPr="001F6ACE">
        <w:rPr>
          <w:rFonts w:cs="Adobe Garamond Pro"/>
        </w:rPr>
        <w:t>m</w:t>
      </w:r>
      <w:r>
        <w:rPr>
          <w:rFonts w:cs="Adobe Garamond Pro" w:hint="cs"/>
          <w:rtl/>
        </w:rPr>
        <w:t xml:space="preserve"> </w:t>
      </w:r>
      <w:r>
        <w:rPr>
          <w:rFonts w:hint="cs"/>
          <w:rtl/>
        </w:rPr>
        <w:t xml:space="preserve">شناخته می شود و عبارت است از </w:t>
      </w:r>
      <w:r w:rsidR="00AD59BA">
        <w:rPr>
          <w:rFonts w:hint="cs"/>
          <w:rtl/>
        </w:rPr>
        <w:t xml:space="preserve">عزم جزم آتاتورک و همکاری نزدیک او با گروه غالب فکری در جامعه ترکیه. </w:t>
      </w:r>
      <w:r w:rsidR="006C39B4">
        <w:rPr>
          <w:rFonts w:hint="cs"/>
          <w:rtl/>
        </w:rPr>
        <w:t xml:space="preserve">آتاتورک باور داشت که روش و دلیل علمی می تواند پیشرفت نامحدودی را در آینده نصیب ملت کند </w:t>
      </w:r>
      <w:r w:rsidR="006C39B4" w:rsidRPr="001F6ACE">
        <w:rPr>
          <w:rFonts w:cs="Adobe Garamond Pro"/>
        </w:rPr>
        <w:t>(</w:t>
      </w:r>
      <w:r w:rsidR="006C39B4" w:rsidRPr="001F6ACE">
        <w:rPr>
          <w:rFonts w:cs="Adobe Garamond Pro"/>
          <w:spacing w:val="-30"/>
        </w:rPr>
        <w:t xml:space="preserve"> </w:t>
      </w:r>
      <w:r w:rsidR="006C39B4" w:rsidRPr="001F6ACE">
        <w:rPr>
          <w:rFonts w:cs="Adobe Garamond Pro"/>
          <w:spacing w:val="-12"/>
        </w:rPr>
        <w:t>W</w:t>
      </w:r>
      <w:r w:rsidR="006C39B4" w:rsidRPr="001F6ACE">
        <w:rPr>
          <w:rFonts w:cs="Adobe Garamond Pro"/>
          <w:spacing w:val="5"/>
        </w:rPr>
        <w:t>a</w:t>
      </w:r>
      <w:r w:rsidR="006C39B4" w:rsidRPr="001F6ACE">
        <w:rPr>
          <w:rFonts w:cs="Adobe Garamond Pro"/>
          <w:spacing w:val="-1"/>
        </w:rPr>
        <w:t>r</w:t>
      </w:r>
      <w:r w:rsidR="006C39B4" w:rsidRPr="001F6ACE">
        <w:rPr>
          <w:rFonts w:cs="Adobe Garamond Pro"/>
          <w:spacing w:val="1"/>
        </w:rPr>
        <w:t>d</w:t>
      </w:r>
      <w:r w:rsidR="006C39B4" w:rsidRPr="001F6ACE">
        <w:rPr>
          <w:rFonts w:cs="Adobe Garamond Pro"/>
        </w:rPr>
        <w:t xml:space="preserve">, </w:t>
      </w:r>
      <w:r w:rsidR="006C39B4" w:rsidRPr="001F6ACE">
        <w:rPr>
          <w:rFonts w:cs="Adobe Garamond Pro"/>
          <w:spacing w:val="2"/>
        </w:rPr>
        <w:t>1</w:t>
      </w:r>
      <w:r w:rsidR="006C39B4" w:rsidRPr="001F6ACE">
        <w:rPr>
          <w:rFonts w:cs="Adobe Garamond Pro"/>
          <w:spacing w:val="1"/>
        </w:rPr>
        <w:t>9</w:t>
      </w:r>
      <w:r w:rsidR="006C39B4" w:rsidRPr="001F6ACE">
        <w:rPr>
          <w:rFonts w:cs="Adobe Garamond Pro"/>
          <w:spacing w:val="3"/>
        </w:rPr>
        <w:t>4</w:t>
      </w:r>
      <w:r w:rsidR="006C39B4" w:rsidRPr="001F6ACE">
        <w:rPr>
          <w:rFonts w:cs="Adobe Garamond Pro"/>
          <w:spacing w:val="4"/>
        </w:rPr>
        <w:t>2</w:t>
      </w:r>
      <w:r w:rsidR="006C39B4" w:rsidRPr="001F6ACE">
        <w:rPr>
          <w:rFonts w:cs="Adobe Garamond Pro"/>
        </w:rPr>
        <w:t>, p</w:t>
      </w:r>
      <w:r w:rsidR="006C39B4" w:rsidRPr="001F6ACE">
        <w:rPr>
          <w:rFonts w:cs="Adobe Garamond Pro"/>
          <w:spacing w:val="-38"/>
        </w:rPr>
        <w:t xml:space="preserve"> </w:t>
      </w:r>
      <w:proofErr w:type="spellStart"/>
      <w:r w:rsidR="006C39B4" w:rsidRPr="001F6ACE">
        <w:rPr>
          <w:rFonts w:cs="Adobe Garamond Pro"/>
          <w:spacing w:val="-4"/>
        </w:rPr>
        <w:t>p</w:t>
      </w:r>
      <w:proofErr w:type="spellEnd"/>
      <w:r w:rsidR="006C39B4" w:rsidRPr="001F6ACE">
        <w:rPr>
          <w:rFonts w:cs="Adobe Garamond Pro"/>
        </w:rPr>
        <w:t xml:space="preserve">. </w:t>
      </w:r>
      <w:r w:rsidR="006C39B4" w:rsidRPr="001F6ACE">
        <w:rPr>
          <w:rFonts w:cs="Adobe Garamond Pro"/>
          <w:spacing w:val="2"/>
        </w:rPr>
        <w:t>5</w:t>
      </w:r>
      <w:r w:rsidR="006C39B4" w:rsidRPr="001F6ACE">
        <w:rPr>
          <w:rFonts w:cs="Adobe Garamond Pro"/>
          <w:spacing w:val="-4"/>
        </w:rPr>
        <w:t>1–</w:t>
      </w:r>
      <w:r w:rsidR="006C39B4" w:rsidRPr="001F6ACE">
        <w:rPr>
          <w:rFonts w:cs="Adobe Garamond Pro"/>
          <w:spacing w:val="-9"/>
        </w:rPr>
        <w:t>5</w:t>
      </w:r>
      <w:r w:rsidR="006C39B4" w:rsidRPr="001F6ACE">
        <w:rPr>
          <w:rFonts w:cs="Adobe Garamond Pro"/>
          <w:spacing w:val="-5"/>
        </w:rPr>
        <w:t>2</w:t>
      </w:r>
      <w:r w:rsidR="006C39B4" w:rsidRPr="001F6ACE">
        <w:rPr>
          <w:rFonts w:cs="Adobe Garamond Pro"/>
          <w:spacing w:val="-8"/>
        </w:rPr>
        <w:t>)</w:t>
      </w:r>
      <w:r w:rsidR="006C39B4">
        <w:rPr>
          <w:rFonts w:hint="cs"/>
          <w:rtl/>
        </w:rPr>
        <w:t>.   بنابراین، اگر یک نخبه  می توانست با یک میل عقلی و سکولار آموزش ببیند می توانست ترکیه را به سمت رفاه و عزت نفس هدایت کند</w:t>
      </w:r>
      <w:r w:rsidR="00C25CC6">
        <w:rPr>
          <w:rFonts w:hint="cs"/>
          <w:rtl/>
        </w:rPr>
        <w:t xml:space="preserve"> </w:t>
      </w:r>
      <w:r w:rsidR="00C25CC6" w:rsidRPr="001F6ACE">
        <w:rPr>
          <w:rFonts w:cs="Adobe Garamond Pro"/>
          <w:spacing w:val="1"/>
        </w:rPr>
        <w:t>(</w:t>
      </w:r>
      <w:r w:rsidR="00C25CC6" w:rsidRPr="001F6ACE">
        <w:rPr>
          <w:rFonts w:cs="Adobe Garamond Pro"/>
          <w:spacing w:val="-5"/>
        </w:rPr>
        <w:t>F</w:t>
      </w:r>
      <w:r w:rsidR="00C25CC6" w:rsidRPr="001F6ACE">
        <w:rPr>
          <w:rFonts w:cs="Adobe Garamond Pro"/>
        </w:rPr>
        <w:t>r</w:t>
      </w:r>
      <w:r w:rsidR="00C25CC6" w:rsidRPr="001F6ACE">
        <w:rPr>
          <w:rFonts w:cs="Adobe Garamond Pro"/>
          <w:spacing w:val="4"/>
        </w:rPr>
        <w:t>e</w:t>
      </w:r>
      <w:r w:rsidR="00C25CC6" w:rsidRPr="001F6ACE">
        <w:rPr>
          <w:rFonts w:cs="Adobe Garamond Pro"/>
          <w:spacing w:val="-14"/>
        </w:rPr>
        <w:t>y</w:t>
      </w:r>
      <w:r w:rsidR="00C25CC6" w:rsidRPr="001F6ACE">
        <w:rPr>
          <w:rFonts w:cs="Adobe Garamond Pro"/>
        </w:rPr>
        <w:t xml:space="preserve">, </w:t>
      </w:r>
      <w:r w:rsidR="00C25CC6" w:rsidRPr="001F6ACE">
        <w:rPr>
          <w:rFonts w:cs="Adobe Garamond Pro"/>
          <w:spacing w:val="-14"/>
        </w:rPr>
        <w:t>1</w:t>
      </w:r>
      <w:r w:rsidR="00C25CC6" w:rsidRPr="001F6ACE">
        <w:rPr>
          <w:rFonts w:cs="Adobe Garamond Pro"/>
          <w:spacing w:val="1"/>
        </w:rPr>
        <w:t>9</w:t>
      </w:r>
      <w:r w:rsidR="00C25CC6" w:rsidRPr="001F6ACE">
        <w:rPr>
          <w:rFonts w:cs="Adobe Garamond Pro"/>
          <w:spacing w:val="-10"/>
        </w:rPr>
        <w:t>6</w:t>
      </w:r>
      <w:r w:rsidR="00C25CC6" w:rsidRPr="001F6ACE">
        <w:rPr>
          <w:rFonts w:cs="Adobe Garamond Pro"/>
          <w:spacing w:val="-4"/>
        </w:rPr>
        <w:t>5</w:t>
      </w:r>
      <w:r w:rsidR="00C25CC6" w:rsidRPr="001F6ACE">
        <w:rPr>
          <w:rFonts w:cs="Adobe Garamond Pro"/>
        </w:rPr>
        <w:t xml:space="preserve">, </w:t>
      </w:r>
      <w:r w:rsidR="00C25CC6" w:rsidRPr="001F6ACE">
        <w:rPr>
          <w:rFonts w:cs="Adobe Garamond Pro"/>
          <w:spacing w:val="-2"/>
        </w:rPr>
        <w:t>p</w:t>
      </w:r>
      <w:r w:rsidR="00C25CC6" w:rsidRPr="001F6ACE">
        <w:rPr>
          <w:rFonts w:cs="Adobe Garamond Pro"/>
          <w:spacing w:val="-4"/>
        </w:rPr>
        <w:t>p</w:t>
      </w:r>
      <w:r w:rsidR="00C25CC6" w:rsidRPr="001F6ACE">
        <w:rPr>
          <w:rFonts w:cs="Adobe Garamond Pro"/>
        </w:rPr>
        <w:t xml:space="preserve">. </w:t>
      </w:r>
      <w:r w:rsidR="00C25CC6" w:rsidRPr="001F6ACE">
        <w:rPr>
          <w:rFonts w:cs="Adobe Garamond Pro"/>
          <w:spacing w:val="2"/>
        </w:rPr>
        <w:t>4</w:t>
      </w:r>
      <w:r w:rsidR="00C25CC6" w:rsidRPr="001F6ACE">
        <w:rPr>
          <w:rFonts w:cs="Adobe Garamond Pro"/>
          <w:spacing w:val="11"/>
        </w:rPr>
        <w:t>0</w:t>
      </w:r>
      <w:r w:rsidR="00C25CC6" w:rsidRPr="001F6ACE">
        <w:rPr>
          <w:rFonts w:cs="Adobe Garamond Pro"/>
          <w:spacing w:val="12"/>
        </w:rPr>
        <w:t>–</w:t>
      </w:r>
      <w:r w:rsidR="00C25CC6" w:rsidRPr="001F6ACE">
        <w:rPr>
          <w:rFonts w:cs="Adobe Garamond Pro"/>
          <w:spacing w:val="3"/>
        </w:rPr>
        <w:t>4</w:t>
      </w:r>
      <w:r w:rsidR="00C25CC6" w:rsidRPr="001F6ACE">
        <w:rPr>
          <w:rFonts w:cs="Adobe Garamond Pro"/>
          <w:spacing w:val="-5"/>
        </w:rPr>
        <w:t>2</w:t>
      </w:r>
      <w:r w:rsidR="00C25CC6" w:rsidRPr="001F6ACE">
        <w:rPr>
          <w:rFonts w:cs="Adobe Garamond Pro"/>
          <w:spacing w:val="-8"/>
        </w:rPr>
        <w:t>)</w:t>
      </w:r>
      <w:r w:rsidR="00C25CC6">
        <w:rPr>
          <w:rFonts w:cs="Adobe Garamond Pro" w:hint="cs"/>
          <w:spacing w:val="-8"/>
          <w:rtl/>
        </w:rPr>
        <w:t xml:space="preserve">. </w:t>
      </w:r>
    </w:p>
    <w:p w:rsidR="0065373C" w:rsidRDefault="00CA7D0F" w:rsidP="00485EF0">
      <w:pPr>
        <w:rPr>
          <w:rtl/>
        </w:rPr>
      </w:pPr>
      <w:r>
        <w:rPr>
          <w:rFonts w:hint="cs"/>
          <w:spacing w:val="-8"/>
          <w:rtl/>
        </w:rPr>
        <w:t xml:space="preserve">کادر سیاسی جدید سالهای اول جمهوری ترکیه از یک گروه کوچک شامل آتاتورک و همکاران نزدیک او تشکیل می شد. </w:t>
      </w:r>
      <w:r w:rsidR="003A3AD6">
        <w:rPr>
          <w:rFonts w:hint="cs"/>
          <w:spacing w:val="-8"/>
          <w:rtl/>
        </w:rPr>
        <w:t xml:space="preserve">این رهبران سیاسی فکری یک گروه کوچک  برمبنای مناسبات سیاسی را ایجاد کردند. </w:t>
      </w:r>
      <w:r w:rsidR="001F284A">
        <w:rPr>
          <w:rFonts w:hint="cs"/>
          <w:spacing w:val="-8"/>
          <w:rtl/>
        </w:rPr>
        <w:t xml:space="preserve">حتی اگر </w:t>
      </w:r>
      <w:r w:rsidR="004E5F3E">
        <w:rPr>
          <w:rFonts w:hint="cs"/>
          <w:spacing w:val="-8"/>
          <w:rtl/>
        </w:rPr>
        <w:t xml:space="preserve">این اهداف سیاسی فرهنگی به دنبال انتقال تنها برخی مشارکتیؤسسات ابرساختاری بودند، </w:t>
      </w:r>
      <w:r w:rsidR="00371F0C">
        <w:rPr>
          <w:rFonts w:hint="cs"/>
          <w:spacing w:val="-8"/>
          <w:rtl/>
        </w:rPr>
        <w:t xml:space="preserve">سیاست های مابعد آن خدمات یک بروکراسی را الزام آور می کرد. </w:t>
      </w:r>
      <w:r w:rsidR="00F4789A">
        <w:rPr>
          <w:rFonts w:hint="cs"/>
          <w:spacing w:val="-8"/>
          <w:rtl/>
        </w:rPr>
        <w:t xml:space="preserve">بدین منظور، ابتدا غیر از سه نهاد، ارتش به میزان گسترده ای مورد استفاده قرار گرفت. </w:t>
      </w:r>
      <w:r w:rsidR="000941B2">
        <w:rPr>
          <w:rFonts w:hint="cs"/>
          <w:spacing w:val="-8"/>
          <w:rtl/>
        </w:rPr>
        <w:t xml:space="preserve">با این حال، به محض این که جنگ استقلال </w:t>
      </w:r>
      <w:r w:rsidR="000941B2" w:rsidRPr="001F6ACE">
        <w:rPr>
          <w:rFonts w:cs="Adobe Garamond Pro"/>
          <w:spacing w:val="5"/>
        </w:rPr>
        <w:t>(</w:t>
      </w:r>
      <w:r w:rsidR="000941B2" w:rsidRPr="001F6ACE">
        <w:rPr>
          <w:rFonts w:cs="Adobe Garamond Pro"/>
          <w:spacing w:val="-13"/>
        </w:rPr>
        <w:t>1</w:t>
      </w:r>
      <w:r w:rsidR="000941B2" w:rsidRPr="001F6ACE">
        <w:rPr>
          <w:rFonts w:cs="Adobe Garamond Pro"/>
          <w:spacing w:val="-10"/>
        </w:rPr>
        <w:t>9</w:t>
      </w:r>
      <w:r w:rsidR="000941B2" w:rsidRPr="001F6ACE">
        <w:rPr>
          <w:rFonts w:cs="Adobe Garamond Pro"/>
          <w:spacing w:val="-13"/>
        </w:rPr>
        <w:t>1</w:t>
      </w:r>
      <w:r w:rsidR="000941B2" w:rsidRPr="001F6ACE">
        <w:rPr>
          <w:rFonts w:cs="Adobe Garamond Pro"/>
          <w:spacing w:val="9"/>
        </w:rPr>
        <w:t>9</w:t>
      </w:r>
      <w:r w:rsidR="000941B2" w:rsidRPr="001F6ACE">
        <w:rPr>
          <w:rFonts w:cs="Adobe Garamond Pro"/>
          <w:spacing w:val="-5"/>
        </w:rPr>
        <w:t>–</w:t>
      </w:r>
      <w:r w:rsidR="000941B2" w:rsidRPr="001F6ACE">
        <w:rPr>
          <w:rFonts w:cs="Adobe Garamond Pro"/>
          <w:spacing w:val="-13"/>
        </w:rPr>
        <w:t>1</w:t>
      </w:r>
      <w:r w:rsidR="000941B2" w:rsidRPr="001F6ACE">
        <w:rPr>
          <w:rFonts w:cs="Adobe Garamond Pro"/>
        </w:rPr>
        <w:t>9</w:t>
      </w:r>
      <w:r w:rsidR="000941B2" w:rsidRPr="001F6ACE">
        <w:rPr>
          <w:rFonts w:cs="Adobe Garamond Pro"/>
          <w:spacing w:val="2"/>
        </w:rPr>
        <w:t>2</w:t>
      </w:r>
      <w:r w:rsidR="000941B2" w:rsidRPr="001F6ACE">
        <w:rPr>
          <w:rFonts w:cs="Adobe Garamond Pro"/>
          <w:spacing w:val="-4"/>
        </w:rPr>
        <w:t>2</w:t>
      </w:r>
      <w:r w:rsidR="000941B2" w:rsidRPr="001F6ACE">
        <w:rPr>
          <w:rFonts w:cs="Adobe Garamond Pro"/>
        </w:rPr>
        <w:t>)</w:t>
      </w:r>
      <w:r w:rsidR="000941B2">
        <w:rPr>
          <w:rFonts w:cs="Adobe Garamond Pro" w:hint="cs"/>
          <w:rtl/>
        </w:rPr>
        <w:t xml:space="preserve"> </w:t>
      </w:r>
      <w:r w:rsidR="000941B2">
        <w:rPr>
          <w:rFonts w:ascii="Times New Roman" w:hAnsi="Times New Roman" w:hint="cs"/>
          <w:rtl/>
        </w:rPr>
        <w:t>به</w:t>
      </w:r>
      <w:r w:rsidR="000941B2">
        <w:rPr>
          <w:rFonts w:cs="Adobe Garamond Pro" w:hint="cs"/>
          <w:rtl/>
        </w:rPr>
        <w:t xml:space="preserve"> </w:t>
      </w:r>
      <w:r w:rsidR="000941B2">
        <w:rPr>
          <w:rFonts w:ascii="Times New Roman" w:hAnsi="Times New Roman" w:hint="cs"/>
          <w:rtl/>
        </w:rPr>
        <w:t>پایان</w:t>
      </w:r>
      <w:r w:rsidR="000941B2">
        <w:rPr>
          <w:rFonts w:cs="Adobe Garamond Pro" w:hint="cs"/>
          <w:rtl/>
        </w:rPr>
        <w:t xml:space="preserve"> </w:t>
      </w:r>
      <w:r w:rsidR="000941B2">
        <w:rPr>
          <w:rFonts w:ascii="Times New Roman" w:hAnsi="Times New Roman" w:hint="cs"/>
          <w:rtl/>
        </w:rPr>
        <w:t>رسید،</w:t>
      </w:r>
      <w:r w:rsidR="000941B2">
        <w:rPr>
          <w:rFonts w:cs="Adobe Garamond Pro" w:hint="cs"/>
          <w:rtl/>
        </w:rPr>
        <w:t xml:space="preserve"> </w:t>
      </w:r>
      <w:r w:rsidR="000941B2">
        <w:rPr>
          <w:rFonts w:hint="cs"/>
          <w:rtl/>
        </w:rPr>
        <w:t xml:space="preserve">ارتش اهمیت خود را از دست داد و بیشتر توجهات به بروکراسی دولتی معطوف شد. </w:t>
      </w:r>
      <w:r w:rsidR="00C20BF5">
        <w:rPr>
          <w:rFonts w:hint="cs"/>
          <w:rtl/>
        </w:rPr>
        <w:t xml:space="preserve">البته این رهیافت جدید این الزام را ایجاد می کرد که بروکراسی مذهبی تا اندازه زیادی سرکوب شود. </w:t>
      </w:r>
    </w:p>
    <w:p w:rsidR="00CA7D0F" w:rsidRDefault="0065373C" w:rsidP="00485EF0">
      <w:pPr>
        <w:rPr>
          <w:rtl/>
        </w:rPr>
      </w:pPr>
      <w:r>
        <w:rPr>
          <w:rFonts w:hint="cs"/>
          <w:rtl/>
        </w:rPr>
        <w:t xml:space="preserve">از سوی دیگر، </w:t>
      </w:r>
      <w:r w:rsidR="00836F21">
        <w:rPr>
          <w:rFonts w:hint="cs"/>
          <w:rtl/>
        </w:rPr>
        <w:t xml:space="preserve">چیزی اک از جنگ حاصل می شد، یک بروکراسی </w:t>
      </w:r>
      <w:r w:rsidR="005A3C65">
        <w:rPr>
          <w:rFonts w:hint="cs"/>
          <w:rtl/>
        </w:rPr>
        <w:t xml:space="preserve">دولتی با یک وفاداری دوگانه بود: بروکرات های جوان ملی گرا که بروکراتهای باب عالی (باب همایون) بودند. </w:t>
      </w:r>
      <w:r w:rsidR="00231646">
        <w:rPr>
          <w:rFonts w:hint="cs"/>
          <w:rtl/>
        </w:rPr>
        <w:t>جناح ملی گرای بروکراسی جناح باب عالی را اغلب به عنوان مخالف خود در اصلاحات می دید</w:t>
      </w:r>
      <w:r w:rsidR="001F5C8F">
        <w:rPr>
          <w:rFonts w:hint="cs"/>
          <w:rtl/>
        </w:rPr>
        <w:t xml:space="preserve"> </w:t>
      </w:r>
      <w:r w:rsidR="001F5C8F" w:rsidRPr="001F6ACE">
        <w:rPr>
          <w:rFonts w:cs="Adobe Garamond Pro"/>
          <w:spacing w:val="9"/>
        </w:rPr>
        <w:t>(</w:t>
      </w:r>
      <w:proofErr w:type="spellStart"/>
      <w:r w:rsidR="001F5C8F" w:rsidRPr="001F6ACE">
        <w:rPr>
          <w:rFonts w:cs="Adobe Garamond Pro"/>
          <w:spacing w:val="-7"/>
        </w:rPr>
        <w:t>A</w:t>
      </w:r>
      <w:r w:rsidR="001F5C8F" w:rsidRPr="001F6ACE">
        <w:rPr>
          <w:rFonts w:cs="Adobe Garamond Pro"/>
          <w:spacing w:val="-2"/>
        </w:rPr>
        <w:t>v</w:t>
      </w:r>
      <w:r w:rsidR="001F5C8F" w:rsidRPr="001F6ACE">
        <w:rPr>
          <w:rFonts w:cs="Adobe Garamond Pro"/>
          <w:spacing w:val="2"/>
        </w:rPr>
        <w:t>c</w:t>
      </w:r>
      <w:r w:rsidR="001F5C8F" w:rsidRPr="001F6ACE">
        <w:rPr>
          <w:rFonts w:cs="Adobe Garamond Pro"/>
        </w:rPr>
        <w:t>ı</w:t>
      </w:r>
      <w:r w:rsidR="001F5C8F" w:rsidRPr="001F6ACE">
        <w:rPr>
          <w:rFonts w:cs="Adobe Garamond Pro"/>
          <w:spacing w:val="1"/>
        </w:rPr>
        <w:t>o</w:t>
      </w:r>
      <w:r w:rsidR="001F5C8F" w:rsidRPr="001F6ACE">
        <w:rPr>
          <w:rFonts w:cs="Adobe Garamond Pro"/>
          <w:spacing w:val="5"/>
        </w:rPr>
        <w:t>ğ</w:t>
      </w:r>
      <w:r w:rsidR="001F5C8F" w:rsidRPr="001F6ACE">
        <w:rPr>
          <w:rFonts w:cs="Adobe Garamond Pro"/>
          <w:spacing w:val="-3"/>
        </w:rPr>
        <w:t>l</w:t>
      </w:r>
      <w:r w:rsidR="001F5C8F" w:rsidRPr="001F6ACE">
        <w:rPr>
          <w:rFonts w:cs="Adobe Garamond Pro"/>
          <w:spacing w:val="1"/>
        </w:rPr>
        <w:t>u</w:t>
      </w:r>
      <w:proofErr w:type="spellEnd"/>
      <w:r w:rsidR="001F5C8F" w:rsidRPr="001F6ACE">
        <w:rPr>
          <w:rFonts w:cs="Adobe Garamond Pro"/>
        </w:rPr>
        <w:t>, 1</w:t>
      </w:r>
      <w:r w:rsidR="001F5C8F" w:rsidRPr="001F6ACE">
        <w:rPr>
          <w:rFonts w:cs="Adobe Garamond Pro"/>
          <w:spacing w:val="1"/>
        </w:rPr>
        <w:t>9</w:t>
      </w:r>
      <w:r w:rsidR="001F5C8F" w:rsidRPr="001F6ACE">
        <w:rPr>
          <w:rFonts w:cs="Adobe Garamond Pro"/>
          <w:spacing w:val="-4"/>
        </w:rPr>
        <w:t>6</w:t>
      </w:r>
      <w:r w:rsidR="001F5C8F" w:rsidRPr="001F6ACE">
        <w:rPr>
          <w:rFonts w:cs="Adobe Garamond Pro"/>
          <w:spacing w:val="-9"/>
        </w:rPr>
        <w:t>9</w:t>
      </w:r>
      <w:r w:rsidR="001F5C8F" w:rsidRPr="001F6ACE">
        <w:rPr>
          <w:rFonts w:cs="Adobe Garamond Pro"/>
        </w:rPr>
        <w:t xml:space="preserve">, </w:t>
      </w:r>
      <w:r w:rsidR="001F5C8F" w:rsidRPr="001F6ACE">
        <w:rPr>
          <w:rFonts w:cs="Adobe Garamond Pro"/>
          <w:spacing w:val="4"/>
        </w:rPr>
        <w:t>p</w:t>
      </w:r>
      <w:r w:rsidR="001F5C8F" w:rsidRPr="001F6ACE">
        <w:rPr>
          <w:rFonts w:cs="Adobe Garamond Pro"/>
        </w:rPr>
        <w:t xml:space="preserve">. </w:t>
      </w:r>
      <w:r w:rsidR="001F5C8F" w:rsidRPr="001F6ACE">
        <w:rPr>
          <w:rFonts w:cs="Adobe Garamond Pro"/>
          <w:spacing w:val="-10"/>
        </w:rPr>
        <w:t>15</w:t>
      </w:r>
      <w:r w:rsidR="001F5C8F" w:rsidRPr="001F6ACE">
        <w:rPr>
          <w:rFonts w:cs="Adobe Garamond Pro"/>
          <w:spacing w:val="-4"/>
        </w:rPr>
        <w:t>5</w:t>
      </w:r>
      <w:r w:rsidR="001F5C8F" w:rsidRPr="001F6ACE">
        <w:rPr>
          <w:rFonts w:cs="Adobe Garamond Pro"/>
          <w:spacing w:val="-8"/>
        </w:rPr>
        <w:t>)</w:t>
      </w:r>
      <w:r w:rsidR="00231646">
        <w:rPr>
          <w:rFonts w:hint="cs"/>
          <w:rtl/>
        </w:rPr>
        <w:t xml:space="preserve">. </w:t>
      </w:r>
      <w:r w:rsidR="00415B1C">
        <w:rPr>
          <w:rFonts w:hint="cs"/>
          <w:rtl/>
        </w:rPr>
        <w:t xml:space="preserve">در نتیجه در ابتدا برخی پالایش ها انجام شد </w:t>
      </w:r>
      <w:r w:rsidR="00983736">
        <w:rPr>
          <w:rFonts w:hint="cs"/>
          <w:rtl/>
        </w:rPr>
        <w:t xml:space="preserve">و در مرحله دوم، گامهایی برای ایجاد وفاداری در بین بیاقیمانده بروکرات هایی که به دلیل کمبود نیروهای با کیفیت استخدام شده بودند برداشته شد. </w:t>
      </w:r>
      <w:r w:rsidR="0026122C">
        <w:rPr>
          <w:rFonts w:hint="cs"/>
          <w:rtl/>
        </w:rPr>
        <w:t>با این حال، از آنجایی که کادر</w:t>
      </w:r>
      <w:r w:rsidR="00887919">
        <w:rPr>
          <w:rFonts w:hint="cs"/>
          <w:rtl/>
        </w:rPr>
        <w:t>ه</w:t>
      </w:r>
      <w:r w:rsidR="0026122C">
        <w:rPr>
          <w:rFonts w:hint="cs"/>
          <w:rtl/>
        </w:rPr>
        <w:t xml:space="preserve">ای بروکرات دولتی رضایت کمتری را برای پیش بردن سیاستهای غربی سازی فراهم می کردند یک </w:t>
      </w:r>
      <w:r w:rsidR="001E39DD">
        <w:rPr>
          <w:rFonts w:hint="cs"/>
          <w:rtl/>
        </w:rPr>
        <w:t xml:space="preserve">گروه جدید از کارمندان دولتی باید ایجاد می شد </w:t>
      </w:r>
      <w:r w:rsidR="001E39DD" w:rsidRPr="001F6ACE">
        <w:rPr>
          <w:rFonts w:cs="Adobe Garamond Pro"/>
          <w:spacing w:val="2"/>
        </w:rPr>
        <w:t>(</w:t>
      </w:r>
      <w:proofErr w:type="spellStart"/>
      <w:r w:rsidR="001E39DD" w:rsidRPr="001F6ACE">
        <w:rPr>
          <w:rFonts w:cs="Adobe Garamond Pro"/>
          <w:spacing w:val="-3"/>
        </w:rPr>
        <w:t>H</w:t>
      </w:r>
      <w:r w:rsidR="001E39DD" w:rsidRPr="001F6ACE">
        <w:rPr>
          <w:rFonts w:cs="Adobe Garamond Pro"/>
        </w:rPr>
        <w:t>e</w:t>
      </w:r>
      <w:r w:rsidR="001E39DD" w:rsidRPr="001F6ACE">
        <w:rPr>
          <w:rFonts w:cs="Adobe Garamond Pro"/>
          <w:spacing w:val="1"/>
        </w:rPr>
        <w:t>p</w:t>
      </w:r>
      <w:r w:rsidR="001E39DD" w:rsidRPr="001F6ACE">
        <w:rPr>
          <w:rFonts w:cs="Adobe Garamond Pro"/>
        </w:rPr>
        <w:t>e</w:t>
      </w:r>
      <w:r w:rsidR="001E39DD" w:rsidRPr="001F6ACE">
        <w:rPr>
          <w:rFonts w:cs="Adobe Garamond Pro"/>
          <w:spacing w:val="-9"/>
        </w:rPr>
        <w:t>r</w:t>
      </w:r>
      <w:proofErr w:type="spellEnd"/>
      <w:r w:rsidR="001E39DD" w:rsidRPr="001F6ACE">
        <w:rPr>
          <w:rFonts w:cs="Adobe Garamond Pro"/>
        </w:rPr>
        <w:t xml:space="preserve">, </w:t>
      </w:r>
      <w:r w:rsidR="001E39DD" w:rsidRPr="001F6ACE">
        <w:rPr>
          <w:rFonts w:cs="Adobe Garamond Pro"/>
          <w:spacing w:val="-14"/>
        </w:rPr>
        <w:t>1</w:t>
      </w:r>
      <w:r w:rsidR="001E39DD" w:rsidRPr="001F6ACE">
        <w:rPr>
          <w:rFonts w:cs="Adobe Garamond Pro"/>
          <w:spacing w:val="-1"/>
        </w:rPr>
        <w:t>9</w:t>
      </w:r>
      <w:r w:rsidR="001E39DD" w:rsidRPr="001F6ACE">
        <w:rPr>
          <w:rFonts w:cs="Adobe Garamond Pro"/>
          <w:spacing w:val="2"/>
        </w:rPr>
        <w:t>8</w:t>
      </w:r>
      <w:r w:rsidR="001E39DD" w:rsidRPr="001F6ACE">
        <w:rPr>
          <w:rFonts w:cs="Adobe Garamond Pro"/>
          <w:spacing w:val="11"/>
        </w:rPr>
        <w:t>0</w:t>
      </w:r>
      <w:r w:rsidR="001E39DD" w:rsidRPr="001F6ACE">
        <w:rPr>
          <w:rFonts w:cs="Adobe Garamond Pro"/>
        </w:rPr>
        <w:t>–</w:t>
      </w:r>
      <w:r w:rsidR="001E39DD" w:rsidRPr="001F6ACE">
        <w:rPr>
          <w:rFonts w:cs="Adobe Garamond Pro"/>
          <w:spacing w:val="-14"/>
        </w:rPr>
        <w:t>1</w:t>
      </w:r>
      <w:r w:rsidR="001E39DD" w:rsidRPr="001F6ACE">
        <w:rPr>
          <w:rFonts w:cs="Adobe Garamond Pro"/>
        </w:rPr>
        <w:t>9</w:t>
      </w:r>
      <w:r w:rsidR="001E39DD" w:rsidRPr="001F6ACE">
        <w:rPr>
          <w:rFonts w:cs="Adobe Garamond Pro"/>
          <w:spacing w:val="-10"/>
        </w:rPr>
        <w:t>8</w:t>
      </w:r>
      <w:r w:rsidR="001E39DD" w:rsidRPr="001F6ACE">
        <w:rPr>
          <w:rFonts w:cs="Adobe Garamond Pro"/>
          <w:spacing w:val="-13"/>
        </w:rPr>
        <w:t>1</w:t>
      </w:r>
      <w:r w:rsidR="001E39DD" w:rsidRPr="001F6ACE">
        <w:rPr>
          <w:rFonts w:cs="Adobe Garamond Pro"/>
          <w:spacing w:val="-8"/>
        </w:rPr>
        <w:t>)</w:t>
      </w:r>
      <w:r w:rsidR="001E39DD">
        <w:rPr>
          <w:rFonts w:hint="cs"/>
          <w:rtl/>
        </w:rPr>
        <w:t xml:space="preserve">.  </w:t>
      </w:r>
      <w:r w:rsidR="008437CD">
        <w:rPr>
          <w:rFonts w:hint="cs"/>
          <w:rtl/>
        </w:rPr>
        <w:t xml:space="preserve">در نتیجه، یک برنامه طولانی مدت تحصیل نسل جدید از کارمندان دولتی وفادار به جمهوری فراهم شد </w:t>
      </w:r>
      <w:r w:rsidR="008437CD" w:rsidRPr="001F6ACE">
        <w:rPr>
          <w:rFonts w:cs="Adobe Garamond Pro"/>
        </w:rPr>
        <w:t>(</w:t>
      </w:r>
      <w:r w:rsidR="008437CD" w:rsidRPr="001F6ACE">
        <w:rPr>
          <w:rFonts w:cs="Adobe Garamond Pro"/>
          <w:spacing w:val="-25"/>
        </w:rPr>
        <w:t xml:space="preserve"> </w:t>
      </w:r>
      <w:proofErr w:type="spellStart"/>
      <w:r w:rsidR="008437CD" w:rsidRPr="001F6ACE">
        <w:rPr>
          <w:rFonts w:cs="Adobe Garamond Pro"/>
          <w:spacing w:val="1"/>
        </w:rPr>
        <w:t>A</w:t>
      </w:r>
      <w:r w:rsidR="008437CD" w:rsidRPr="001F6ACE">
        <w:rPr>
          <w:rFonts w:cs="Adobe Garamond Pro"/>
          <w:spacing w:val="3"/>
        </w:rPr>
        <w:t>t</w:t>
      </w:r>
      <w:r w:rsidR="008437CD" w:rsidRPr="001F6ACE">
        <w:rPr>
          <w:rFonts w:cs="Adobe Garamond Pro"/>
          <w:spacing w:val="-1"/>
        </w:rPr>
        <w:t>a</w:t>
      </w:r>
      <w:r w:rsidR="008437CD" w:rsidRPr="001F6ACE">
        <w:rPr>
          <w:rFonts w:cs="Adobe Garamond Pro"/>
          <w:spacing w:val="-13"/>
        </w:rPr>
        <w:t>y</w:t>
      </w:r>
      <w:proofErr w:type="spellEnd"/>
      <w:r w:rsidR="008437CD" w:rsidRPr="001F6ACE">
        <w:rPr>
          <w:rFonts w:cs="Adobe Garamond Pro"/>
        </w:rPr>
        <w:t xml:space="preserve">, </w:t>
      </w:r>
      <w:r w:rsidR="008437CD" w:rsidRPr="001F6ACE">
        <w:rPr>
          <w:rFonts w:cs="Adobe Garamond Pro"/>
          <w:spacing w:val="12"/>
        </w:rPr>
        <w:t>1</w:t>
      </w:r>
      <w:r w:rsidR="008437CD" w:rsidRPr="001F6ACE">
        <w:rPr>
          <w:rFonts w:cs="Adobe Garamond Pro"/>
          <w:spacing w:val="1"/>
        </w:rPr>
        <w:t>9</w:t>
      </w:r>
      <w:r w:rsidR="008437CD" w:rsidRPr="001F6ACE">
        <w:rPr>
          <w:rFonts w:cs="Adobe Garamond Pro"/>
          <w:spacing w:val="-4"/>
        </w:rPr>
        <w:t>6</w:t>
      </w:r>
      <w:r w:rsidR="008437CD" w:rsidRPr="001F6ACE">
        <w:rPr>
          <w:rFonts w:cs="Adobe Garamond Pro"/>
          <w:spacing w:val="-9"/>
        </w:rPr>
        <w:t>9</w:t>
      </w:r>
      <w:r w:rsidR="008437CD" w:rsidRPr="001F6ACE">
        <w:rPr>
          <w:rFonts w:cs="Adobe Garamond Pro"/>
        </w:rPr>
        <w:t>, p</w:t>
      </w:r>
      <w:r w:rsidR="008437CD" w:rsidRPr="001F6ACE">
        <w:rPr>
          <w:rFonts w:cs="Adobe Garamond Pro"/>
          <w:spacing w:val="-31"/>
        </w:rPr>
        <w:t xml:space="preserve"> </w:t>
      </w:r>
      <w:r w:rsidR="008437CD" w:rsidRPr="001F6ACE">
        <w:rPr>
          <w:rFonts w:cs="Adobe Garamond Pro"/>
        </w:rPr>
        <w:t>. 4</w:t>
      </w:r>
      <w:r w:rsidR="008437CD" w:rsidRPr="001F6ACE">
        <w:rPr>
          <w:rFonts w:cs="Adobe Garamond Pro"/>
          <w:spacing w:val="-22"/>
        </w:rPr>
        <w:t xml:space="preserve"> </w:t>
      </w:r>
      <w:r w:rsidR="008437CD" w:rsidRPr="001F6ACE">
        <w:rPr>
          <w:rFonts w:cs="Adobe Garamond Pro"/>
          <w:spacing w:val="1"/>
        </w:rPr>
        <w:t>4</w:t>
      </w:r>
      <w:r w:rsidR="008437CD" w:rsidRPr="001F6ACE">
        <w:rPr>
          <w:rFonts w:cs="Adobe Garamond Pro"/>
          <w:spacing w:val="-5"/>
        </w:rPr>
        <w:t>8</w:t>
      </w:r>
      <w:r w:rsidR="008437CD" w:rsidRPr="001F6ACE">
        <w:rPr>
          <w:rFonts w:cs="Adobe Garamond Pro"/>
          <w:spacing w:val="-8"/>
        </w:rPr>
        <w:t>)</w:t>
      </w:r>
      <w:r w:rsidR="008437CD">
        <w:rPr>
          <w:rFonts w:hint="cs"/>
          <w:rtl/>
        </w:rPr>
        <w:t xml:space="preserve">. </w:t>
      </w:r>
      <w:r w:rsidR="002055AF">
        <w:rPr>
          <w:rFonts w:hint="cs"/>
          <w:rtl/>
        </w:rPr>
        <w:t xml:space="preserve">در نتیجه مدارس جدید با تحصیلات عالیه بر طبق نظرات آتاتورک دایر شدند که هدف آنها تنها آموزش های مقدماتی برای مقمات و افراد خاص نبود بلکه از آن مهمتر آموزش دادرسی سازگار با آرمان های جدید انقلابی و هماهنگی با نیازهای اجتماعی ترکیه مد نظر بود </w:t>
      </w:r>
      <w:r w:rsidR="002055AF" w:rsidRPr="001F6ACE">
        <w:rPr>
          <w:rFonts w:cs="Adobe Garamond Pro"/>
          <w:spacing w:val="7"/>
        </w:rPr>
        <w:t>(</w:t>
      </w:r>
      <w:proofErr w:type="spellStart"/>
      <w:r w:rsidR="002055AF" w:rsidRPr="001F6ACE">
        <w:rPr>
          <w:rFonts w:cs="Adobe Garamond Pro"/>
          <w:spacing w:val="-13"/>
        </w:rPr>
        <w:t>W</w:t>
      </w:r>
      <w:r w:rsidR="002055AF" w:rsidRPr="001F6ACE">
        <w:rPr>
          <w:rFonts w:cs="Adobe Garamond Pro"/>
          <w:spacing w:val="-2"/>
        </w:rPr>
        <w:t>o</w:t>
      </w:r>
      <w:r w:rsidR="002055AF" w:rsidRPr="001F6ACE">
        <w:rPr>
          <w:rFonts w:cs="Adobe Garamond Pro"/>
          <w:spacing w:val="5"/>
        </w:rPr>
        <w:t>rt</w:t>
      </w:r>
      <w:r w:rsidR="002055AF" w:rsidRPr="001F6ACE">
        <w:rPr>
          <w:rFonts w:cs="Adobe Garamond Pro"/>
          <w:spacing w:val="2"/>
        </w:rPr>
        <w:t>h</w:t>
      </w:r>
      <w:r w:rsidR="002055AF" w:rsidRPr="001F6ACE">
        <w:rPr>
          <w:rFonts w:cs="Adobe Garamond Pro"/>
          <w:spacing w:val="6"/>
        </w:rPr>
        <w:t>a</w:t>
      </w:r>
      <w:r w:rsidR="002055AF" w:rsidRPr="001F6ACE">
        <w:rPr>
          <w:rFonts w:cs="Adobe Garamond Pro"/>
          <w:spacing w:val="-2"/>
        </w:rPr>
        <w:t>m</w:t>
      </w:r>
      <w:proofErr w:type="spellEnd"/>
      <w:r w:rsidR="002055AF" w:rsidRPr="001F6ACE">
        <w:rPr>
          <w:rFonts w:cs="Adobe Garamond Pro"/>
        </w:rPr>
        <w:t xml:space="preserve">, </w:t>
      </w:r>
      <w:r w:rsidR="002055AF" w:rsidRPr="001F6ACE">
        <w:rPr>
          <w:rFonts w:cs="Adobe Garamond Pro"/>
          <w:spacing w:val="-14"/>
        </w:rPr>
        <w:t>1</w:t>
      </w:r>
      <w:r w:rsidR="002055AF" w:rsidRPr="001F6ACE">
        <w:rPr>
          <w:rFonts w:cs="Adobe Garamond Pro"/>
          <w:spacing w:val="-4"/>
        </w:rPr>
        <w:t>9</w:t>
      </w:r>
      <w:r w:rsidR="002055AF" w:rsidRPr="001F6ACE">
        <w:rPr>
          <w:rFonts w:cs="Adobe Garamond Pro"/>
          <w:spacing w:val="-12"/>
        </w:rPr>
        <w:t>3</w:t>
      </w:r>
      <w:r w:rsidR="002055AF" w:rsidRPr="001F6ACE">
        <w:rPr>
          <w:rFonts w:cs="Adobe Garamond Pro"/>
          <w:spacing w:val="-9"/>
        </w:rPr>
        <w:t>1</w:t>
      </w:r>
      <w:r w:rsidR="002055AF" w:rsidRPr="001F6ACE">
        <w:rPr>
          <w:rFonts w:cs="Adobe Garamond Pro"/>
        </w:rPr>
        <w:t xml:space="preserve">, </w:t>
      </w:r>
      <w:r w:rsidR="002055AF" w:rsidRPr="001F6ACE">
        <w:rPr>
          <w:rFonts w:cs="Adobe Garamond Pro"/>
          <w:spacing w:val="-4"/>
        </w:rPr>
        <w:t>p</w:t>
      </w:r>
      <w:r w:rsidR="002055AF" w:rsidRPr="001F6ACE">
        <w:rPr>
          <w:rFonts w:cs="Adobe Garamond Pro"/>
        </w:rPr>
        <w:t xml:space="preserve">. </w:t>
      </w:r>
      <w:r w:rsidR="002055AF" w:rsidRPr="001F6ACE">
        <w:rPr>
          <w:rFonts w:cs="Adobe Garamond Pro"/>
          <w:spacing w:val="1"/>
        </w:rPr>
        <w:t>2</w:t>
      </w:r>
      <w:r w:rsidR="002055AF" w:rsidRPr="001F6ACE">
        <w:rPr>
          <w:rFonts w:cs="Adobe Garamond Pro"/>
          <w:spacing w:val="-1"/>
        </w:rPr>
        <w:t>0</w:t>
      </w:r>
      <w:r w:rsidR="002055AF" w:rsidRPr="001F6ACE">
        <w:rPr>
          <w:rFonts w:cs="Adobe Garamond Pro"/>
          <w:spacing w:val="2"/>
        </w:rPr>
        <w:t>7</w:t>
      </w:r>
      <w:r w:rsidR="002055AF" w:rsidRPr="001F6ACE">
        <w:rPr>
          <w:rFonts w:cs="Adobe Garamond Pro"/>
          <w:spacing w:val="-8"/>
        </w:rPr>
        <w:t>)</w:t>
      </w:r>
      <w:r w:rsidR="002055AF">
        <w:rPr>
          <w:rFonts w:hint="cs"/>
          <w:rtl/>
        </w:rPr>
        <w:t xml:space="preserve">. </w:t>
      </w:r>
    </w:p>
    <w:p w:rsidR="004D5CFD" w:rsidRDefault="004D5CFD" w:rsidP="00485EF0">
      <w:pPr>
        <w:rPr>
          <w:rtl/>
        </w:rPr>
      </w:pPr>
      <w:r>
        <w:rPr>
          <w:rFonts w:hint="cs"/>
          <w:rtl/>
        </w:rPr>
        <w:lastRenderedPageBreak/>
        <w:t>آموزش رسمی که در این مدارس ارائه می شد مبتنی بر نگرش سیاسی شایسته سالار بود و هدف آن تولید دانش آموختگانی بود که از لحاظ فکری برتر بودند</w:t>
      </w:r>
      <w:r w:rsidR="006540A1">
        <w:rPr>
          <w:rFonts w:hint="cs"/>
          <w:rtl/>
        </w:rPr>
        <w:t xml:space="preserve"> </w:t>
      </w:r>
      <w:r w:rsidR="006540A1" w:rsidRPr="001F6ACE">
        <w:rPr>
          <w:rFonts w:cs="Adobe Garamond Pro"/>
          <w:spacing w:val="2"/>
        </w:rPr>
        <w:t>(</w:t>
      </w:r>
      <w:proofErr w:type="spellStart"/>
      <w:r w:rsidR="006540A1" w:rsidRPr="001F6ACE">
        <w:rPr>
          <w:rFonts w:cs="Adobe Garamond Pro"/>
          <w:spacing w:val="7"/>
        </w:rPr>
        <w:t>K</w:t>
      </w:r>
      <w:r w:rsidR="006540A1" w:rsidRPr="001F6ACE">
        <w:rPr>
          <w:rFonts w:cs="Adobe Garamond Pro"/>
          <w:spacing w:val="6"/>
        </w:rPr>
        <w:t>a</w:t>
      </w:r>
      <w:r w:rsidR="006540A1" w:rsidRPr="001F6ACE">
        <w:rPr>
          <w:rFonts w:cs="Adobe Garamond Pro"/>
          <w:spacing w:val="4"/>
        </w:rPr>
        <w:t>z</w:t>
      </w:r>
      <w:r w:rsidR="006540A1" w:rsidRPr="001F6ACE">
        <w:rPr>
          <w:rFonts w:cs="Adobe Garamond Pro"/>
          <w:spacing w:val="6"/>
        </w:rPr>
        <w:t>a</w:t>
      </w:r>
      <w:r w:rsidR="006540A1" w:rsidRPr="001F6ACE">
        <w:rPr>
          <w:rFonts w:cs="Adobe Garamond Pro"/>
          <w:spacing w:val="3"/>
        </w:rPr>
        <w:t>m</w:t>
      </w:r>
      <w:r w:rsidR="006540A1" w:rsidRPr="001F6ACE">
        <w:rPr>
          <w:rFonts w:cs="Adobe Garamond Pro"/>
          <w:spacing w:val="1"/>
        </w:rPr>
        <w:t>i</w:t>
      </w:r>
      <w:r w:rsidR="006540A1" w:rsidRPr="001F6ACE">
        <w:rPr>
          <w:rFonts w:cs="Adobe Garamond Pro"/>
          <w:spacing w:val="6"/>
        </w:rPr>
        <w:t>a</w:t>
      </w:r>
      <w:r w:rsidR="006540A1" w:rsidRPr="001F6ACE">
        <w:rPr>
          <w:rFonts w:cs="Adobe Garamond Pro"/>
          <w:spacing w:val="1"/>
        </w:rPr>
        <w:t>s</w:t>
      </w:r>
      <w:proofErr w:type="spellEnd"/>
      <w:r w:rsidR="006540A1" w:rsidRPr="001F6ACE">
        <w:rPr>
          <w:rFonts w:cs="Adobe Garamond Pro"/>
        </w:rPr>
        <w:t>,</w:t>
      </w:r>
      <w:r w:rsidR="006540A1" w:rsidRPr="001F6ACE">
        <w:rPr>
          <w:rFonts w:cs="Adobe Garamond Pro"/>
          <w:spacing w:val="13"/>
        </w:rPr>
        <w:t xml:space="preserve"> </w:t>
      </w:r>
      <w:r w:rsidR="006540A1" w:rsidRPr="001F6ACE">
        <w:rPr>
          <w:rFonts w:cs="Adobe Garamond Pro"/>
          <w:spacing w:val="-14"/>
        </w:rPr>
        <w:t>1</w:t>
      </w:r>
      <w:r w:rsidR="006540A1" w:rsidRPr="001F6ACE">
        <w:rPr>
          <w:rFonts w:cs="Adobe Garamond Pro"/>
          <w:spacing w:val="1"/>
        </w:rPr>
        <w:t>9</w:t>
      </w:r>
      <w:r w:rsidR="006540A1" w:rsidRPr="001F6ACE">
        <w:rPr>
          <w:rFonts w:cs="Adobe Garamond Pro"/>
          <w:spacing w:val="3"/>
        </w:rPr>
        <w:t>6</w:t>
      </w:r>
      <w:r w:rsidR="006540A1" w:rsidRPr="001F6ACE">
        <w:rPr>
          <w:rFonts w:cs="Adobe Garamond Pro"/>
          <w:spacing w:val="2"/>
        </w:rPr>
        <w:t>6</w:t>
      </w:r>
      <w:r w:rsidR="006540A1" w:rsidRPr="001F6ACE">
        <w:rPr>
          <w:rFonts w:cs="Adobe Garamond Pro"/>
        </w:rPr>
        <w:t>,</w:t>
      </w:r>
      <w:r w:rsidR="006540A1" w:rsidRPr="001F6ACE">
        <w:rPr>
          <w:rFonts w:cs="Adobe Garamond Pro"/>
          <w:spacing w:val="13"/>
        </w:rPr>
        <w:t xml:space="preserve"> </w:t>
      </w:r>
      <w:r w:rsidR="006540A1" w:rsidRPr="001F6ACE">
        <w:rPr>
          <w:rFonts w:cs="Adobe Garamond Pro"/>
          <w:spacing w:val="-2"/>
        </w:rPr>
        <w:t>p</w:t>
      </w:r>
      <w:r w:rsidR="006540A1" w:rsidRPr="001F6ACE">
        <w:rPr>
          <w:rFonts w:cs="Adobe Garamond Pro"/>
          <w:spacing w:val="-4"/>
        </w:rPr>
        <w:t>p</w:t>
      </w:r>
      <w:r w:rsidR="006540A1" w:rsidRPr="001F6ACE">
        <w:rPr>
          <w:rFonts w:cs="Adobe Garamond Pro"/>
        </w:rPr>
        <w:t>.</w:t>
      </w:r>
      <w:r w:rsidR="006540A1" w:rsidRPr="001F6ACE">
        <w:rPr>
          <w:rFonts w:cs="Adobe Garamond Pro"/>
          <w:spacing w:val="13"/>
        </w:rPr>
        <w:t xml:space="preserve"> </w:t>
      </w:r>
      <w:r w:rsidR="006540A1" w:rsidRPr="001F6ACE">
        <w:rPr>
          <w:rFonts w:cs="Adobe Garamond Pro"/>
        </w:rPr>
        <w:t>1</w:t>
      </w:r>
      <w:r w:rsidR="006540A1" w:rsidRPr="001F6ACE">
        <w:rPr>
          <w:rFonts w:cs="Adobe Garamond Pro"/>
          <w:spacing w:val="-9"/>
        </w:rPr>
        <w:t>3</w:t>
      </w:r>
      <w:r w:rsidR="006540A1" w:rsidRPr="001F6ACE">
        <w:rPr>
          <w:rFonts w:cs="Adobe Garamond Pro"/>
          <w:spacing w:val="-4"/>
        </w:rPr>
        <w:t>5</w:t>
      </w:r>
      <w:r w:rsidR="006540A1" w:rsidRPr="001F6ACE">
        <w:rPr>
          <w:rFonts w:cs="Adobe Garamond Pro"/>
        </w:rPr>
        <w:t>,</w:t>
      </w:r>
      <w:r w:rsidR="006540A1" w:rsidRPr="001F6ACE">
        <w:rPr>
          <w:rFonts w:cs="Adobe Garamond Pro"/>
          <w:spacing w:val="13"/>
        </w:rPr>
        <w:t xml:space="preserve"> </w:t>
      </w:r>
      <w:r w:rsidR="006540A1" w:rsidRPr="001F6ACE">
        <w:rPr>
          <w:rFonts w:cs="Adobe Garamond Pro"/>
          <w:spacing w:val="-13"/>
        </w:rPr>
        <w:t>1</w:t>
      </w:r>
      <w:r w:rsidR="006540A1" w:rsidRPr="001F6ACE">
        <w:rPr>
          <w:rFonts w:cs="Adobe Garamond Pro"/>
        </w:rPr>
        <w:t>4</w:t>
      </w:r>
      <w:r w:rsidR="006540A1" w:rsidRPr="001F6ACE">
        <w:rPr>
          <w:rFonts w:cs="Adobe Garamond Pro"/>
          <w:spacing w:val="-22"/>
        </w:rPr>
        <w:t>7</w:t>
      </w:r>
      <w:r w:rsidR="006540A1" w:rsidRPr="001F6ACE">
        <w:rPr>
          <w:rFonts w:cs="Adobe Garamond Pro"/>
        </w:rPr>
        <w:t>,</w:t>
      </w:r>
      <w:r w:rsidR="006540A1" w:rsidRPr="001F6ACE">
        <w:rPr>
          <w:rFonts w:cs="Adobe Garamond Pro"/>
          <w:spacing w:val="13"/>
        </w:rPr>
        <w:t xml:space="preserve"> </w:t>
      </w:r>
      <w:r w:rsidR="006540A1" w:rsidRPr="001F6ACE">
        <w:rPr>
          <w:rFonts w:cs="Adobe Garamond Pro"/>
          <w:spacing w:val="-18"/>
        </w:rPr>
        <w:t>1</w:t>
      </w:r>
      <w:r w:rsidR="006540A1" w:rsidRPr="001F6ACE">
        <w:rPr>
          <w:rFonts w:cs="Adobe Garamond Pro"/>
          <w:spacing w:val="-14"/>
        </w:rPr>
        <w:t>5</w:t>
      </w:r>
      <w:r w:rsidR="006540A1" w:rsidRPr="001F6ACE">
        <w:rPr>
          <w:rFonts w:cs="Adobe Garamond Pro"/>
          <w:spacing w:val="-9"/>
        </w:rPr>
        <w:t>1</w:t>
      </w:r>
      <w:r w:rsidR="006540A1" w:rsidRPr="001F6ACE">
        <w:rPr>
          <w:rFonts w:cs="Adobe Garamond Pro"/>
        </w:rPr>
        <w:t>,</w:t>
      </w:r>
      <w:r w:rsidR="006540A1" w:rsidRPr="001F6ACE">
        <w:rPr>
          <w:rFonts w:cs="Adobe Garamond Pro"/>
          <w:spacing w:val="13"/>
        </w:rPr>
        <w:t xml:space="preserve"> </w:t>
      </w:r>
      <w:proofErr w:type="gramStart"/>
      <w:r w:rsidR="006540A1" w:rsidRPr="001F6ACE">
        <w:rPr>
          <w:rFonts w:cs="Adobe Garamond Pro"/>
          <w:spacing w:val="1"/>
        </w:rPr>
        <w:t>22</w:t>
      </w:r>
      <w:r w:rsidR="006540A1" w:rsidRPr="001F6ACE">
        <w:rPr>
          <w:rFonts w:cs="Adobe Garamond Pro"/>
          <w:spacing w:val="2"/>
        </w:rPr>
        <w:t>0</w:t>
      </w:r>
      <w:r w:rsidR="006540A1" w:rsidRPr="001F6ACE">
        <w:rPr>
          <w:rFonts w:ascii="Cambria Math" w:hAnsi="Cambria Math" w:cs="Cambria Math"/>
        </w:rPr>
        <w:t>ﬀ</w:t>
      </w:r>
      <w:r w:rsidR="006540A1" w:rsidRPr="001F6ACE">
        <w:rPr>
          <w:rFonts w:cs="Adobe Garamond Pro"/>
          <w:spacing w:val="-33"/>
        </w:rPr>
        <w:t xml:space="preserve"> </w:t>
      </w:r>
      <w:r w:rsidR="006540A1" w:rsidRPr="001F6ACE">
        <w:rPr>
          <w:rFonts w:cs="Adobe Garamond Pro"/>
          <w:spacing w:val="-8"/>
        </w:rPr>
        <w:t>)</w:t>
      </w:r>
      <w:proofErr w:type="gramEnd"/>
      <w:r>
        <w:rPr>
          <w:rFonts w:hint="cs"/>
          <w:rtl/>
        </w:rPr>
        <w:t xml:space="preserve">. </w:t>
      </w:r>
      <w:r w:rsidR="00E054B3">
        <w:rPr>
          <w:rFonts w:hint="cs"/>
          <w:rtl/>
        </w:rPr>
        <w:t xml:space="preserve">در نتیجه این الگوی تحصیلی و حالت ویژه مدرتیته غربی گرایانه با تأکید بر اصلاحات مؤسسات انتخاب گر به زودی یک معنی ثابت ایجاد شد </w:t>
      </w:r>
      <w:r w:rsidR="00E054B3" w:rsidRPr="001F6ACE">
        <w:rPr>
          <w:rFonts w:cs="Adobe Garamond Pro"/>
          <w:spacing w:val="4"/>
        </w:rPr>
        <w:t>(</w:t>
      </w:r>
      <w:proofErr w:type="spellStart"/>
      <w:r w:rsidR="00E054B3" w:rsidRPr="001F6ACE">
        <w:rPr>
          <w:rFonts w:cs="Adobe Garamond Pro"/>
          <w:spacing w:val="2"/>
        </w:rPr>
        <w:t>S</w:t>
      </w:r>
      <w:r w:rsidR="00E054B3" w:rsidRPr="001F6ACE">
        <w:rPr>
          <w:rFonts w:cs="Adobe Garamond Pro"/>
          <w:spacing w:val="1"/>
        </w:rPr>
        <w:t>e</w:t>
      </w:r>
      <w:r w:rsidR="00E054B3" w:rsidRPr="001F6ACE">
        <w:rPr>
          <w:rFonts w:cs="Adobe Garamond Pro"/>
          <w:spacing w:val="-2"/>
        </w:rPr>
        <w:t>l</w:t>
      </w:r>
      <w:r w:rsidR="00E054B3" w:rsidRPr="001F6ACE">
        <w:rPr>
          <w:rFonts w:cs="Adobe Garamond Pro"/>
          <w:spacing w:val="1"/>
        </w:rPr>
        <w:t>ek</w:t>
      </w:r>
      <w:proofErr w:type="spellEnd"/>
      <w:r w:rsidR="00E054B3" w:rsidRPr="001F6ACE">
        <w:rPr>
          <w:rFonts w:cs="Adobe Garamond Pro"/>
        </w:rPr>
        <w:t xml:space="preserve">, </w:t>
      </w:r>
      <w:r w:rsidR="00E054B3" w:rsidRPr="001F6ACE">
        <w:rPr>
          <w:rFonts w:cs="Adobe Garamond Pro"/>
          <w:spacing w:val="-5"/>
        </w:rPr>
        <w:t>1</w:t>
      </w:r>
      <w:r w:rsidR="00E054B3" w:rsidRPr="001F6ACE">
        <w:rPr>
          <w:rFonts w:cs="Adobe Garamond Pro"/>
          <w:spacing w:val="1"/>
        </w:rPr>
        <w:t>9</w:t>
      </w:r>
      <w:r w:rsidR="00E054B3" w:rsidRPr="001F6ACE">
        <w:rPr>
          <w:rFonts w:cs="Adobe Garamond Pro"/>
        </w:rPr>
        <w:t>6</w:t>
      </w:r>
      <w:r w:rsidR="00E054B3" w:rsidRPr="001F6ACE">
        <w:rPr>
          <w:rFonts w:cs="Adobe Garamond Pro"/>
          <w:spacing w:val="1"/>
        </w:rPr>
        <w:t>8</w:t>
      </w:r>
      <w:r w:rsidR="00E054B3" w:rsidRPr="001F6ACE">
        <w:rPr>
          <w:rFonts w:cs="Adobe Garamond Pro"/>
        </w:rPr>
        <w:t xml:space="preserve">, </w:t>
      </w:r>
      <w:r w:rsidR="00E054B3" w:rsidRPr="001F6ACE">
        <w:rPr>
          <w:rFonts w:cs="Adobe Garamond Pro"/>
          <w:spacing w:val="5"/>
        </w:rPr>
        <w:t>p</w:t>
      </w:r>
      <w:r w:rsidR="00E054B3" w:rsidRPr="001F6ACE">
        <w:rPr>
          <w:rFonts w:cs="Adobe Garamond Pro"/>
        </w:rPr>
        <w:t xml:space="preserve">. </w:t>
      </w:r>
      <w:r w:rsidR="00E054B3" w:rsidRPr="001F6ACE">
        <w:rPr>
          <w:rFonts w:cs="Adobe Garamond Pro"/>
          <w:spacing w:val="4"/>
        </w:rPr>
        <w:t>7</w:t>
      </w:r>
      <w:r w:rsidR="00E054B3" w:rsidRPr="001F6ACE">
        <w:rPr>
          <w:rFonts w:cs="Adobe Garamond Pro"/>
        </w:rPr>
        <w:t>13</w:t>
      </w:r>
      <w:r w:rsidR="00E054B3" w:rsidRPr="001F6ACE">
        <w:rPr>
          <w:rFonts w:cs="Adobe Garamond Pro"/>
          <w:spacing w:val="-8"/>
        </w:rPr>
        <w:t>)</w:t>
      </w:r>
      <w:proofErr w:type="gramStart"/>
      <w:r w:rsidR="00E054B3">
        <w:rPr>
          <w:rFonts w:hint="cs"/>
          <w:rtl/>
        </w:rPr>
        <w:t xml:space="preserve">.  </w:t>
      </w:r>
      <w:r w:rsidR="00761D9B">
        <w:rPr>
          <w:rFonts w:hint="cs"/>
          <w:rtl/>
        </w:rPr>
        <w:t>به</w:t>
      </w:r>
      <w:proofErr w:type="gramEnd"/>
      <w:r w:rsidR="00761D9B">
        <w:rPr>
          <w:rFonts w:hint="cs"/>
          <w:rtl/>
        </w:rPr>
        <w:t xml:space="preserve"> عنوان مثال، </w:t>
      </w:r>
      <w:r w:rsidR="005A5CDA">
        <w:rPr>
          <w:rFonts w:hint="cs"/>
          <w:rtl/>
        </w:rPr>
        <w:t>هنگامی که در سال 1945 یک لایحه اصلاحات اراضی پیشنهاد شد:</w:t>
      </w:r>
    </w:p>
    <w:p w:rsidR="005A5CDA" w:rsidRDefault="005A5CDA" w:rsidP="00485EF0">
      <w:pPr>
        <w:rPr>
          <w:rFonts w:cs="Adobe Garamond Pro"/>
          <w:rtl/>
        </w:rPr>
      </w:pPr>
      <w:r>
        <w:rPr>
          <w:rFonts w:hint="cs"/>
          <w:rtl/>
        </w:rPr>
        <w:t xml:space="preserve">نمایندگان مجلس به محض شروع مباحثات به دو گروه تقسیم شدند- یکی گروه موافق قانون و دسته دیگر مخالف قسمت های مشخص آن که مربوط به بخش سلب مالکیت قانون بود شدند. گروه اول اغلب متشکل از متفکران و مقامات حکومتی بودند که یک رهیافت اجتماعی-فکری را برای اصلاحات اراضی پذیرفته بودند. گروه دوم اغلب از نمایندگانی بودند که علایق شخصی خود را دخیل کرده بودند و نقطه نظرات فنی را بیان می کردند </w:t>
      </w:r>
      <w:r w:rsidRPr="001F6ACE">
        <w:rPr>
          <w:rFonts w:cs="Adobe Garamond Pro"/>
          <w:spacing w:val="2"/>
        </w:rPr>
        <w:t>(</w:t>
      </w:r>
      <w:proofErr w:type="spellStart"/>
      <w:r w:rsidRPr="001F6ACE">
        <w:rPr>
          <w:rFonts w:cs="Adobe Garamond Pro"/>
          <w:spacing w:val="7"/>
        </w:rPr>
        <w:t>K</w:t>
      </w:r>
      <w:r w:rsidRPr="001F6ACE">
        <w:rPr>
          <w:rFonts w:cs="Adobe Garamond Pro"/>
          <w:spacing w:val="5"/>
        </w:rPr>
        <w:t>a</w:t>
      </w:r>
      <w:r w:rsidRPr="001F6ACE">
        <w:rPr>
          <w:rFonts w:cs="Adobe Garamond Pro"/>
          <w:spacing w:val="3"/>
        </w:rPr>
        <w:t>r</w:t>
      </w:r>
      <w:r w:rsidRPr="001F6ACE">
        <w:rPr>
          <w:rFonts w:cs="Adobe Garamond Pro"/>
        </w:rPr>
        <w:t>pa</w:t>
      </w:r>
      <w:r w:rsidRPr="001F6ACE">
        <w:rPr>
          <w:rFonts w:cs="Adobe Garamond Pro"/>
          <w:spacing w:val="1"/>
        </w:rPr>
        <w:t>t</w:t>
      </w:r>
      <w:proofErr w:type="spellEnd"/>
      <w:r w:rsidRPr="001F6ACE">
        <w:rPr>
          <w:rFonts w:cs="Adobe Garamond Pro"/>
        </w:rPr>
        <w:t xml:space="preserve">, </w:t>
      </w:r>
      <w:r w:rsidRPr="001F6ACE">
        <w:rPr>
          <w:rFonts w:cs="Adobe Garamond Pro"/>
          <w:spacing w:val="-14"/>
        </w:rPr>
        <w:t>1</w:t>
      </w:r>
      <w:r w:rsidRPr="001F6ACE">
        <w:rPr>
          <w:rFonts w:cs="Adobe Garamond Pro"/>
          <w:spacing w:val="-2"/>
        </w:rPr>
        <w:t>9</w:t>
      </w:r>
      <w:r w:rsidRPr="001F6ACE">
        <w:rPr>
          <w:rFonts w:cs="Adobe Garamond Pro"/>
        </w:rPr>
        <w:t>5</w:t>
      </w:r>
      <w:r w:rsidRPr="001F6ACE">
        <w:rPr>
          <w:rFonts w:cs="Adobe Garamond Pro"/>
          <w:spacing w:val="-9"/>
        </w:rPr>
        <w:t>9</w:t>
      </w:r>
      <w:r w:rsidRPr="001F6ACE">
        <w:rPr>
          <w:rFonts w:cs="Adobe Garamond Pro"/>
        </w:rPr>
        <w:t xml:space="preserve">, </w:t>
      </w:r>
      <w:r w:rsidRPr="001F6ACE">
        <w:rPr>
          <w:rFonts w:cs="Adobe Garamond Pro"/>
          <w:spacing w:val="-4"/>
        </w:rPr>
        <w:t>p</w:t>
      </w:r>
      <w:r w:rsidRPr="001F6ACE">
        <w:rPr>
          <w:rFonts w:cs="Adobe Garamond Pro"/>
        </w:rPr>
        <w:t xml:space="preserve">. </w:t>
      </w:r>
      <w:r w:rsidRPr="001F6ACE">
        <w:rPr>
          <w:rFonts w:cs="Adobe Garamond Pro"/>
          <w:spacing w:val="-15"/>
        </w:rPr>
        <w:t>1</w:t>
      </w:r>
      <w:r w:rsidRPr="001F6ACE">
        <w:rPr>
          <w:rFonts w:cs="Adobe Garamond Pro"/>
          <w:spacing w:val="-14"/>
        </w:rPr>
        <w:t>1</w:t>
      </w:r>
      <w:r w:rsidRPr="001F6ACE">
        <w:rPr>
          <w:rFonts w:cs="Adobe Garamond Pro"/>
        </w:rPr>
        <w:t>9)</w:t>
      </w:r>
      <w:r>
        <w:rPr>
          <w:rFonts w:cs="Adobe Garamond Pro" w:hint="cs"/>
          <w:rtl/>
        </w:rPr>
        <w:t xml:space="preserve">. </w:t>
      </w:r>
    </w:p>
    <w:p w:rsidR="009E353D" w:rsidRDefault="00485EF0" w:rsidP="00492F75">
      <w:pPr>
        <w:rPr>
          <w:rtl/>
        </w:rPr>
      </w:pPr>
      <w:r>
        <w:rPr>
          <w:rFonts w:hint="cs"/>
          <w:rtl/>
        </w:rPr>
        <w:t xml:space="preserve">به تدریج </w:t>
      </w:r>
      <w:r w:rsidR="00713B73">
        <w:rPr>
          <w:rFonts w:hint="cs"/>
          <w:rtl/>
        </w:rPr>
        <w:t xml:space="preserve">موقعیت بروکراسی دولتی مستحکم شد. بروکراسی دولتی به صورت یک خدمت مدنی </w:t>
      </w:r>
      <w:r w:rsidR="004401EC">
        <w:rPr>
          <w:rFonts w:hint="cs"/>
          <w:rtl/>
        </w:rPr>
        <w:t>س</w:t>
      </w:r>
      <w:r w:rsidR="00713B73">
        <w:rPr>
          <w:rFonts w:hint="cs"/>
          <w:rtl/>
        </w:rPr>
        <w:t xml:space="preserve">ازماندهی شد. </w:t>
      </w:r>
      <w:r w:rsidR="00663824">
        <w:rPr>
          <w:rFonts w:hint="cs"/>
          <w:rtl/>
        </w:rPr>
        <w:t>قوانین و مقررات خاص از بروکراسی در مقابل مداخلات گاه و بیگاه مجریان سیاسی جلوگیر کرد. یک کارمند دولتی که از ارتقاء محروم شده بود یا از یک پست مناسب اخراج شده بود می توانست در خدمت بماند و با درخواست به شورای دولتی به دنبال ارتقا و بازگشت باشد (نسخه ترکیه ای شورای دولتی فرانسه)</w:t>
      </w:r>
      <w:r w:rsidR="00D02337">
        <w:rPr>
          <w:rFonts w:hint="cs"/>
          <w:rtl/>
        </w:rPr>
        <w:t xml:space="preserve">. </w:t>
      </w:r>
      <w:r w:rsidR="00C45970">
        <w:rPr>
          <w:rFonts w:hint="cs"/>
          <w:rtl/>
        </w:rPr>
        <w:t xml:space="preserve">شورای اشاره شده از کارمندان دولتی </w:t>
      </w:r>
      <w:r w:rsidR="00CA5DDF">
        <w:rPr>
          <w:rFonts w:hint="cs"/>
          <w:rtl/>
        </w:rPr>
        <w:t>و به عنوان</w:t>
      </w:r>
      <w:r w:rsidR="00C45970">
        <w:rPr>
          <w:rFonts w:hint="cs"/>
          <w:rtl/>
        </w:rPr>
        <w:t xml:space="preserve"> یک </w:t>
      </w:r>
      <w:r w:rsidR="008E7A7C">
        <w:rPr>
          <w:rFonts w:hint="cs"/>
          <w:rtl/>
        </w:rPr>
        <w:t>سنگر در مقابل رفتارهای نامناسب</w:t>
      </w:r>
      <w:r w:rsidR="00CA5DDF">
        <w:rPr>
          <w:rFonts w:hint="cs"/>
          <w:rtl/>
        </w:rPr>
        <w:t xml:space="preserve"> ایجاد شده بود. </w:t>
      </w:r>
      <w:r w:rsidR="00070263">
        <w:rPr>
          <w:rFonts w:hint="cs"/>
          <w:rtl/>
        </w:rPr>
        <w:t xml:space="preserve">همچنین بروکراسی دولتی یک سیستم تنگاتنگ به واسطه قاعده ارشد و سیستم صنفی آموزشی ایجاد کرد. </w:t>
      </w:r>
      <w:r w:rsidR="00492F75">
        <w:rPr>
          <w:rFonts w:hint="cs"/>
          <w:rtl/>
        </w:rPr>
        <w:t>ورود</w:t>
      </w:r>
      <w:r w:rsidR="00887AB6">
        <w:rPr>
          <w:rFonts w:hint="cs"/>
          <w:rtl/>
        </w:rPr>
        <w:t xml:space="preserve"> اولیه </w:t>
      </w:r>
      <w:r w:rsidR="00492F75">
        <w:rPr>
          <w:rFonts w:hint="cs"/>
          <w:rtl/>
        </w:rPr>
        <w:t>با</w:t>
      </w:r>
      <w:r w:rsidR="00887AB6">
        <w:rPr>
          <w:rFonts w:hint="cs"/>
          <w:rtl/>
        </w:rPr>
        <w:t xml:space="preserve"> بررسی شایستگی </w:t>
      </w:r>
      <w:r w:rsidR="00492F75">
        <w:rPr>
          <w:rFonts w:hint="cs"/>
          <w:rtl/>
        </w:rPr>
        <w:t>واجدین شرایط بررسی می شد. سپس ارشدیت نقش مهمی را ایفا می کرد. ورود جانبی چندان اهمیتی نداشت</w:t>
      </w:r>
      <w:r w:rsidR="00492F75" w:rsidRPr="001F6ACE">
        <w:rPr>
          <w:rFonts w:ascii="Cambria" w:hAnsi="Cambria" w:cs="Adobe Garamond Pro"/>
          <w:spacing w:val="-7"/>
          <w:sz w:val="25"/>
          <w:szCs w:val="25"/>
        </w:rPr>
        <w:t>(</w:t>
      </w:r>
      <w:proofErr w:type="spellStart"/>
      <w:r w:rsidR="00492F75" w:rsidRPr="001F6ACE">
        <w:rPr>
          <w:rFonts w:ascii="Cambria" w:hAnsi="Cambria" w:cs="Adobe Garamond Pro"/>
          <w:spacing w:val="-1"/>
          <w:sz w:val="25"/>
          <w:szCs w:val="25"/>
        </w:rPr>
        <w:t>E</w:t>
      </w:r>
      <w:r w:rsidR="00492F75" w:rsidRPr="001F6ACE">
        <w:rPr>
          <w:rFonts w:ascii="Cambria" w:hAnsi="Cambria" w:cs="Adobe Garamond Pro"/>
          <w:spacing w:val="-2"/>
          <w:sz w:val="25"/>
          <w:szCs w:val="25"/>
        </w:rPr>
        <w:t>re</w:t>
      </w:r>
      <w:r w:rsidR="00492F75" w:rsidRPr="001F6ACE">
        <w:rPr>
          <w:rFonts w:ascii="Cambria" w:hAnsi="Cambria" w:cs="Adobe Garamond Pro"/>
          <w:spacing w:val="-4"/>
          <w:sz w:val="25"/>
          <w:szCs w:val="25"/>
        </w:rPr>
        <w:t>n</w:t>
      </w:r>
      <w:proofErr w:type="spellEnd"/>
      <w:r w:rsidR="00492F75" w:rsidRPr="001F6ACE">
        <w:rPr>
          <w:rFonts w:ascii="Cambria" w:hAnsi="Cambria" w:cs="Adobe Garamond Pro"/>
          <w:sz w:val="25"/>
          <w:szCs w:val="25"/>
        </w:rPr>
        <w:t>,</w:t>
      </w:r>
      <w:r w:rsidR="00492F75" w:rsidRPr="001F6ACE">
        <w:rPr>
          <w:rFonts w:ascii="Cambria" w:hAnsi="Cambria" w:cs="Adobe Garamond Pro"/>
          <w:spacing w:val="-4"/>
          <w:sz w:val="25"/>
          <w:szCs w:val="25"/>
        </w:rPr>
        <w:t xml:space="preserve"> </w:t>
      </w:r>
      <w:r w:rsidR="00492F75" w:rsidRPr="001F6ACE">
        <w:rPr>
          <w:rFonts w:ascii="Cambria" w:hAnsi="Cambria" w:cs="Adobe Garamond Pro"/>
          <w:spacing w:val="-23"/>
          <w:sz w:val="25"/>
          <w:szCs w:val="25"/>
        </w:rPr>
        <w:t>1</w:t>
      </w:r>
      <w:r w:rsidR="00492F75" w:rsidRPr="001F6ACE">
        <w:rPr>
          <w:rFonts w:ascii="Cambria" w:hAnsi="Cambria" w:cs="Adobe Garamond Pro"/>
          <w:spacing w:val="-1"/>
          <w:sz w:val="25"/>
          <w:szCs w:val="25"/>
        </w:rPr>
        <w:t>9</w:t>
      </w:r>
      <w:r w:rsidR="00492F75" w:rsidRPr="001F6ACE">
        <w:rPr>
          <w:rFonts w:ascii="Cambria" w:hAnsi="Cambria" w:cs="Adobe Garamond Pro"/>
          <w:spacing w:val="-6"/>
          <w:sz w:val="25"/>
          <w:szCs w:val="25"/>
        </w:rPr>
        <w:t>6</w:t>
      </w:r>
      <w:r w:rsidR="00492F75" w:rsidRPr="001F6ACE">
        <w:rPr>
          <w:rFonts w:ascii="Cambria" w:hAnsi="Cambria" w:cs="Adobe Garamond Pro"/>
          <w:spacing w:val="-4"/>
          <w:sz w:val="25"/>
          <w:szCs w:val="25"/>
        </w:rPr>
        <w:t>3</w:t>
      </w:r>
      <w:r w:rsidR="00492F75" w:rsidRPr="001F6ACE">
        <w:rPr>
          <w:rFonts w:ascii="Cambria" w:hAnsi="Cambria" w:cs="Adobe Garamond Pro"/>
          <w:sz w:val="25"/>
          <w:szCs w:val="25"/>
        </w:rPr>
        <w:t>,</w:t>
      </w:r>
      <w:r w:rsidR="00492F75" w:rsidRPr="001F6ACE">
        <w:rPr>
          <w:rFonts w:ascii="Cambria" w:hAnsi="Cambria" w:cs="Adobe Garamond Pro"/>
          <w:spacing w:val="-4"/>
          <w:sz w:val="25"/>
          <w:szCs w:val="25"/>
        </w:rPr>
        <w:t xml:space="preserve"> </w:t>
      </w:r>
      <w:r w:rsidR="00492F75" w:rsidRPr="001F6ACE">
        <w:rPr>
          <w:rFonts w:ascii="Cambria" w:hAnsi="Cambria" w:cs="Adobe Garamond Pro"/>
          <w:spacing w:val="-13"/>
          <w:sz w:val="25"/>
          <w:szCs w:val="25"/>
        </w:rPr>
        <w:t>p</w:t>
      </w:r>
      <w:r w:rsidR="00492F75" w:rsidRPr="001F6ACE">
        <w:rPr>
          <w:rFonts w:ascii="Cambria" w:hAnsi="Cambria" w:cs="Adobe Garamond Pro"/>
          <w:sz w:val="25"/>
          <w:szCs w:val="25"/>
        </w:rPr>
        <w:t>.</w:t>
      </w:r>
      <w:r w:rsidR="00492F75" w:rsidRPr="001F6ACE">
        <w:rPr>
          <w:rFonts w:ascii="Cambria" w:hAnsi="Cambria" w:cs="Adobe Garamond Pro"/>
          <w:spacing w:val="-4"/>
          <w:sz w:val="25"/>
          <w:szCs w:val="25"/>
        </w:rPr>
        <w:t xml:space="preserve"> </w:t>
      </w:r>
      <w:r w:rsidR="00492F75" w:rsidRPr="001F6ACE">
        <w:rPr>
          <w:rFonts w:ascii="Cambria" w:hAnsi="Cambria" w:cs="Adobe Garamond Pro"/>
          <w:spacing w:val="-2"/>
          <w:sz w:val="25"/>
          <w:szCs w:val="25"/>
        </w:rPr>
        <w:t>3</w:t>
      </w:r>
      <w:r w:rsidR="00492F75" w:rsidRPr="001F6ACE">
        <w:rPr>
          <w:rFonts w:ascii="Cambria" w:hAnsi="Cambria" w:cs="Adobe Garamond Pro"/>
          <w:spacing w:val="-6"/>
          <w:sz w:val="25"/>
          <w:szCs w:val="25"/>
        </w:rPr>
        <w:t>6</w:t>
      </w:r>
      <w:r w:rsidR="00492F75" w:rsidRPr="001F6ACE">
        <w:rPr>
          <w:rFonts w:ascii="Cambria" w:hAnsi="Cambria" w:cs="Adobe Garamond Pro"/>
          <w:sz w:val="25"/>
          <w:szCs w:val="25"/>
        </w:rPr>
        <w:t>;</w:t>
      </w:r>
      <w:r w:rsidR="00492F75" w:rsidRPr="001F6ACE">
        <w:rPr>
          <w:rFonts w:ascii="Cambria" w:hAnsi="Cambria" w:cs="Adobe Garamond Pro"/>
          <w:spacing w:val="-4"/>
          <w:sz w:val="25"/>
          <w:szCs w:val="25"/>
        </w:rPr>
        <w:t xml:space="preserve"> </w:t>
      </w:r>
      <w:r w:rsidR="00492F75" w:rsidRPr="001F6ACE">
        <w:rPr>
          <w:rFonts w:ascii="Cambria" w:hAnsi="Cambria" w:cs="Adobe Garamond Pro"/>
          <w:spacing w:val="-7"/>
          <w:sz w:val="25"/>
          <w:szCs w:val="25"/>
        </w:rPr>
        <w:t>C</w:t>
      </w:r>
      <w:r w:rsidR="00492F75" w:rsidRPr="001F6ACE">
        <w:rPr>
          <w:rFonts w:ascii="Cambria" w:hAnsi="Cambria" w:cs="Adobe Garamond Pro"/>
          <w:sz w:val="25"/>
          <w:szCs w:val="25"/>
        </w:rPr>
        <w:t>h</w:t>
      </w:r>
      <w:r w:rsidR="00492F75" w:rsidRPr="001F6ACE">
        <w:rPr>
          <w:rFonts w:ascii="Cambria" w:hAnsi="Cambria" w:cs="Adobe Garamond Pro"/>
          <w:spacing w:val="4"/>
          <w:sz w:val="25"/>
          <w:szCs w:val="25"/>
        </w:rPr>
        <w:t>a</w:t>
      </w:r>
      <w:r w:rsidR="00492F75" w:rsidRPr="001F6ACE">
        <w:rPr>
          <w:rFonts w:ascii="Cambria" w:hAnsi="Cambria" w:cs="Adobe Garamond Pro"/>
          <w:spacing w:val="-3"/>
          <w:sz w:val="25"/>
          <w:szCs w:val="25"/>
        </w:rPr>
        <w:t>m</w:t>
      </w:r>
      <w:r w:rsidR="00492F75" w:rsidRPr="001F6ACE">
        <w:rPr>
          <w:rFonts w:ascii="Cambria" w:hAnsi="Cambria" w:cs="Adobe Garamond Pro"/>
          <w:spacing w:val="-1"/>
          <w:sz w:val="25"/>
          <w:szCs w:val="25"/>
        </w:rPr>
        <w:t>b</w:t>
      </w:r>
      <w:r w:rsidR="00492F75" w:rsidRPr="001F6ACE">
        <w:rPr>
          <w:rFonts w:ascii="Cambria" w:hAnsi="Cambria" w:cs="Adobe Garamond Pro"/>
          <w:spacing w:val="-2"/>
          <w:sz w:val="25"/>
          <w:szCs w:val="25"/>
        </w:rPr>
        <w:t>e</w:t>
      </w:r>
      <w:r w:rsidR="00492F75" w:rsidRPr="001F6ACE">
        <w:rPr>
          <w:rFonts w:ascii="Cambria" w:hAnsi="Cambria" w:cs="Adobe Garamond Pro"/>
          <w:sz w:val="25"/>
          <w:szCs w:val="25"/>
        </w:rPr>
        <w:t>r</w:t>
      </w:r>
      <w:r w:rsidR="00492F75" w:rsidRPr="001F6ACE">
        <w:rPr>
          <w:rFonts w:ascii="Cambria" w:hAnsi="Cambria" w:cs="Adobe Garamond Pro"/>
          <w:spacing w:val="-1"/>
          <w:sz w:val="25"/>
          <w:szCs w:val="25"/>
        </w:rPr>
        <w:t>s</w:t>
      </w:r>
      <w:r w:rsidR="00492F75" w:rsidRPr="001F6ACE">
        <w:rPr>
          <w:rFonts w:ascii="Cambria" w:hAnsi="Cambria" w:cs="Adobe Garamond Pro"/>
          <w:sz w:val="25"/>
          <w:szCs w:val="25"/>
        </w:rPr>
        <w:t>,</w:t>
      </w:r>
      <w:r w:rsidR="00492F75" w:rsidRPr="001F6ACE">
        <w:rPr>
          <w:rFonts w:ascii="Cambria" w:hAnsi="Cambria" w:cs="Adobe Garamond Pro"/>
          <w:spacing w:val="-4"/>
          <w:sz w:val="25"/>
          <w:szCs w:val="25"/>
        </w:rPr>
        <w:t xml:space="preserve"> </w:t>
      </w:r>
      <w:r w:rsidR="00492F75" w:rsidRPr="001F6ACE">
        <w:rPr>
          <w:rFonts w:ascii="Cambria" w:hAnsi="Cambria" w:cs="Adobe Garamond Pro"/>
          <w:spacing w:val="-23"/>
          <w:sz w:val="25"/>
          <w:szCs w:val="25"/>
        </w:rPr>
        <w:t>1</w:t>
      </w:r>
      <w:r w:rsidR="00492F75" w:rsidRPr="001F6ACE">
        <w:rPr>
          <w:rFonts w:ascii="Cambria" w:hAnsi="Cambria" w:cs="Adobe Garamond Pro"/>
          <w:spacing w:val="-1"/>
          <w:sz w:val="25"/>
          <w:szCs w:val="25"/>
        </w:rPr>
        <w:t>9</w:t>
      </w:r>
      <w:r w:rsidR="00492F75" w:rsidRPr="001F6ACE">
        <w:rPr>
          <w:rFonts w:ascii="Cambria" w:hAnsi="Cambria" w:cs="Adobe Garamond Pro"/>
          <w:spacing w:val="3"/>
          <w:sz w:val="25"/>
          <w:szCs w:val="25"/>
        </w:rPr>
        <w:t>6</w:t>
      </w:r>
      <w:r w:rsidR="00492F75" w:rsidRPr="001F6ACE">
        <w:rPr>
          <w:rFonts w:ascii="Cambria" w:hAnsi="Cambria" w:cs="Adobe Garamond Pro"/>
          <w:spacing w:val="-2"/>
          <w:sz w:val="25"/>
          <w:szCs w:val="25"/>
        </w:rPr>
        <w:t>4</w:t>
      </w:r>
      <w:r w:rsidR="00492F75" w:rsidRPr="001F6ACE">
        <w:rPr>
          <w:rFonts w:ascii="Cambria" w:hAnsi="Cambria" w:cs="Adobe Garamond Pro"/>
          <w:sz w:val="25"/>
          <w:szCs w:val="25"/>
        </w:rPr>
        <w:t>,</w:t>
      </w:r>
      <w:r w:rsidR="00492F75" w:rsidRPr="001F6ACE">
        <w:rPr>
          <w:rFonts w:ascii="Cambria" w:hAnsi="Cambria" w:cs="Adobe Garamond Pro"/>
          <w:spacing w:val="-4"/>
          <w:sz w:val="25"/>
          <w:szCs w:val="25"/>
        </w:rPr>
        <w:t xml:space="preserve"> </w:t>
      </w:r>
      <w:r w:rsidR="00492F75" w:rsidRPr="001F6ACE">
        <w:rPr>
          <w:rFonts w:ascii="Cambria" w:hAnsi="Cambria" w:cs="Adobe Garamond Pro"/>
          <w:spacing w:val="-10"/>
          <w:sz w:val="25"/>
          <w:szCs w:val="25"/>
        </w:rPr>
        <w:t>p</w:t>
      </w:r>
      <w:r w:rsidR="00492F75" w:rsidRPr="001F6ACE">
        <w:rPr>
          <w:rFonts w:ascii="Cambria" w:hAnsi="Cambria" w:cs="Adobe Garamond Pro"/>
          <w:spacing w:val="-6"/>
          <w:sz w:val="25"/>
          <w:szCs w:val="25"/>
        </w:rPr>
        <w:t>p</w:t>
      </w:r>
      <w:r w:rsidR="00492F75" w:rsidRPr="001F6ACE">
        <w:rPr>
          <w:rFonts w:ascii="Cambria" w:hAnsi="Cambria" w:cs="Adobe Garamond Pro"/>
          <w:sz w:val="25"/>
          <w:szCs w:val="25"/>
        </w:rPr>
        <w:t>.</w:t>
      </w:r>
      <w:r w:rsidR="00492F75" w:rsidRPr="001F6ACE">
        <w:rPr>
          <w:rFonts w:ascii="Cambria" w:hAnsi="Cambria" w:cs="Adobe Garamond Pro"/>
          <w:spacing w:val="-4"/>
          <w:sz w:val="25"/>
          <w:szCs w:val="25"/>
        </w:rPr>
        <w:t xml:space="preserve"> </w:t>
      </w:r>
      <w:r w:rsidR="00492F75" w:rsidRPr="001F6ACE">
        <w:rPr>
          <w:rFonts w:ascii="Cambria" w:hAnsi="Cambria" w:cs="Adobe Garamond Pro"/>
          <w:spacing w:val="-7"/>
          <w:sz w:val="25"/>
          <w:szCs w:val="25"/>
        </w:rPr>
        <w:t>3</w:t>
      </w:r>
      <w:r w:rsidR="00492F75" w:rsidRPr="001F6ACE">
        <w:rPr>
          <w:rFonts w:ascii="Cambria" w:hAnsi="Cambria" w:cs="Adobe Garamond Pro"/>
          <w:spacing w:val="-1"/>
          <w:sz w:val="25"/>
          <w:szCs w:val="25"/>
        </w:rPr>
        <w:t>0</w:t>
      </w:r>
      <w:r w:rsidR="00492F75" w:rsidRPr="001F6ACE">
        <w:rPr>
          <w:rFonts w:ascii="Cambria" w:hAnsi="Cambria" w:cs="Adobe Garamond Pro"/>
          <w:spacing w:val="7"/>
          <w:sz w:val="25"/>
          <w:szCs w:val="25"/>
        </w:rPr>
        <w:t>8</w:t>
      </w:r>
      <w:r w:rsidR="00492F75" w:rsidRPr="001F6ACE">
        <w:rPr>
          <w:rFonts w:ascii="Cambria" w:hAnsi="Cambria" w:cs="Adobe Garamond Pro"/>
          <w:spacing w:val="-3"/>
          <w:sz w:val="25"/>
          <w:szCs w:val="25"/>
        </w:rPr>
        <w:t>–</w:t>
      </w:r>
      <w:r w:rsidR="00492F75" w:rsidRPr="001F6ACE">
        <w:rPr>
          <w:rFonts w:ascii="Cambria" w:hAnsi="Cambria" w:cs="Adobe Garamond Pro"/>
          <w:spacing w:val="-1"/>
          <w:sz w:val="25"/>
          <w:szCs w:val="25"/>
        </w:rPr>
        <w:t>3</w:t>
      </w:r>
      <w:r w:rsidR="00492F75" w:rsidRPr="001F6ACE">
        <w:rPr>
          <w:rFonts w:ascii="Cambria" w:hAnsi="Cambria" w:cs="Adobe Garamond Pro"/>
          <w:spacing w:val="-2"/>
          <w:sz w:val="25"/>
          <w:szCs w:val="25"/>
        </w:rPr>
        <w:t>0</w:t>
      </w:r>
      <w:r w:rsidR="00492F75" w:rsidRPr="001F6ACE">
        <w:rPr>
          <w:rFonts w:ascii="Cambria" w:hAnsi="Cambria" w:cs="Adobe Garamond Pro"/>
          <w:spacing w:val="-8"/>
          <w:sz w:val="25"/>
          <w:szCs w:val="25"/>
        </w:rPr>
        <w:t>9</w:t>
      </w:r>
      <w:r w:rsidR="00492F75" w:rsidRPr="001F6ACE">
        <w:rPr>
          <w:rFonts w:ascii="Cambria" w:hAnsi="Cambria" w:cs="Adobe Garamond Pro"/>
          <w:spacing w:val="-11"/>
          <w:sz w:val="25"/>
          <w:szCs w:val="25"/>
        </w:rPr>
        <w:t>)</w:t>
      </w:r>
      <w:r w:rsidR="00492F75">
        <w:rPr>
          <w:rFonts w:ascii="Cambria" w:hAnsi="Cambria" w:cs="Adobe Garamond Pro" w:hint="cs"/>
          <w:spacing w:val="-11"/>
          <w:sz w:val="25"/>
          <w:szCs w:val="25"/>
          <w:rtl/>
        </w:rPr>
        <w:t>.</w:t>
      </w:r>
      <w:r w:rsidR="00492F75">
        <w:rPr>
          <w:rFonts w:hint="cs"/>
          <w:rtl/>
        </w:rPr>
        <w:t xml:space="preserve">    </w:t>
      </w:r>
      <w:r w:rsidR="00782C75">
        <w:rPr>
          <w:rFonts w:hint="cs"/>
          <w:rtl/>
        </w:rPr>
        <w:t xml:space="preserve">بروکرات های دولتی، که از کار خود مطمئن بودند از حقوق بالا برخوردار بودند. در طول سالهای جنگ، حقوق آنان با کمک زغال سنگ، پوشاک، شکر، روغن، برنج و موارد مشابه تقویت می شد </w:t>
      </w:r>
      <w:r w:rsidR="00782C75" w:rsidRPr="001F6ACE">
        <w:rPr>
          <w:rFonts w:ascii="Cambria" w:hAnsi="Cambria" w:cs="Adobe Garamond Pro"/>
          <w:sz w:val="25"/>
          <w:szCs w:val="25"/>
        </w:rPr>
        <w:t>(</w:t>
      </w:r>
      <w:proofErr w:type="spellStart"/>
      <w:r w:rsidR="00782C75" w:rsidRPr="001F6ACE">
        <w:rPr>
          <w:rFonts w:ascii="Cambria" w:hAnsi="Cambria" w:cs="Adobe Garamond Pro"/>
          <w:spacing w:val="5"/>
          <w:sz w:val="25"/>
          <w:szCs w:val="25"/>
        </w:rPr>
        <w:t>K</w:t>
      </w:r>
      <w:r w:rsidR="00782C75" w:rsidRPr="001F6ACE">
        <w:rPr>
          <w:rFonts w:ascii="Cambria" w:hAnsi="Cambria" w:cs="Adobe Garamond Pro"/>
          <w:spacing w:val="3"/>
          <w:sz w:val="25"/>
          <w:szCs w:val="25"/>
        </w:rPr>
        <w:t>a</w:t>
      </w:r>
      <w:r w:rsidR="00782C75" w:rsidRPr="001F6ACE">
        <w:rPr>
          <w:rFonts w:ascii="Cambria" w:hAnsi="Cambria" w:cs="Adobe Garamond Pro"/>
          <w:spacing w:val="1"/>
          <w:sz w:val="25"/>
          <w:szCs w:val="25"/>
        </w:rPr>
        <w:t>r</w:t>
      </w:r>
      <w:r w:rsidR="00782C75" w:rsidRPr="001F6ACE">
        <w:rPr>
          <w:rFonts w:ascii="Cambria" w:hAnsi="Cambria" w:cs="Adobe Garamond Pro"/>
          <w:spacing w:val="-2"/>
          <w:sz w:val="25"/>
          <w:szCs w:val="25"/>
        </w:rPr>
        <w:t>pa</w:t>
      </w:r>
      <w:r w:rsidR="00782C75" w:rsidRPr="001F6ACE">
        <w:rPr>
          <w:rFonts w:ascii="Cambria" w:hAnsi="Cambria" w:cs="Adobe Garamond Pro"/>
          <w:spacing w:val="-1"/>
          <w:sz w:val="25"/>
          <w:szCs w:val="25"/>
        </w:rPr>
        <w:t>t</w:t>
      </w:r>
      <w:proofErr w:type="spellEnd"/>
      <w:r w:rsidR="00782C75" w:rsidRPr="001F6ACE">
        <w:rPr>
          <w:rFonts w:ascii="Cambria" w:hAnsi="Cambria" w:cs="Adobe Garamond Pro"/>
          <w:sz w:val="25"/>
          <w:szCs w:val="25"/>
        </w:rPr>
        <w:t>,</w:t>
      </w:r>
      <w:r w:rsidR="00782C75" w:rsidRPr="001F6ACE">
        <w:rPr>
          <w:rFonts w:ascii="Cambria" w:hAnsi="Cambria" w:cs="Adobe Garamond Pro"/>
          <w:spacing w:val="-4"/>
          <w:sz w:val="25"/>
          <w:szCs w:val="25"/>
        </w:rPr>
        <w:t xml:space="preserve"> </w:t>
      </w:r>
      <w:r w:rsidR="00782C75" w:rsidRPr="001F6ACE">
        <w:rPr>
          <w:rFonts w:ascii="Cambria" w:hAnsi="Cambria" w:cs="Adobe Garamond Pro"/>
          <w:spacing w:val="-16"/>
          <w:sz w:val="25"/>
          <w:szCs w:val="25"/>
        </w:rPr>
        <w:t>1</w:t>
      </w:r>
      <w:r w:rsidR="00782C75" w:rsidRPr="001F6ACE">
        <w:rPr>
          <w:rFonts w:ascii="Cambria" w:hAnsi="Cambria" w:cs="Adobe Garamond Pro"/>
          <w:spacing w:val="-4"/>
          <w:sz w:val="25"/>
          <w:szCs w:val="25"/>
        </w:rPr>
        <w:t>9</w:t>
      </w:r>
      <w:r w:rsidR="00782C75" w:rsidRPr="001F6ACE">
        <w:rPr>
          <w:rFonts w:ascii="Cambria" w:hAnsi="Cambria" w:cs="Adobe Garamond Pro"/>
          <w:spacing w:val="-8"/>
          <w:sz w:val="25"/>
          <w:szCs w:val="25"/>
        </w:rPr>
        <w:t>5</w:t>
      </w:r>
      <w:r w:rsidR="00782C75" w:rsidRPr="001F6ACE">
        <w:rPr>
          <w:rFonts w:ascii="Cambria" w:hAnsi="Cambria" w:cs="Adobe Garamond Pro"/>
          <w:spacing w:val="-11"/>
          <w:sz w:val="25"/>
          <w:szCs w:val="25"/>
        </w:rPr>
        <w:t>9</w:t>
      </w:r>
      <w:r w:rsidR="00782C75" w:rsidRPr="001F6ACE">
        <w:rPr>
          <w:rFonts w:ascii="Cambria" w:hAnsi="Cambria" w:cs="Adobe Garamond Pro"/>
          <w:sz w:val="25"/>
          <w:szCs w:val="25"/>
        </w:rPr>
        <w:t>,</w:t>
      </w:r>
      <w:r w:rsidR="00782C75" w:rsidRPr="001F6ACE">
        <w:rPr>
          <w:rFonts w:ascii="Cambria" w:hAnsi="Cambria" w:cs="Adobe Garamond Pro"/>
          <w:spacing w:val="-4"/>
          <w:sz w:val="25"/>
          <w:szCs w:val="25"/>
        </w:rPr>
        <w:t xml:space="preserve"> p</w:t>
      </w:r>
      <w:r w:rsidR="00782C75" w:rsidRPr="001F6ACE">
        <w:rPr>
          <w:rFonts w:ascii="Cambria" w:hAnsi="Cambria" w:cs="Adobe Garamond Pro"/>
          <w:spacing w:val="-6"/>
          <w:sz w:val="25"/>
          <w:szCs w:val="25"/>
        </w:rPr>
        <w:t>p</w:t>
      </w:r>
      <w:r w:rsidR="00782C75" w:rsidRPr="001F6ACE">
        <w:rPr>
          <w:rFonts w:ascii="Cambria" w:hAnsi="Cambria" w:cs="Adobe Garamond Pro"/>
          <w:sz w:val="25"/>
          <w:szCs w:val="25"/>
        </w:rPr>
        <w:t>.</w:t>
      </w:r>
      <w:r w:rsidR="00782C75" w:rsidRPr="001F6ACE">
        <w:rPr>
          <w:rFonts w:ascii="Cambria" w:hAnsi="Cambria" w:cs="Adobe Garamond Pro"/>
          <w:spacing w:val="-4"/>
          <w:sz w:val="25"/>
          <w:szCs w:val="25"/>
        </w:rPr>
        <w:t xml:space="preserve"> </w:t>
      </w:r>
      <w:r w:rsidR="00782C75" w:rsidRPr="001F6ACE">
        <w:rPr>
          <w:rFonts w:ascii="Cambria" w:hAnsi="Cambria" w:cs="Adobe Garamond Pro"/>
          <w:spacing w:val="-6"/>
          <w:sz w:val="25"/>
          <w:szCs w:val="25"/>
        </w:rPr>
        <w:t>1</w:t>
      </w:r>
      <w:r w:rsidR="00782C75" w:rsidRPr="001F6ACE">
        <w:rPr>
          <w:rFonts w:ascii="Cambria" w:hAnsi="Cambria" w:cs="Adobe Garamond Pro"/>
          <w:spacing w:val="-5"/>
          <w:sz w:val="25"/>
          <w:szCs w:val="25"/>
        </w:rPr>
        <w:t>2</w:t>
      </w:r>
      <w:r w:rsidR="00782C75" w:rsidRPr="001F6ACE">
        <w:rPr>
          <w:rFonts w:ascii="Cambria" w:hAnsi="Cambria" w:cs="Adobe Garamond Pro"/>
          <w:spacing w:val="6"/>
          <w:sz w:val="25"/>
          <w:szCs w:val="25"/>
        </w:rPr>
        <w:t>9</w:t>
      </w:r>
      <w:r w:rsidR="00782C75" w:rsidRPr="001F6ACE">
        <w:rPr>
          <w:rFonts w:ascii="Cambria" w:hAnsi="Cambria" w:cs="Adobe Garamond Pro"/>
          <w:spacing w:val="-8"/>
          <w:sz w:val="25"/>
          <w:szCs w:val="25"/>
        </w:rPr>
        <w:t>–1</w:t>
      </w:r>
      <w:r w:rsidR="00782C75" w:rsidRPr="001F6ACE">
        <w:rPr>
          <w:rFonts w:ascii="Cambria" w:hAnsi="Cambria" w:cs="Adobe Garamond Pro"/>
          <w:spacing w:val="-1"/>
          <w:sz w:val="25"/>
          <w:szCs w:val="25"/>
        </w:rPr>
        <w:t>3</w:t>
      </w:r>
      <w:r w:rsidR="00782C75" w:rsidRPr="001F6ACE">
        <w:rPr>
          <w:rFonts w:ascii="Cambria" w:hAnsi="Cambria" w:cs="Adobe Garamond Pro"/>
          <w:spacing w:val="-6"/>
          <w:sz w:val="25"/>
          <w:szCs w:val="25"/>
        </w:rPr>
        <w:t>0</w:t>
      </w:r>
      <w:r w:rsidR="00782C75" w:rsidRPr="001F6ACE">
        <w:rPr>
          <w:rFonts w:ascii="Cambria" w:hAnsi="Cambria" w:cs="Adobe Garamond Pro"/>
          <w:spacing w:val="-10"/>
          <w:sz w:val="25"/>
          <w:szCs w:val="25"/>
        </w:rPr>
        <w:t>)</w:t>
      </w:r>
      <w:r w:rsidR="00782C75">
        <w:rPr>
          <w:rFonts w:ascii="Cambria" w:hAnsi="Cambria" w:cs="Adobe Garamond Pro" w:hint="cs"/>
          <w:spacing w:val="-10"/>
          <w:sz w:val="25"/>
          <w:szCs w:val="25"/>
          <w:rtl/>
        </w:rPr>
        <w:t>.</w:t>
      </w:r>
      <w:r w:rsidR="00782C75">
        <w:rPr>
          <w:rFonts w:hint="cs"/>
          <w:rtl/>
        </w:rPr>
        <w:t xml:space="preserve">   </w:t>
      </w:r>
    </w:p>
    <w:p w:rsidR="008641E4" w:rsidRDefault="008641E4" w:rsidP="003A0ACE">
      <w:pPr>
        <w:rPr>
          <w:rtl/>
        </w:rPr>
      </w:pPr>
      <w:r>
        <w:rPr>
          <w:rFonts w:hint="cs"/>
          <w:rtl/>
        </w:rPr>
        <w:t xml:space="preserve">سنت حاکم بروکراتیک در دهه 1930 به اوج خود رسید. در همین زمان، نیروایی در تدارک برهم زدن پیوند خوشایند نخبگان سیاسی و بروکراتیک در دهه 1930 بودند. </w:t>
      </w:r>
      <w:r w:rsidR="00431978">
        <w:rPr>
          <w:rFonts w:hint="cs"/>
          <w:rtl/>
        </w:rPr>
        <w:t>در حالی که نخبگان حاکم تصور می کردند که یک اجتماع یکپارچه و بدون طبقه بندی به واسطه سیستهای پوپولیستی و ملی گرایانه</w:t>
      </w:r>
      <w:r w:rsidR="003A0ACE">
        <w:rPr>
          <w:rFonts w:hint="cs"/>
          <w:rtl/>
        </w:rPr>
        <w:t xml:space="preserve"> به</w:t>
      </w:r>
      <w:r w:rsidR="00431978">
        <w:rPr>
          <w:rFonts w:hint="cs"/>
          <w:rtl/>
        </w:rPr>
        <w:t xml:space="preserve"> سطح تمدن معاصر </w:t>
      </w:r>
      <w:r w:rsidR="003A0ACE">
        <w:rPr>
          <w:rFonts w:hint="cs"/>
          <w:rtl/>
        </w:rPr>
        <w:t xml:space="preserve">رسیده است، رهیافت ناآموزنده و ناشیانه اقتصادی اجازه استحکام علایق اقتصادی و اجتماعی معینی را در جامعه فراهم کرد. </w:t>
      </w:r>
    </w:p>
    <w:p w:rsidR="00AB4630" w:rsidRDefault="00E738E8" w:rsidP="003A0ACE">
      <w:pPr>
        <w:rPr>
          <w:rtl/>
        </w:rPr>
      </w:pPr>
      <w:r>
        <w:rPr>
          <w:rFonts w:hint="cs"/>
          <w:rtl/>
        </w:rPr>
        <w:t xml:space="preserve">گروه های جدید اقتصادی هیچ علاقه ای برای گرفتن دفتر سیاسی نداشتند در صورتی که نخبه های بروکراتیک خودشان را با اصلاحاتی که هیچ اثر مفیدی بر علایق اقتصادی گروه های جدید  نمی گذاشت راضی می کردند. </w:t>
      </w:r>
      <w:r w:rsidR="00720792">
        <w:rPr>
          <w:rFonts w:hint="cs"/>
          <w:rtl/>
        </w:rPr>
        <w:t xml:space="preserve">هنگامی که این جریان به انتها رسید گروه های جدید تصمیم گرفتند که حکومت را در اختیار بگیرند. آنها به کمک طبقه روشنفکر و آزادی بخش نوظهور در مقابل سیاست های سرکوب گر دهه </w:t>
      </w:r>
      <w:r w:rsidR="00720792">
        <w:rPr>
          <w:rFonts w:hint="cs"/>
          <w:rtl/>
        </w:rPr>
        <w:lastRenderedPageBreak/>
        <w:t>1940 ایستادند</w:t>
      </w:r>
      <w:r w:rsidR="00A62234" w:rsidRPr="001F6ACE">
        <w:rPr>
          <w:rFonts w:ascii="Cambria" w:hAnsi="Cambria" w:cs="Adobe Garamond Pro"/>
          <w:spacing w:val="-8"/>
          <w:sz w:val="25"/>
          <w:szCs w:val="25"/>
        </w:rPr>
        <w:t>(</w:t>
      </w:r>
      <w:r w:rsidR="00A62234" w:rsidRPr="001F6ACE">
        <w:rPr>
          <w:rFonts w:ascii="Cambria" w:hAnsi="Cambria" w:cs="Adobe Garamond Pro"/>
          <w:spacing w:val="-5"/>
          <w:sz w:val="25"/>
          <w:szCs w:val="25"/>
        </w:rPr>
        <w:t>F</w:t>
      </w:r>
      <w:r w:rsidR="00A62234" w:rsidRPr="001F6ACE">
        <w:rPr>
          <w:rFonts w:ascii="Cambria" w:hAnsi="Cambria" w:cs="Adobe Garamond Pro"/>
          <w:sz w:val="25"/>
          <w:szCs w:val="25"/>
        </w:rPr>
        <w:t>r</w:t>
      </w:r>
      <w:r w:rsidR="00A62234" w:rsidRPr="001F6ACE">
        <w:rPr>
          <w:rFonts w:ascii="Cambria" w:hAnsi="Cambria" w:cs="Adobe Garamond Pro"/>
          <w:spacing w:val="4"/>
          <w:sz w:val="25"/>
          <w:szCs w:val="25"/>
        </w:rPr>
        <w:t>e</w:t>
      </w:r>
      <w:r w:rsidR="00A62234" w:rsidRPr="001F6ACE">
        <w:rPr>
          <w:rFonts w:ascii="Cambria" w:hAnsi="Cambria" w:cs="Adobe Garamond Pro"/>
          <w:spacing w:val="-13"/>
          <w:sz w:val="25"/>
          <w:szCs w:val="25"/>
        </w:rPr>
        <w:t>y</w:t>
      </w:r>
      <w:r w:rsidR="00A62234" w:rsidRPr="001F6ACE">
        <w:rPr>
          <w:rFonts w:ascii="Cambria" w:hAnsi="Cambria" w:cs="Adobe Garamond Pro"/>
          <w:sz w:val="25"/>
          <w:szCs w:val="25"/>
        </w:rPr>
        <w:t xml:space="preserve">, </w:t>
      </w:r>
      <w:r w:rsidR="00A62234" w:rsidRPr="001F6ACE">
        <w:rPr>
          <w:rFonts w:ascii="Cambria" w:hAnsi="Cambria" w:cs="Adobe Garamond Pro"/>
          <w:spacing w:val="-23"/>
          <w:sz w:val="25"/>
          <w:szCs w:val="25"/>
        </w:rPr>
        <w:t>1</w:t>
      </w:r>
      <w:r w:rsidR="00A62234" w:rsidRPr="001F6ACE">
        <w:rPr>
          <w:rFonts w:ascii="Cambria" w:hAnsi="Cambria" w:cs="Adobe Garamond Pro"/>
          <w:spacing w:val="1"/>
          <w:sz w:val="25"/>
          <w:szCs w:val="25"/>
        </w:rPr>
        <w:t>9</w:t>
      </w:r>
      <w:r w:rsidR="00A62234" w:rsidRPr="001F6ACE">
        <w:rPr>
          <w:rFonts w:ascii="Cambria" w:hAnsi="Cambria" w:cs="Adobe Garamond Pro"/>
          <w:spacing w:val="-10"/>
          <w:sz w:val="25"/>
          <w:szCs w:val="25"/>
        </w:rPr>
        <w:t>6</w:t>
      </w:r>
      <w:r w:rsidR="00A62234" w:rsidRPr="001F6ACE">
        <w:rPr>
          <w:rFonts w:ascii="Cambria" w:hAnsi="Cambria" w:cs="Adobe Garamond Pro"/>
          <w:spacing w:val="-4"/>
          <w:sz w:val="25"/>
          <w:szCs w:val="25"/>
        </w:rPr>
        <w:t>5</w:t>
      </w:r>
      <w:r w:rsidR="00A62234" w:rsidRPr="001F6ACE">
        <w:rPr>
          <w:rFonts w:ascii="Cambria" w:hAnsi="Cambria" w:cs="Adobe Garamond Pro"/>
          <w:sz w:val="25"/>
          <w:szCs w:val="25"/>
        </w:rPr>
        <w:t xml:space="preserve">, </w:t>
      </w:r>
      <w:r w:rsidR="00A62234" w:rsidRPr="001F6ACE">
        <w:rPr>
          <w:rFonts w:ascii="Cambria" w:hAnsi="Cambria" w:cs="Adobe Garamond Pro"/>
          <w:spacing w:val="-13"/>
          <w:sz w:val="25"/>
          <w:szCs w:val="25"/>
        </w:rPr>
        <w:t>p</w:t>
      </w:r>
      <w:r w:rsidR="00A62234" w:rsidRPr="001F6ACE">
        <w:rPr>
          <w:rFonts w:ascii="Cambria" w:hAnsi="Cambria" w:cs="Adobe Garamond Pro"/>
          <w:sz w:val="25"/>
          <w:szCs w:val="25"/>
        </w:rPr>
        <w:t>. 2</w:t>
      </w:r>
      <w:r w:rsidR="00A62234" w:rsidRPr="001F6ACE">
        <w:rPr>
          <w:rFonts w:ascii="Cambria" w:hAnsi="Cambria" w:cs="Adobe Garamond Pro"/>
          <w:spacing w:val="-11"/>
          <w:sz w:val="25"/>
          <w:szCs w:val="25"/>
        </w:rPr>
        <w:t>8</w:t>
      </w:r>
      <w:r w:rsidR="00A62234" w:rsidRPr="001F6ACE">
        <w:rPr>
          <w:rFonts w:ascii="Cambria" w:hAnsi="Cambria" w:cs="Adobe Garamond Pro"/>
          <w:spacing w:val="-5"/>
          <w:sz w:val="25"/>
          <w:szCs w:val="25"/>
        </w:rPr>
        <w:t>2</w:t>
      </w:r>
      <w:r w:rsidR="00720792">
        <w:rPr>
          <w:rFonts w:hint="cs"/>
          <w:rtl/>
        </w:rPr>
        <w:t>.</w:t>
      </w:r>
      <w:r w:rsidR="00A62234">
        <w:rPr>
          <w:rFonts w:hint="cs"/>
          <w:rtl/>
        </w:rPr>
        <w:t xml:space="preserve"> با قدرت گرفتن حزب دموکرات در سال 1950، دوره جدید آغاز شد. </w:t>
      </w:r>
    </w:p>
    <w:p w:rsidR="00E738E8" w:rsidRDefault="00720792" w:rsidP="00930DE7">
      <w:pPr>
        <w:pStyle w:val="Heading2"/>
        <w:rPr>
          <w:rtl/>
        </w:rPr>
      </w:pPr>
      <w:r>
        <w:rPr>
          <w:rFonts w:hint="cs"/>
          <w:rtl/>
        </w:rPr>
        <w:t xml:space="preserve"> </w:t>
      </w:r>
      <w:r w:rsidR="00930DE7">
        <w:rPr>
          <w:rFonts w:hint="cs"/>
          <w:rtl/>
        </w:rPr>
        <w:t>نسخه آزمایشی سنت حاکم بروکراتیک در نیمه دوم قرن بیستم</w:t>
      </w:r>
    </w:p>
    <w:p w:rsidR="00252E36" w:rsidRDefault="00930DE7" w:rsidP="002E5FA0">
      <w:pPr>
        <w:pStyle w:val="NewParagraph"/>
        <w:rPr>
          <w:rtl/>
        </w:rPr>
      </w:pPr>
      <w:r>
        <w:rPr>
          <w:rFonts w:hint="cs"/>
          <w:rtl/>
        </w:rPr>
        <w:t>دموکراتها</w:t>
      </w:r>
      <w:r w:rsidR="00C919EA">
        <w:rPr>
          <w:rFonts w:hint="cs"/>
          <w:rtl/>
        </w:rPr>
        <w:t xml:space="preserve"> آرزو داشتند غل و زنجیرهایی که به خاطر نخبگان بروکراتیک اجاد شده بود را بشکنند؛ آنها مخالف غربی سازی اجباری و بدون تغییر و تا حدودی سیاست های اقتصادی محتاطانه بودند </w:t>
      </w:r>
      <w:r w:rsidR="00C919EA" w:rsidRPr="001F6ACE">
        <w:rPr>
          <w:rFonts w:ascii="Cambria" w:hAnsi="Cambria" w:cs="Adobe Garamond Pro"/>
          <w:spacing w:val="10"/>
          <w:sz w:val="25"/>
          <w:szCs w:val="25"/>
        </w:rPr>
        <w:t>(</w:t>
      </w:r>
      <w:proofErr w:type="spellStart"/>
      <w:r w:rsidR="00C919EA" w:rsidRPr="001F6ACE">
        <w:rPr>
          <w:rFonts w:ascii="Cambria" w:hAnsi="Cambria" w:cs="Adobe Garamond Pro"/>
          <w:spacing w:val="-3"/>
          <w:sz w:val="25"/>
          <w:szCs w:val="25"/>
        </w:rPr>
        <w:t>H</w:t>
      </w:r>
      <w:r w:rsidR="00C919EA" w:rsidRPr="001F6ACE">
        <w:rPr>
          <w:rFonts w:ascii="Cambria" w:hAnsi="Cambria" w:cs="Adobe Garamond Pro"/>
          <w:sz w:val="25"/>
          <w:szCs w:val="25"/>
        </w:rPr>
        <w:t>e</w:t>
      </w:r>
      <w:r w:rsidR="00C919EA" w:rsidRPr="001F6ACE">
        <w:rPr>
          <w:rFonts w:ascii="Cambria" w:hAnsi="Cambria" w:cs="Adobe Garamond Pro"/>
          <w:spacing w:val="1"/>
          <w:sz w:val="25"/>
          <w:szCs w:val="25"/>
        </w:rPr>
        <w:t>p</w:t>
      </w:r>
      <w:r w:rsidR="00C919EA" w:rsidRPr="001F6ACE">
        <w:rPr>
          <w:rFonts w:ascii="Cambria" w:hAnsi="Cambria" w:cs="Adobe Garamond Pro"/>
          <w:sz w:val="25"/>
          <w:szCs w:val="25"/>
        </w:rPr>
        <w:t>e</w:t>
      </w:r>
      <w:r w:rsidR="00C919EA" w:rsidRPr="001F6ACE">
        <w:rPr>
          <w:rFonts w:ascii="Cambria" w:hAnsi="Cambria" w:cs="Adobe Garamond Pro"/>
          <w:spacing w:val="-9"/>
          <w:sz w:val="25"/>
          <w:szCs w:val="25"/>
        </w:rPr>
        <w:t>r</w:t>
      </w:r>
      <w:proofErr w:type="spellEnd"/>
      <w:r w:rsidR="00C919EA" w:rsidRPr="001F6ACE">
        <w:rPr>
          <w:rFonts w:ascii="Cambria" w:hAnsi="Cambria" w:cs="Adobe Garamond Pro"/>
          <w:sz w:val="25"/>
          <w:szCs w:val="25"/>
        </w:rPr>
        <w:t xml:space="preserve">, </w:t>
      </w:r>
      <w:r w:rsidR="00C919EA" w:rsidRPr="001F6ACE">
        <w:rPr>
          <w:rFonts w:ascii="Cambria" w:hAnsi="Cambria" w:cs="Adobe Garamond Pro"/>
          <w:spacing w:val="-6"/>
          <w:sz w:val="25"/>
          <w:szCs w:val="25"/>
        </w:rPr>
        <w:t>1</w:t>
      </w:r>
      <w:r w:rsidR="00C919EA" w:rsidRPr="001F6ACE">
        <w:rPr>
          <w:rFonts w:ascii="Cambria" w:hAnsi="Cambria" w:cs="Adobe Garamond Pro"/>
          <w:spacing w:val="1"/>
          <w:sz w:val="25"/>
          <w:szCs w:val="25"/>
        </w:rPr>
        <w:t>9</w:t>
      </w:r>
      <w:r w:rsidR="00C919EA" w:rsidRPr="001F6ACE">
        <w:rPr>
          <w:rFonts w:ascii="Cambria" w:hAnsi="Cambria" w:cs="Adobe Garamond Pro"/>
          <w:spacing w:val="-11"/>
          <w:sz w:val="25"/>
          <w:szCs w:val="25"/>
        </w:rPr>
        <w:t>9</w:t>
      </w:r>
      <w:r w:rsidR="00C919EA" w:rsidRPr="001F6ACE">
        <w:rPr>
          <w:rFonts w:ascii="Cambria" w:hAnsi="Cambria" w:cs="Adobe Garamond Pro"/>
          <w:spacing w:val="-9"/>
          <w:sz w:val="25"/>
          <w:szCs w:val="25"/>
        </w:rPr>
        <w:t>1</w:t>
      </w:r>
      <w:r w:rsidR="00C919EA" w:rsidRPr="001F6ACE">
        <w:rPr>
          <w:rFonts w:ascii="Cambria" w:hAnsi="Cambria" w:cs="Adobe Garamond Pro"/>
          <w:sz w:val="25"/>
          <w:szCs w:val="25"/>
        </w:rPr>
        <w:t xml:space="preserve">, </w:t>
      </w:r>
      <w:r w:rsidR="00C919EA" w:rsidRPr="001F6ACE">
        <w:rPr>
          <w:rFonts w:ascii="Cambria" w:hAnsi="Cambria" w:cs="Adobe Garamond Pro"/>
          <w:spacing w:val="4"/>
          <w:sz w:val="25"/>
          <w:szCs w:val="25"/>
        </w:rPr>
        <w:t>p</w:t>
      </w:r>
      <w:r w:rsidR="00C919EA" w:rsidRPr="001F6ACE">
        <w:rPr>
          <w:rFonts w:ascii="Cambria" w:hAnsi="Cambria" w:cs="Adobe Garamond Pro"/>
          <w:sz w:val="25"/>
          <w:szCs w:val="25"/>
        </w:rPr>
        <w:t xml:space="preserve">. </w:t>
      </w:r>
      <w:r w:rsidR="00C919EA" w:rsidRPr="001F6ACE">
        <w:rPr>
          <w:rFonts w:ascii="Cambria" w:hAnsi="Cambria" w:cs="Adobe Garamond Pro"/>
          <w:spacing w:val="1"/>
          <w:sz w:val="25"/>
          <w:szCs w:val="25"/>
        </w:rPr>
        <w:t>6</w:t>
      </w:r>
      <w:r w:rsidR="00C919EA" w:rsidRPr="001F6ACE">
        <w:rPr>
          <w:rFonts w:ascii="Cambria" w:hAnsi="Cambria" w:cs="Adobe Garamond Pro"/>
          <w:spacing w:val="-3"/>
          <w:sz w:val="25"/>
          <w:szCs w:val="25"/>
        </w:rPr>
        <w:t>7</w:t>
      </w:r>
      <w:r w:rsidR="00C919EA" w:rsidRPr="001F6ACE">
        <w:rPr>
          <w:rFonts w:ascii="Cambria" w:hAnsi="Cambria" w:cs="Adobe Garamond Pro"/>
          <w:spacing w:val="-6"/>
          <w:sz w:val="25"/>
          <w:szCs w:val="25"/>
        </w:rPr>
        <w:t>9</w:t>
      </w:r>
      <w:r w:rsidR="00C919EA" w:rsidRPr="001F6ACE">
        <w:rPr>
          <w:rFonts w:ascii="Cambria" w:hAnsi="Cambria" w:cs="Adobe Garamond Pro"/>
          <w:spacing w:val="-8"/>
          <w:sz w:val="25"/>
          <w:szCs w:val="25"/>
        </w:rPr>
        <w:t>)</w:t>
      </w:r>
      <w:r w:rsidR="00C919EA">
        <w:rPr>
          <w:rFonts w:hint="cs"/>
          <w:rtl/>
        </w:rPr>
        <w:t xml:space="preserve">. </w:t>
      </w:r>
      <w:r w:rsidR="001024F8">
        <w:rPr>
          <w:rFonts w:hint="cs"/>
          <w:rtl/>
        </w:rPr>
        <w:t xml:space="preserve">دموکرات ها تمایزی بین اصلاحات غرب گرایانه </w:t>
      </w:r>
      <w:r w:rsidR="001024F8">
        <w:rPr>
          <w:rFonts w:cs="Cambria" w:hint="cs"/>
          <w:rtl/>
        </w:rPr>
        <w:t>"</w:t>
      </w:r>
      <w:r w:rsidR="001024F8">
        <w:rPr>
          <w:rFonts w:hint="cs"/>
          <w:rtl/>
        </w:rPr>
        <w:t>مورد قبول مردم</w:t>
      </w:r>
      <w:r w:rsidR="001024F8">
        <w:rPr>
          <w:rFonts w:cs="Cambria" w:hint="cs"/>
          <w:rtl/>
        </w:rPr>
        <w:t>"</w:t>
      </w:r>
      <w:r w:rsidR="001024F8">
        <w:rPr>
          <w:rFonts w:hint="cs"/>
          <w:rtl/>
        </w:rPr>
        <w:t xml:space="preserve"> و آنهایی که مورد قبول مردم نبودند ایجاد کردند </w:t>
      </w:r>
      <w:r w:rsidR="001024F8" w:rsidRPr="001F6ACE">
        <w:rPr>
          <w:rFonts w:ascii="Cambria" w:hAnsi="Cambria" w:cs="Adobe Garamond Pro"/>
          <w:spacing w:val="8"/>
          <w:sz w:val="25"/>
          <w:szCs w:val="25"/>
        </w:rPr>
        <w:t>(</w:t>
      </w:r>
      <w:proofErr w:type="spellStart"/>
      <w:r w:rsidR="001024F8" w:rsidRPr="001F6ACE">
        <w:rPr>
          <w:rFonts w:ascii="Cambria" w:hAnsi="Cambria" w:cs="Adobe Garamond Pro"/>
          <w:spacing w:val="-21"/>
          <w:sz w:val="25"/>
          <w:szCs w:val="25"/>
        </w:rPr>
        <w:t>T</w:t>
      </w:r>
      <w:r w:rsidR="001024F8" w:rsidRPr="001F6ACE">
        <w:rPr>
          <w:rFonts w:ascii="Cambria" w:hAnsi="Cambria" w:cs="Adobe Garamond Pro"/>
          <w:spacing w:val="4"/>
          <w:sz w:val="25"/>
          <w:szCs w:val="25"/>
        </w:rPr>
        <w:t>u</w:t>
      </w:r>
      <w:r w:rsidR="001024F8" w:rsidRPr="001F6ACE">
        <w:rPr>
          <w:rFonts w:ascii="Cambria" w:hAnsi="Cambria" w:cs="Adobe Garamond Pro"/>
          <w:spacing w:val="2"/>
          <w:sz w:val="25"/>
          <w:szCs w:val="25"/>
        </w:rPr>
        <w:t>n</w:t>
      </w:r>
      <w:r w:rsidR="001024F8" w:rsidRPr="001F6ACE">
        <w:rPr>
          <w:rFonts w:ascii="Cambria" w:hAnsi="Cambria" w:cs="Adobe Garamond Pro"/>
          <w:sz w:val="25"/>
          <w:szCs w:val="25"/>
        </w:rPr>
        <w:t>a</w:t>
      </w:r>
      <w:r w:rsidR="001024F8" w:rsidRPr="001F6ACE">
        <w:rPr>
          <w:rFonts w:ascii="Cambria" w:hAnsi="Cambria" w:cs="Adobe Garamond Pro"/>
          <w:spacing w:val="2"/>
          <w:sz w:val="25"/>
          <w:szCs w:val="25"/>
        </w:rPr>
        <w:t>y</w:t>
      </w:r>
      <w:r w:rsidR="001024F8" w:rsidRPr="001F6ACE">
        <w:rPr>
          <w:rFonts w:ascii="Cambria" w:hAnsi="Cambria" w:cs="Adobe Garamond Pro"/>
          <w:spacing w:val="3"/>
          <w:sz w:val="25"/>
          <w:szCs w:val="25"/>
        </w:rPr>
        <w:t>a</w:t>
      </w:r>
      <w:proofErr w:type="spellEnd"/>
      <w:r w:rsidR="001024F8" w:rsidRPr="001F6ACE">
        <w:rPr>
          <w:rFonts w:ascii="Cambria" w:hAnsi="Cambria" w:cs="Adobe Garamond Pro"/>
          <w:sz w:val="25"/>
          <w:szCs w:val="25"/>
        </w:rPr>
        <w:t xml:space="preserve">, </w:t>
      </w:r>
      <w:r w:rsidR="001024F8" w:rsidRPr="001F6ACE">
        <w:rPr>
          <w:rFonts w:ascii="Cambria" w:hAnsi="Cambria" w:cs="Adobe Garamond Pro"/>
          <w:spacing w:val="-10"/>
          <w:sz w:val="25"/>
          <w:szCs w:val="25"/>
        </w:rPr>
        <w:t>1</w:t>
      </w:r>
      <w:r w:rsidR="001024F8" w:rsidRPr="001F6ACE">
        <w:rPr>
          <w:rFonts w:ascii="Cambria" w:hAnsi="Cambria" w:cs="Adobe Garamond Pro"/>
          <w:spacing w:val="1"/>
          <w:sz w:val="25"/>
          <w:szCs w:val="25"/>
        </w:rPr>
        <w:t>9</w:t>
      </w:r>
      <w:r w:rsidR="001024F8" w:rsidRPr="001F6ACE">
        <w:rPr>
          <w:rFonts w:ascii="Cambria" w:hAnsi="Cambria" w:cs="Adobe Garamond Pro"/>
          <w:spacing w:val="-3"/>
          <w:sz w:val="25"/>
          <w:szCs w:val="25"/>
        </w:rPr>
        <w:t>6</w:t>
      </w:r>
      <w:r w:rsidR="001024F8" w:rsidRPr="001F6ACE">
        <w:rPr>
          <w:rFonts w:ascii="Cambria" w:hAnsi="Cambria" w:cs="Adobe Garamond Pro"/>
          <w:spacing w:val="4"/>
          <w:sz w:val="25"/>
          <w:szCs w:val="25"/>
        </w:rPr>
        <w:t>2</w:t>
      </w:r>
      <w:r w:rsidR="001024F8" w:rsidRPr="001F6ACE">
        <w:rPr>
          <w:rFonts w:ascii="Cambria" w:hAnsi="Cambria" w:cs="Adobe Garamond Pro"/>
          <w:sz w:val="25"/>
          <w:szCs w:val="25"/>
        </w:rPr>
        <w:t xml:space="preserve">, p. </w:t>
      </w:r>
      <w:r w:rsidR="001024F8" w:rsidRPr="001F6ACE">
        <w:rPr>
          <w:rFonts w:ascii="Cambria" w:hAnsi="Cambria" w:cs="Adobe Garamond Pro"/>
          <w:spacing w:val="6"/>
          <w:sz w:val="25"/>
          <w:szCs w:val="25"/>
        </w:rPr>
        <w:t>2</w:t>
      </w:r>
      <w:r w:rsidR="001024F8" w:rsidRPr="001F6ACE">
        <w:rPr>
          <w:rFonts w:ascii="Cambria" w:hAnsi="Cambria" w:cs="Adobe Garamond Pro"/>
          <w:sz w:val="25"/>
          <w:szCs w:val="25"/>
        </w:rPr>
        <w:t>2</w:t>
      </w:r>
      <w:r w:rsidR="001024F8" w:rsidRPr="001F6ACE">
        <w:rPr>
          <w:rFonts w:ascii="Cambria" w:hAnsi="Cambria" w:cs="Adobe Garamond Pro"/>
          <w:spacing w:val="-6"/>
          <w:sz w:val="25"/>
          <w:szCs w:val="25"/>
        </w:rPr>
        <w:t>3</w:t>
      </w:r>
      <w:r w:rsidR="001024F8" w:rsidRPr="001F6ACE">
        <w:rPr>
          <w:rFonts w:ascii="Cambria" w:hAnsi="Cambria" w:cs="Adobe Garamond Pro"/>
          <w:spacing w:val="-7"/>
          <w:sz w:val="25"/>
          <w:szCs w:val="25"/>
        </w:rPr>
        <w:t>)</w:t>
      </w:r>
      <w:r w:rsidR="001024F8">
        <w:rPr>
          <w:rFonts w:hint="cs"/>
          <w:rtl/>
        </w:rPr>
        <w:t xml:space="preserve">. </w:t>
      </w:r>
      <w:r w:rsidR="00805689">
        <w:rPr>
          <w:rFonts w:hint="cs"/>
          <w:rtl/>
        </w:rPr>
        <w:t>آنها امتیازاتی به موضوعات مذهبی دادند</w:t>
      </w:r>
      <w:r w:rsidR="00805689" w:rsidRPr="001F6ACE">
        <w:rPr>
          <w:rFonts w:ascii="Cambria" w:hAnsi="Cambria" w:cs="Adobe Garamond Pro"/>
          <w:spacing w:val="10"/>
          <w:sz w:val="25"/>
          <w:szCs w:val="25"/>
        </w:rPr>
        <w:t>(</w:t>
      </w:r>
      <w:r w:rsidR="00805689" w:rsidRPr="001F6ACE">
        <w:rPr>
          <w:rFonts w:ascii="Cambria" w:hAnsi="Cambria" w:cs="Adobe Garamond Pro"/>
          <w:spacing w:val="2"/>
          <w:sz w:val="25"/>
          <w:szCs w:val="25"/>
        </w:rPr>
        <w:t>Ree</w:t>
      </w:r>
      <w:r w:rsidR="00805689" w:rsidRPr="001F6ACE">
        <w:rPr>
          <w:rFonts w:ascii="Cambria" w:hAnsi="Cambria" w:cs="Adobe Garamond Pro"/>
          <w:spacing w:val="1"/>
          <w:sz w:val="25"/>
          <w:szCs w:val="25"/>
        </w:rPr>
        <w:t>d</w:t>
      </w:r>
      <w:r w:rsidR="00805689" w:rsidRPr="001F6ACE">
        <w:rPr>
          <w:rFonts w:ascii="Cambria" w:hAnsi="Cambria" w:cs="Adobe Garamond Pro"/>
          <w:sz w:val="25"/>
          <w:szCs w:val="25"/>
        </w:rPr>
        <w:t xml:space="preserve">, </w:t>
      </w:r>
      <w:r w:rsidR="00805689" w:rsidRPr="001F6ACE">
        <w:rPr>
          <w:rFonts w:ascii="Cambria" w:hAnsi="Cambria" w:cs="Adobe Garamond Pro"/>
          <w:spacing w:val="-5"/>
          <w:sz w:val="25"/>
          <w:szCs w:val="25"/>
        </w:rPr>
        <w:t>1</w:t>
      </w:r>
      <w:r w:rsidR="00805689" w:rsidRPr="001F6ACE">
        <w:rPr>
          <w:rFonts w:ascii="Cambria" w:hAnsi="Cambria" w:cs="Adobe Garamond Pro"/>
          <w:spacing w:val="-2"/>
          <w:sz w:val="25"/>
          <w:szCs w:val="25"/>
        </w:rPr>
        <w:t>9</w:t>
      </w:r>
      <w:r w:rsidR="00805689" w:rsidRPr="001F6ACE">
        <w:rPr>
          <w:rFonts w:ascii="Cambria" w:hAnsi="Cambria" w:cs="Adobe Garamond Pro"/>
          <w:spacing w:val="1"/>
          <w:sz w:val="25"/>
          <w:szCs w:val="25"/>
        </w:rPr>
        <w:t>5</w:t>
      </w:r>
      <w:r w:rsidR="00805689" w:rsidRPr="001F6ACE">
        <w:rPr>
          <w:rFonts w:ascii="Cambria" w:hAnsi="Cambria" w:cs="Adobe Garamond Pro"/>
          <w:sz w:val="25"/>
          <w:szCs w:val="25"/>
        </w:rPr>
        <w:t xml:space="preserve">4, </w:t>
      </w:r>
      <w:r w:rsidR="00805689" w:rsidRPr="001F6ACE">
        <w:rPr>
          <w:rFonts w:ascii="Cambria" w:hAnsi="Cambria" w:cs="Adobe Garamond Pro"/>
          <w:spacing w:val="5"/>
          <w:sz w:val="25"/>
          <w:szCs w:val="25"/>
        </w:rPr>
        <w:t>p</w:t>
      </w:r>
      <w:r w:rsidR="00805689" w:rsidRPr="001F6ACE">
        <w:rPr>
          <w:rFonts w:ascii="Cambria" w:hAnsi="Cambria" w:cs="Adobe Garamond Pro"/>
          <w:sz w:val="25"/>
          <w:szCs w:val="25"/>
        </w:rPr>
        <w:t>. 2</w:t>
      </w:r>
      <w:r w:rsidR="00805689" w:rsidRPr="001F6ACE">
        <w:rPr>
          <w:rFonts w:ascii="Cambria" w:hAnsi="Cambria" w:cs="Adobe Garamond Pro"/>
          <w:spacing w:val="-1"/>
          <w:sz w:val="25"/>
          <w:szCs w:val="25"/>
        </w:rPr>
        <w:t>8</w:t>
      </w:r>
      <w:r w:rsidR="00805689" w:rsidRPr="001F6ACE">
        <w:rPr>
          <w:rFonts w:ascii="Cambria" w:hAnsi="Cambria" w:cs="Adobe Garamond Pro"/>
          <w:spacing w:val="-14"/>
          <w:sz w:val="25"/>
          <w:szCs w:val="25"/>
        </w:rPr>
        <w:t>1</w:t>
      </w:r>
      <w:r w:rsidR="00805689" w:rsidRPr="001F6ACE">
        <w:rPr>
          <w:rFonts w:ascii="Cambria" w:hAnsi="Cambria" w:cs="Adobe Garamond Pro"/>
          <w:spacing w:val="-8"/>
          <w:sz w:val="25"/>
          <w:szCs w:val="25"/>
        </w:rPr>
        <w:t>)</w:t>
      </w:r>
      <w:r w:rsidR="00805689">
        <w:rPr>
          <w:rFonts w:hint="cs"/>
          <w:rtl/>
        </w:rPr>
        <w:t xml:space="preserve">. </w:t>
      </w:r>
      <w:r w:rsidR="00B06E6D">
        <w:rPr>
          <w:rFonts w:hint="cs"/>
          <w:rtl/>
        </w:rPr>
        <w:t xml:space="preserve">با توجه به اقتصاد، تلاش کردند که فرایندهای مربوط به افزایش سیاستهای اقتصادی لیبرال را افزایش دهند. </w:t>
      </w:r>
      <w:r w:rsidR="000A3F3C">
        <w:rPr>
          <w:rFonts w:hint="cs"/>
          <w:rtl/>
        </w:rPr>
        <w:t xml:space="preserve">واکنش های بروکراتیک در تقابل با دموکرات ها </w:t>
      </w:r>
      <w:r w:rsidR="00ED5983">
        <w:rPr>
          <w:rFonts w:hint="cs"/>
          <w:rtl/>
        </w:rPr>
        <w:t xml:space="preserve">در واقع یک واکنش به مفهوم جدید حکومت بود که با سنت حاکم بروکراتیک قبلی در تضاد بود: </w:t>
      </w:r>
      <w:r w:rsidR="00C80C09">
        <w:rPr>
          <w:rFonts w:hint="cs"/>
          <w:rtl/>
        </w:rPr>
        <w:t xml:space="preserve">نخبگان بروکراتیک فکری، تصور می کردند که </w:t>
      </w:r>
      <w:r w:rsidR="00C80C09">
        <w:rPr>
          <w:rFonts w:cs="Cambria" w:hint="cs"/>
          <w:rtl/>
        </w:rPr>
        <w:t>"</w:t>
      </w:r>
      <w:r w:rsidR="00C80C09">
        <w:rPr>
          <w:rFonts w:hint="cs"/>
          <w:rtl/>
        </w:rPr>
        <w:t>سیاست دیگر به طور کلی برای بهبود علایق ملت ها نیست</w:t>
      </w:r>
      <w:r w:rsidR="00C80C09" w:rsidRPr="00C80C09">
        <w:rPr>
          <w:rFonts w:hint="cs"/>
          <w:rtl/>
        </w:rPr>
        <w:t xml:space="preserve">" بلکه برای </w:t>
      </w:r>
      <w:r w:rsidR="002E5FA0">
        <w:rPr>
          <w:rFonts w:hint="cs"/>
          <w:rtl/>
        </w:rPr>
        <w:t xml:space="preserve">به پایان رساندن </w:t>
      </w:r>
      <w:r w:rsidR="002E5FA0">
        <w:rPr>
          <w:rFonts w:cs="Cambria" w:hint="cs"/>
          <w:rtl/>
        </w:rPr>
        <w:t>"</w:t>
      </w:r>
      <w:r w:rsidR="002E5FA0">
        <w:rPr>
          <w:rFonts w:hint="cs"/>
          <w:rtl/>
        </w:rPr>
        <w:t>امتیازات معدود</w:t>
      </w:r>
      <w:r w:rsidR="002E5FA0">
        <w:rPr>
          <w:rFonts w:cs="Cambria" w:hint="cs"/>
          <w:rtl/>
        </w:rPr>
        <w:t>"</w:t>
      </w:r>
      <w:r w:rsidR="002E5FA0">
        <w:rPr>
          <w:rFonts w:hint="cs"/>
          <w:rtl/>
        </w:rPr>
        <w:t xml:space="preserve"> است. دوم این که به دلیل امتیازات حاصل از اصلاحات غرب گرایانه، </w:t>
      </w:r>
      <w:r w:rsidR="002E5FA0">
        <w:rPr>
          <w:rFonts w:cs="Cambria" w:hint="cs"/>
          <w:rtl/>
        </w:rPr>
        <w:t>"</w:t>
      </w:r>
      <w:r w:rsidR="002E5FA0">
        <w:rPr>
          <w:rFonts w:hint="cs"/>
          <w:rtl/>
        </w:rPr>
        <w:t>مسائل غیر منطقی</w:t>
      </w:r>
      <w:r w:rsidR="002E5FA0">
        <w:rPr>
          <w:rFonts w:cs="Cambria" w:hint="cs"/>
          <w:rtl/>
        </w:rPr>
        <w:t>"</w:t>
      </w:r>
      <w:r w:rsidR="002E5FA0">
        <w:rPr>
          <w:rFonts w:hint="cs"/>
          <w:rtl/>
        </w:rPr>
        <w:t xml:space="preserve"> به </w:t>
      </w:r>
      <w:r w:rsidR="002E5FA0">
        <w:rPr>
          <w:rFonts w:cs="Cambria" w:hint="cs"/>
          <w:rtl/>
        </w:rPr>
        <w:t>"</w:t>
      </w:r>
      <w:r w:rsidR="002E5FA0">
        <w:rPr>
          <w:rFonts w:hint="cs"/>
          <w:rtl/>
        </w:rPr>
        <w:t>منطقی</w:t>
      </w:r>
      <w:r w:rsidR="002E5FA0">
        <w:rPr>
          <w:rFonts w:cs="Cambria" w:hint="cs"/>
          <w:rtl/>
        </w:rPr>
        <w:t>"</w:t>
      </w:r>
      <w:r w:rsidR="002E5FA0">
        <w:rPr>
          <w:rFonts w:hint="cs"/>
          <w:rtl/>
        </w:rPr>
        <w:t xml:space="preserve"> ترجیح داده می شد. </w:t>
      </w:r>
      <w:r w:rsidR="009C5698">
        <w:rPr>
          <w:rFonts w:hint="cs"/>
          <w:rtl/>
        </w:rPr>
        <w:t xml:space="preserve">روشنفکری کنار گذاشته شد و سیاست دیگر به </w:t>
      </w:r>
      <w:r w:rsidR="009C5698">
        <w:rPr>
          <w:rFonts w:cs="Cambria" w:hint="cs"/>
          <w:rtl/>
        </w:rPr>
        <w:t>"</w:t>
      </w:r>
      <w:r w:rsidR="009C5698">
        <w:rPr>
          <w:rFonts w:hint="cs"/>
          <w:rtl/>
        </w:rPr>
        <w:t>دلیل</w:t>
      </w:r>
      <w:r w:rsidR="009C5698">
        <w:rPr>
          <w:rFonts w:cs="Cambria" w:hint="cs"/>
          <w:rtl/>
        </w:rPr>
        <w:t>"</w:t>
      </w:r>
      <w:r w:rsidR="009C5698">
        <w:rPr>
          <w:rFonts w:hint="cs"/>
          <w:rtl/>
        </w:rPr>
        <w:t xml:space="preserve"> مبتنی نبود.</w:t>
      </w:r>
      <w:r w:rsidR="002E5FA0">
        <w:rPr>
          <w:rFonts w:hint="cs"/>
          <w:rtl/>
        </w:rPr>
        <w:t xml:space="preserve"> </w:t>
      </w:r>
    </w:p>
    <w:p w:rsidR="00930DE7" w:rsidRDefault="00252E36" w:rsidP="005B5BAE">
      <w:pPr>
        <w:pStyle w:val="NewParagraph"/>
        <w:rPr>
          <w:rtl/>
        </w:rPr>
      </w:pPr>
      <w:r>
        <w:rPr>
          <w:rFonts w:hint="cs"/>
          <w:rtl/>
        </w:rPr>
        <w:t xml:space="preserve">در سایه استقلالی که در سال 1946 حاصل شده بود، اساتید دانشگاهی شروع به واکنش های روشنفکری-بروکراتیک کردند. </w:t>
      </w:r>
      <w:r w:rsidR="005B19F9">
        <w:rPr>
          <w:rFonts w:hint="cs"/>
          <w:rtl/>
        </w:rPr>
        <w:t xml:space="preserve">به </w:t>
      </w:r>
      <w:r w:rsidR="00237BA8">
        <w:rPr>
          <w:rFonts w:hint="cs"/>
          <w:rtl/>
        </w:rPr>
        <w:t>آرمان</w:t>
      </w:r>
      <w:r w:rsidR="005B19F9">
        <w:rPr>
          <w:rFonts w:hint="cs"/>
          <w:rtl/>
        </w:rPr>
        <w:t xml:space="preserve"> های بنیادی توجه ویژه معطوف کردند: (1) </w:t>
      </w:r>
      <w:r w:rsidR="00237BA8">
        <w:rPr>
          <w:rFonts w:hint="cs"/>
          <w:rtl/>
        </w:rPr>
        <w:t>عمل باید توسط آرمان ها راهنمایی شود، (2) آرمان ها باید از لحاظ روشنفکری قابل احترام باشند، (3) سیاست ها نباید فرایندی در راستای منفعت گروه های اجتماعی خاص باشند و (4) بروکراسی دولتی باید جایگاه برجسته تری در شیوه حکومتی ترکیه داشته باشد</w:t>
      </w:r>
      <w:r w:rsidR="00237BA8">
        <w:rPr>
          <w:rFonts w:hint="cs"/>
          <w:vertAlign w:val="superscript"/>
          <w:rtl/>
        </w:rPr>
        <w:t>9</w:t>
      </w:r>
      <w:r w:rsidR="00237BA8">
        <w:rPr>
          <w:rFonts w:hint="cs"/>
          <w:rtl/>
        </w:rPr>
        <w:t xml:space="preserve">. </w:t>
      </w:r>
      <w:r w:rsidR="005B5BAE">
        <w:rPr>
          <w:rFonts w:hint="cs"/>
          <w:rtl/>
        </w:rPr>
        <w:t xml:space="preserve">اساتیدی که مخاطبان بیشتر داشتند از بروکراتهای مدنی بودند </w:t>
      </w:r>
      <w:r w:rsidR="005B5BAE" w:rsidRPr="001F6ACE">
        <w:rPr>
          <w:rFonts w:ascii="Cambria" w:hAnsi="Cambria" w:cs="Adobe Garamond Pro"/>
          <w:spacing w:val="2"/>
          <w:sz w:val="25"/>
          <w:szCs w:val="25"/>
        </w:rPr>
        <w:t>(</w:t>
      </w:r>
      <w:proofErr w:type="spellStart"/>
      <w:r w:rsidR="005B5BAE" w:rsidRPr="001F6ACE">
        <w:rPr>
          <w:rFonts w:ascii="Cambria" w:hAnsi="Cambria" w:cs="Adobe Garamond Pro"/>
          <w:spacing w:val="3"/>
          <w:sz w:val="25"/>
          <w:szCs w:val="25"/>
        </w:rPr>
        <w:t>B</w:t>
      </w:r>
      <w:r w:rsidR="005B5BAE" w:rsidRPr="001F6ACE">
        <w:rPr>
          <w:rFonts w:ascii="Cambria" w:hAnsi="Cambria" w:cs="Adobe Garamond Pro"/>
          <w:sz w:val="25"/>
          <w:szCs w:val="25"/>
        </w:rPr>
        <w:t>erk</w:t>
      </w:r>
      <w:r w:rsidR="005B5BAE" w:rsidRPr="001F6ACE">
        <w:rPr>
          <w:rFonts w:ascii="Cambria" w:hAnsi="Cambria" w:cs="Adobe Garamond Pro"/>
          <w:spacing w:val="4"/>
          <w:sz w:val="25"/>
          <w:szCs w:val="25"/>
        </w:rPr>
        <w:t>e</w:t>
      </w:r>
      <w:r w:rsidR="005B5BAE" w:rsidRPr="001F6ACE">
        <w:rPr>
          <w:rFonts w:ascii="Cambria" w:hAnsi="Cambria" w:cs="Adobe Garamond Pro"/>
          <w:spacing w:val="1"/>
          <w:sz w:val="25"/>
          <w:szCs w:val="25"/>
        </w:rPr>
        <w:t>s</w:t>
      </w:r>
      <w:proofErr w:type="spellEnd"/>
      <w:r w:rsidR="005B5BAE" w:rsidRPr="001F6ACE">
        <w:rPr>
          <w:rFonts w:ascii="Cambria" w:hAnsi="Cambria" w:cs="Adobe Garamond Pro"/>
          <w:sz w:val="25"/>
          <w:szCs w:val="25"/>
        </w:rPr>
        <w:t xml:space="preserve">, </w:t>
      </w:r>
      <w:r w:rsidR="005B5BAE" w:rsidRPr="001F6ACE">
        <w:rPr>
          <w:rFonts w:ascii="Cambria" w:hAnsi="Cambria" w:cs="Adobe Garamond Pro"/>
          <w:spacing w:val="-14"/>
          <w:sz w:val="25"/>
          <w:szCs w:val="25"/>
        </w:rPr>
        <w:t>1</w:t>
      </w:r>
      <w:r w:rsidR="005B5BAE" w:rsidRPr="001F6ACE">
        <w:rPr>
          <w:rFonts w:ascii="Cambria" w:hAnsi="Cambria" w:cs="Adobe Garamond Pro"/>
          <w:spacing w:val="1"/>
          <w:sz w:val="25"/>
          <w:szCs w:val="25"/>
        </w:rPr>
        <w:t>9</w:t>
      </w:r>
      <w:r w:rsidR="005B5BAE" w:rsidRPr="001F6ACE">
        <w:rPr>
          <w:rFonts w:ascii="Cambria" w:hAnsi="Cambria" w:cs="Adobe Garamond Pro"/>
          <w:spacing w:val="5"/>
          <w:sz w:val="25"/>
          <w:szCs w:val="25"/>
        </w:rPr>
        <w:t>6</w:t>
      </w:r>
      <w:r w:rsidR="005B5BAE" w:rsidRPr="001F6ACE">
        <w:rPr>
          <w:rFonts w:ascii="Cambria" w:hAnsi="Cambria" w:cs="Adobe Garamond Pro"/>
          <w:sz w:val="25"/>
          <w:szCs w:val="25"/>
        </w:rPr>
        <w:t xml:space="preserve">4, </w:t>
      </w:r>
      <w:r w:rsidR="005B5BAE" w:rsidRPr="001F6ACE">
        <w:rPr>
          <w:rFonts w:ascii="Cambria" w:hAnsi="Cambria" w:cs="Adobe Garamond Pro"/>
          <w:spacing w:val="-2"/>
          <w:sz w:val="25"/>
          <w:szCs w:val="25"/>
        </w:rPr>
        <w:t>p</w:t>
      </w:r>
      <w:r w:rsidR="005B5BAE" w:rsidRPr="001F6ACE">
        <w:rPr>
          <w:rFonts w:ascii="Cambria" w:hAnsi="Cambria" w:cs="Adobe Garamond Pro"/>
          <w:spacing w:val="-4"/>
          <w:sz w:val="25"/>
          <w:szCs w:val="25"/>
        </w:rPr>
        <w:t>p</w:t>
      </w:r>
      <w:r w:rsidR="005B5BAE" w:rsidRPr="001F6ACE">
        <w:rPr>
          <w:rFonts w:ascii="Cambria" w:hAnsi="Cambria" w:cs="Adobe Garamond Pro"/>
          <w:sz w:val="25"/>
          <w:szCs w:val="25"/>
        </w:rPr>
        <w:t xml:space="preserve">. </w:t>
      </w:r>
      <w:r w:rsidR="005B5BAE" w:rsidRPr="001F6ACE">
        <w:rPr>
          <w:rFonts w:ascii="Cambria" w:hAnsi="Cambria" w:cs="Adobe Garamond Pro"/>
          <w:spacing w:val="-2"/>
          <w:sz w:val="25"/>
          <w:szCs w:val="25"/>
        </w:rPr>
        <w:t>8</w:t>
      </w:r>
      <w:r w:rsidR="005B5BAE" w:rsidRPr="001F6ACE">
        <w:rPr>
          <w:rFonts w:ascii="Cambria" w:hAnsi="Cambria" w:cs="Adobe Garamond Pro"/>
          <w:spacing w:val="2"/>
          <w:sz w:val="25"/>
          <w:szCs w:val="25"/>
        </w:rPr>
        <w:t>9</w:t>
      </w:r>
      <w:r w:rsidR="005B5BAE" w:rsidRPr="001F6ACE">
        <w:rPr>
          <w:rFonts w:ascii="Cambria" w:hAnsi="Cambria" w:cs="Adobe Garamond Pro"/>
          <w:spacing w:val="-16"/>
          <w:sz w:val="25"/>
          <w:szCs w:val="25"/>
        </w:rPr>
        <w:t>ﬀ</w:t>
      </w:r>
      <w:r w:rsidR="005B5BAE" w:rsidRPr="001F6ACE">
        <w:rPr>
          <w:rFonts w:ascii="Cambria" w:hAnsi="Cambria" w:cs="Adobe Garamond Pro"/>
          <w:spacing w:val="-9"/>
          <w:sz w:val="25"/>
          <w:szCs w:val="25"/>
        </w:rPr>
        <w:t>.</w:t>
      </w:r>
      <w:r w:rsidR="005B5BAE" w:rsidRPr="001F6ACE">
        <w:rPr>
          <w:rFonts w:ascii="Cambria" w:hAnsi="Cambria" w:cs="Adobe Garamond Pro"/>
          <w:spacing w:val="6"/>
          <w:sz w:val="25"/>
          <w:szCs w:val="25"/>
        </w:rPr>
        <w:t>)</w:t>
      </w:r>
      <w:r w:rsidR="005B5BAE">
        <w:rPr>
          <w:rFonts w:hint="cs"/>
          <w:rtl/>
        </w:rPr>
        <w:t xml:space="preserve">. </w:t>
      </w:r>
    </w:p>
    <w:p w:rsidR="00473A40" w:rsidRDefault="00473A40" w:rsidP="005B5BAE">
      <w:pPr>
        <w:pStyle w:val="NewParagraph"/>
        <w:rPr>
          <w:rtl/>
        </w:rPr>
      </w:pPr>
      <w:r>
        <w:rPr>
          <w:rFonts w:hint="cs"/>
          <w:rtl/>
        </w:rPr>
        <w:t xml:space="preserve">همانطور که انتظار می رفت، دموکرات ها به این آرمانها واکنش منفی نشان دادند. هنگامی که یک قانون برای محدود سازی آزادی دانشگاهیان وضع می شد، یک عضو دانشکده علوم سیاسی (ملکیه) در دانشگاه آنکارا از یک مقام رسمی (که یک دوست خانوادگی قدیمی بود) پرسید که چرا او از این لایحه حمایت می کند؛ پاسخ آن مقام رسمی این بود: </w:t>
      </w:r>
      <w:r w:rsidR="00F202C3">
        <w:rPr>
          <w:rFonts w:hint="cs"/>
          <w:rtl/>
        </w:rPr>
        <w:t xml:space="preserve">من نمی توانم آرمانهایی که شما در دانشکد ترویج می دهید را تحمل کنم. من میخواستم آنها را متقف کنم" </w:t>
      </w:r>
      <w:r w:rsidR="00F202C3" w:rsidRPr="001F6ACE">
        <w:rPr>
          <w:rFonts w:ascii="Cambria" w:hAnsi="Cambria" w:cs="Adobe Garamond Pro"/>
          <w:sz w:val="25"/>
          <w:szCs w:val="25"/>
        </w:rPr>
        <w:t>(</w:t>
      </w:r>
      <w:r w:rsidR="00F202C3" w:rsidRPr="001F6ACE">
        <w:rPr>
          <w:rFonts w:ascii="Cambria" w:hAnsi="Cambria" w:cs="Adobe Garamond Pro"/>
          <w:spacing w:val="-24"/>
          <w:sz w:val="25"/>
          <w:szCs w:val="25"/>
        </w:rPr>
        <w:t xml:space="preserve"> </w:t>
      </w:r>
      <w:r w:rsidR="00F202C3" w:rsidRPr="001F6ACE">
        <w:rPr>
          <w:rFonts w:ascii="Cambria" w:hAnsi="Cambria" w:cs="Adobe Garamond Pro"/>
          <w:spacing w:val="1"/>
          <w:sz w:val="25"/>
          <w:szCs w:val="25"/>
        </w:rPr>
        <w:t>R</w:t>
      </w:r>
      <w:r w:rsidR="00F202C3" w:rsidRPr="001F6ACE">
        <w:rPr>
          <w:rFonts w:ascii="Cambria" w:hAnsi="Cambria" w:cs="Adobe Garamond Pro"/>
          <w:sz w:val="25"/>
          <w:szCs w:val="25"/>
        </w:rPr>
        <w:t>o</w:t>
      </w:r>
      <w:r w:rsidR="00F202C3" w:rsidRPr="001F6ACE">
        <w:rPr>
          <w:rFonts w:ascii="Cambria" w:hAnsi="Cambria" w:cs="Adobe Garamond Pro"/>
          <w:spacing w:val="2"/>
          <w:sz w:val="25"/>
          <w:szCs w:val="25"/>
        </w:rPr>
        <w:t>s</w:t>
      </w:r>
      <w:r w:rsidR="00F202C3" w:rsidRPr="001F6ACE">
        <w:rPr>
          <w:rFonts w:ascii="Cambria" w:hAnsi="Cambria" w:cs="Adobe Garamond Pro"/>
          <w:spacing w:val="1"/>
          <w:sz w:val="25"/>
          <w:szCs w:val="25"/>
        </w:rPr>
        <w:t>s</w:t>
      </w:r>
      <w:r w:rsidR="00F202C3" w:rsidRPr="001F6ACE">
        <w:rPr>
          <w:rFonts w:ascii="Cambria" w:hAnsi="Cambria" w:cs="Adobe Garamond Pro"/>
          <w:sz w:val="25"/>
          <w:szCs w:val="25"/>
        </w:rPr>
        <w:t xml:space="preserve">, </w:t>
      </w:r>
      <w:r w:rsidR="00F202C3" w:rsidRPr="001F6ACE">
        <w:rPr>
          <w:rFonts w:ascii="Cambria" w:hAnsi="Cambria" w:cs="Adobe Garamond Pro"/>
          <w:spacing w:val="13"/>
          <w:sz w:val="25"/>
          <w:szCs w:val="25"/>
        </w:rPr>
        <w:t>1</w:t>
      </w:r>
      <w:r w:rsidR="00F202C3" w:rsidRPr="001F6ACE">
        <w:rPr>
          <w:rFonts w:ascii="Cambria" w:hAnsi="Cambria" w:cs="Adobe Garamond Pro"/>
          <w:spacing w:val="1"/>
          <w:sz w:val="25"/>
          <w:szCs w:val="25"/>
        </w:rPr>
        <w:t>9</w:t>
      </w:r>
      <w:r w:rsidR="00F202C3" w:rsidRPr="001F6ACE">
        <w:rPr>
          <w:rFonts w:ascii="Cambria" w:hAnsi="Cambria" w:cs="Adobe Garamond Pro"/>
          <w:spacing w:val="2"/>
          <w:sz w:val="25"/>
          <w:szCs w:val="25"/>
        </w:rPr>
        <w:t>6</w:t>
      </w:r>
      <w:r w:rsidR="00F202C3" w:rsidRPr="001F6ACE">
        <w:rPr>
          <w:rFonts w:ascii="Cambria" w:hAnsi="Cambria" w:cs="Adobe Garamond Pro"/>
          <w:spacing w:val="-1"/>
          <w:sz w:val="25"/>
          <w:szCs w:val="25"/>
        </w:rPr>
        <w:t>0</w:t>
      </w:r>
      <w:r w:rsidR="00F202C3" w:rsidRPr="001F6ACE">
        <w:rPr>
          <w:rFonts w:ascii="Cambria" w:hAnsi="Cambria" w:cs="Adobe Garamond Pro"/>
          <w:sz w:val="25"/>
          <w:szCs w:val="25"/>
        </w:rPr>
        <w:t>, p</w:t>
      </w:r>
      <w:r w:rsidR="00F202C3" w:rsidRPr="001F6ACE">
        <w:rPr>
          <w:rFonts w:ascii="Cambria" w:hAnsi="Cambria" w:cs="Adobe Garamond Pro"/>
          <w:spacing w:val="-30"/>
          <w:sz w:val="25"/>
          <w:szCs w:val="25"/>
        </w:rPr>
        <w:t xml:space="preserve"> </w:t>
      </w:r>
      <w:r w:rsidR="00F202C3" w:rsidRPr="001F6ACE">
        <w:rPr>
          <w:rFonts w:ascii="Cambria" w:hAnsi="Cambria" w:cs="Adobe Garamond Pro"/>
          <w:sz w:val="25"/>
          <w:szCs w:val="25"/>
        </w:rPr>
        <w:t>. 1</w:t>
      </w:r>
      <w:r w:rsidR="00F202C3" w:rsidRPr="001F6ACE">
        <w:rPr>
          <w:rFonts w:ascii="Cambria" w:hAnsi="Cambria" w:cs="Adobe Garamond Pro"/>
          <w:spacing w:val="-39"/>
          <w:sz w:val="25"/>
          <w:szCs w:val="25"/>
        </w:rPr>
        <w:t xml:space="preserve"> </w:t>
      </w:r>
      <w:r w:rsidR="00F202C3" w:rsidRPr="001F6ACE">
        <w:rPr>
          <w:rFonts w:ascii="Cambria" w:hAnsi="Cambria" w:cs="Adobe Garamond Pro"/>
          <w:spacing w:val="1"/>
          <w:sz w:val="25"/>
          <w:szCs w:val="25"/>
        </w:rPr>
        <w:t>7</w:t>
      </w:r>
      <w:r w:rsidR="00F202C3" w:rsidRPr="001F6ACE">
        <w:rPr>
          <w:rFonts w:ascii="Cambria" w:hAnsi="Cambria" w:cs="Adobe Garamond Pro"/>
          <w:spacing w:val="-8"/>
          <w:sz w:val="25"/>
          <w:szCs w:val="25"/>
        </w:rPr>
        <w:t>)</w:t>
      </w:r>
      <w:r w:rsidR="00F202C3">
        <w:rPr>
          <w:rFonts w:hint="cs"/>
          <w:rtl/>
        </w:rPr>
        <w:t xml:space="preserve">. </w:t>
      </w:r>
      <w:r w:rsidR="003A3CA3">
        <w:rPr>
          <w:rFonts w:hint="cs"/>
          <w:rtl/>
        </w:rPr>
        <w:t xml:space="preserve">جمله مشابه این از زبان نخست وزیر عدنان مندرس نیز جاری شد </w:t>
      </w:r>
      <w:r w:rsidR="003A3CA3" w:rsidRPr="001F6ACE">
        <w:rPr>
          <w:rFonts w:ascii="Cambria" w:hAnsi="Cambria" w:cs="Adobe Garamond Pro"/>
          <w:spacing w:val="11"/>
          <w:sz w:val="25"/>
          <w:szCs w:val="25"/>
        </w:rPr>
        <w:t>(</w:t>
      </w:r>
      <w:proofErr w:type="spellStart"/>
      <w:r w:rsidR="003A3CA3" w:rsidRPr="001F6ACE">
        <w:rPr>
          <w:rFonts w:ascii="Cambria" w:hAnsi="Cambria" w:cs="Adobe Garamond Pro"/>
          <w:spacing w:val="9"/>
          <w:sz w:val="25"/>
          <w:szCs w:val="25"/>
        </w:rPr>
        <w:t>A</w:t>
      </w:r>
      <w:r w:rsidR="003A3CA3" w:rsidRPr="001F6ACE">
        <w:rPr>
          <w:rFonts w:ascii="Cambria" w:hAnsi="Cambria" w:cs="Adobe Garamond Pro"/>
          <w:spacing w:val="6"/>
          <w:sz w:val="25"/>
          <w:szCs w:val="25"/>
        </w:rPr>
        <w:t>k</w:t>
      </w:r>
      <w:r w:rsidR="003A3CA3" w:rsidRPr="001F6ACE">
        <w:rPr>
          <w:rFonts w:ascii="Cambria" w:hAnsi="Cambria" w:cs="Adobe Garamond Pro"/>
          <w:spacing w:val="1"/>
          <w:sz w:val="25"/>
          <w:szCs w:val="25"/>
        </w:rPr>
        <w:t>s</w:t>
      </w:r>
      <w:r w:rsidR="003A3CA3" w:rsidRPr="001F6ACE">
        <w:rPr>
          <w:rFonts w:ascii="Cambria" w:hAnsi="Cambria" w:cs="Adobe Garamond Pro"/>
          <w:spacing w:val="-2"/>
          <w:sz w:val="25"/>
          <w:szCs w:val="25"/>
        </w:rPr>
        <w:t>o</w:t>
      </w:r>
      <w:r w:rsidR="003A3CA3" w:rsidRPr="001F6ACE">
        <w:rPr>
          <w:rFonts w:ascii="Cambria" w:hAnsi="Cambria" w:cs="Adobe Garamond Pro"/>
          <w:spacing w:val="-13"/>
          <w:sz w:val="25"/>
          <w:szCs w:val="25"/>
        </w:rPr>
        <w:t>y</w:t>
      </w:r>
      <w:proofErr w:type="spellEnd"/>
      <w:r w:rsidR="003A3CA3" w:rsidRPr="001F6ACE">
        <w:rPr>
          <w:rFonts w:ascii="Cambria" w:hAnsi="Cambria" w:cs="Adobe Garamond Pro"/>
          <w:sz w:val="25"/>
          <w:szCs w:val="25"/>
        </w:rPr>
        <w:t xml:space="preserve">, </w:t>
      </w:r>
      <w:r w:rsidR="003A3CA3" w:rsidRPr="001F6ACE">
        <w:rPr>
          <w:rFonts w:ascii="Cambria" w:hAnsi="Cambria" w:cs="Adobe Garamond Pro"/>
          <w:spacing w:val="-4"/>
          <w:sz w:val="25"/>
          <w:szCs w:val="25"/>
        </w:rPr>
        <w:t>1</w:t>
      </w:r>
      <w:r w:rsidR="003A3CA3" w:rsidRPr="001F6ACE">
        <w:rPr>
          <w:rFonts w:ascii="Cambria" w:hAnsi="Cambria" w:cs="Adobe Garamond Pro"/>
          <w:spacing w:val="-2"/>
          <w:sz w:val="25"/>
          <w:szCs w:val="25"/>
        </w:rPr>
        <w:t>9</w:t>
      </w:r>
      <w:r w:rsidR="003A3CA3" w:rsidRPr="001F6ACE">
        <w:rPr>
          <w:rFonts w:ascii="Cambria" w:hAnsi="Cambria" w:cs="Adobe Garamond Pro"/>
          <w:spacing w:val="-6"/>
          <w:sz w:val="25"/>
          <w:szCs w:val="25"/>
        </w:rPr>
        <w:t>5</w:t>
      </w:r>
      <w:r w:rsidR="003A3CA3" w:rsidRPr="001F6ACE">
        <w:rPr>
          <w:rFonts w:ascii="Cambria" w:hAnsi="Cambria" w:cs="Adobe Garamond Pro"/>
          <w:spacing w:val="-22"/>
          <w:sz w:val="25"/>
          <w:szCs w:val="25"/>
        </w:rPr>
        <w:t>7</w:t>
      </w:r>
      <w:r w:rsidR="003A3CA3" w:rsidRPr="001F6ACE">
        <w:rPr>
          <w:rFonts w:ascii="Cambria" w:hAnsi="Cambria" w:cs="Adobe Garamond Pro"/>
          <w:sz w:val="25"/>
          <w:szCs w:val="25"/>
        </w:rPr>
        <w:t xml:space="preserve">, </w:t>
      </w:r>
      <w:r w:rsidR="003A3CA3" w:rsidRPr="001F6ACE">
        <w:rPr>
          <w:rFonts w:ascii="Cambria" w:hAnsi="Cambria" w:cs="Adobe Garamond Pro"/>
          <w:spacing w:val="6"/>
          <w:sz w:val="25"/>
          <w:szCs w:val="25"/>
        </w:rPr>
        <w:t>p</w:t>
      </w:r>
      <w:r w:rsidR="003A3CA3" w:rsidRPr="001F6ACE">
        <w:rPr>
          <w:rFonts w:ascii="Cambria" w:hAnsi="Cambria" w:cs="Adobe Garamond Pro"/>
          <w:sz w:val="25"/>
          <w:szCs w:val="25"/>
        </w:rPr>
        <w:t xml:space="preserve">. </w:t>
      </w:r>
      <w:r w:rsidR="003A3CA3" w:rsidRPr="001F6ACE">
        <w:rPr>
          <w:rFonts w:ascii="Cambria" w:hAnsi="Cambria" w:cs="Adobe Garamond Pro"/>
          <w:spacing w:val="-5"/>
          <w:sz w:val="25"/>
          <w:szCs w:val="25"/>
        </w:rPr>
        <w:t>1</w:t>
      </w:r>
      <w:r w:rsidR="003A3CA3" w:rsidRPr="001F6ACE">
        <w:rPr>
          <w:rFonts w:ascii="Cambria" w:hAnsi="Cambria" w:cs="Adobe Garamond Pro"/>
          <w:spacing w:val="-14"/>
          <w:sz w:val="25"/>
          <w:szCs w:val="25"/>
        </w:rPr>
        <w:t>1</w:t>
      </w:r>
      <w:r w:rsidR="003A3CA3" w:rsidRPr="001F6ACE">
        <w:rPr>
          <w:rFonts w:ascii="Cambria" w:hAnsi="Cambria" w:cs="Adobe Garamond Pro"/>
          <w:spacing w:val="-8"/>
          <w:sz w:val="25"/>
          <w:szCs w:val="25"/>
        </w:rPr>
        <w:t>)</w:t>
      </w:r>
      <w:r w:rsidR="003A3CA3">
        <w:rPr>
          <w:rFonts w:hint="cs"/>
          <w:rtl/>
        </w:rPr>
        <w:t xml:space="preserve">. </w:t>
      </w:r>
      <w:r w:rsidR="007F3F57">
        <w:rPr>
          <w:rFonts w:hint="cs"/>
          <w:rtl/>
        </w:rPr>
        <w:t>در همین زمان حکومت قوانین جداگانه ای برای محدود سازی آزادی دانشگاهیان تصویب کرد.</w:t>
      </w:r>
    </w:p>
    <w:p w:rsidR="007F3F57" w:rsidRDefault="00450E18" w:rsidP="00D6464C">
      <w:pPr>
        <w:pStyle w:val="NewParagraph"/>
        <w:rPr>
          <w:rtl/>
        </w:rPr>
      </w:pPr>
      <w:r>
        <w:rPr>
          <w:rFonts w:hint="cs"/>
          <w:rtl/>
        </w:rPr>
        <w:lastRenderedPageBreak/>
        <w:t>حتی اگر بروکرات های مدنی نقش فعالی همانند اعضای هیأت علمی دانشگاه ها ایفا نمی کردند، اما به نوبه خود تلاش می کردند که سنت حاکم بروکراتیک زنده بماند. بر خلاف این حقیقت که حکومت های حزب دموکرات برخی بروکرات های کلیدی را کنار گذاشتند، اما وضعیت اقتصادی بروکراسی دولتی را کاهش دادند و کانالهای بروکراتیک معمول را تا جایی که ممکن بود بستند</w:t>
      </w:r>
      <w:r>
        <w:rPr>
          <w:rFonts w:hint="cs"/>
          <w:vertAlign w:val="superscript"/>
          <w:rtl/>
        </w:rPr>
        <w:t>10</w:t>
      </w:r>
      <w:r>
        <w:rPr>
          <w:rFonts w:hint="cs"/>
          <w:rtl/>
        </w:rPr>
        <w:t xml:space="preserve">، نخبگان بروکراتیک به حق قانون گذاری خود و تصمیک گیری های مهم تأکید می کردند. </w:t>
      </w:r>
      <w:r w:rsidR="00134554">
        <w:rPr>
          <w:rFonts w:cs="Cambria" w:hint="cs"/>
          <w:rtl/>
        </w:rPr>
        <w:t>"</w:t>
      </w:r>
      <w:r w:rsidR="00134554">
        <w:rPr>
          <w:rFonts w:hint="cs"/>
          <w:rtl/>
        </w:rPr>
        <w:t>به طور چشمگیری به مسؤولیت های خود در قبال ملت معتقد بودند"</w:t>
      </w:r>
      <w:r>
        <w:rPr>
          <w:rFonts w:hint="cs"/>
          <w:rtl/>
        </w:rPr>
        <w:t xml:space="preserve"> </w:t>
      </w:r>
      <w:r w:rsidR="00134554">
        <w:rPr>
          <w:rFonts w:hint="cs"/>
          <w:rtl/>
        </w:rPr>
        <w:t xml:space="preserve">آنها نگاه خوبی به تلاش هایی که باعث می شد مسؤولیت بیشتری در مورد امنیت عمومی داشته باشند، نداشتند </w:t>
      </w:r>
      <w:r w:rsidR="00134554" w:rsidRPr="001F6ACE">
        <w:rPr>
          <w:rFonts w:ascii="Cambria" w:hAnsi="Cambria" w:cs="Adobe Garamond Pro"/>
          <w:spacing w:val="2"/>
          <w:sz w:val="25"/>
          <w:szCs w:val="25"/>
        </w:rPr>
        <w:t>(</w:t>
      </w:r>
      <w:r w:rsidR="00134554" w:rsidRPr="001F6ACE">
        <w:rPr>
          <w:rFonts w:ascii="Cambria" w:hAnsi="Cambria" w:cs="Adobe Garamond Pro"/>
          <w:spacing w:val="3"/>
          <w:sz w:val="25"/>
          <w:szCs w:val="25"/>
        </w:rPr>
        <w:t>B</w:t>
      </w:r>
      <w:r w:rsidR="00134554" w:rsidRPr="001F6ACE">
        <w:rPr>
          <w:rFonts w:ascii="Cambria" w:hAnsi="Cambria" w:cs="Adobe Garamond Pro"/>
          <w:sz w:val="25"/>
          <w:szCs w:val="25"/>
        </w:rPr>
        <w:t>e</w:t>
      </w:r>
      <w:r w:rsidR="00134554" w:rsidRPr="001F6ACE">
        <w:rPr>
          <w:rFonts w:ascii="Cambria" w:hAnsi="Cambria" w:cs="Adobe Garamond Pro"/>
          <w:spacing w:val="-4"/>
          <w:sz w:val="25"/>
          <w:szCs w:val="25"/>
        </w:rPr>
        <w:t>n</w:t>
      </w:r>
      <w:r w:rsidR="00134554" w:rsidRPr="001F6ACE">
        <w:rPr>
          <w:rFonts w:ascii="Cambria" w:hAnsi="Cambria" w:cs="Adobe Garamond Pro"/>
          <w:spacing w:val="1"/>
          <w:sz w:val="25"/>
          <w:szCs w:val="25"/>
        </w:rPr>
        <w:t>t</w:t>
      </w:r>
      <w:r w:rsidR="00134554" w:rsidRPr="001F6ACE">
        <w:rPr>
          <w:rFonts w:ascii="Cambria" w:hAnsi="Cambria" w:cs="Adobe Garamond Pro"/>
          <w:sz w:val="25"/>
          <w:szCs w:val="25"/>
        </w:rPr>
        <w:t>,</w:t>
      </w:r>
      <w:r w:rsidR="00134554" w:rsidRPr="001F6ACE">
        <w:rPr>
          <w:rFonts w:ascii="Cambria" w:hAnsi="Cambria" w:cs="Adobe Garamond Pro"/>
          <w:spacing w:val="5"/>
          <w:sz w:val="25"/>
          <w:szCs w:val="25"/>
        </w:rPr>
        <w:t xml:space="preserve"> </w:t>
      </w:r>
      <w:r w:rsidR="00134554" w:rsidRPr="001F6ACE">
        <w:rPr>
          <w:rFonts w:ascii="Cambria" w:hAnsi="Cambria" w:cs="Adobe Garamond Pro"/>
          <w:spacing w:val="-14"/>
          <w:sz w:val="25"/>
          <w:szCs w:val="25"/>
        </w:rPr>
        <w:t>1</w:t>
      </w:r>
      <w:r w:rsidR="00134554" w:rsidRPr="001F6ACE">
        <w:rPr>
          <w:rFonts w:ascii="Cambria" w:hAnsi="Cambria" w:cs="Adobe Garamond Pro"/>
          <w:spacing w:val="1"/>
          <w:sz w:val="25"/>
          <w:szCs w:val="25"/>
        </w:rPr>
        <w:t>9</w:t>
      </w:r>
      <w:r w:rsidR="00134554" w:rsidRPr="001F6ACE">
        <w:rPr>
          <w:rFonts w:ascii="Cambria" w:hAnsi="Cambria" w:cs="Adobe Garamond Pro"/>
          <w:spacing w:val="-4"/>
          <w:sz w:val="25"/>
          <w:szCs w:val="25"/>
        </w:rPr>
        <w:t>6</w:t>
      </w:r>
      <w:r w:rsidR="00134554" w:rsidRPr="001F6ACE">
        <w:rPr>
          <w:rFonts w:ascii="Cambria" w:hAnsi="Cambria" w:cs="Adobe Garamond Pro"/>
          <w:spacing w:val="-6"/>
          <w:sz w:val="25"/>
          <w:szCs w:val="25"/>
        </w:rPr>
        <w:t>9</w:t>
      </w:r>
      <w:r w:rsidR="00134554" w:rsidRPr="001F6ACE">
        <w:rPr>
          <w:rFonts w:ascii="Cambria" w:hAnsi="Cambria" w:cs="Adobe Garamond Pro"/>
          <w:spacing w:val="-8"/>
          <w:sz w:val="25"/>
          <w:szCs w:val="25"/>
        </w:rPr>
        <w:t>)</w:t>
      </w:r>
      <w:r w:rsidR="00134554">
        <w:rPr>
          <w:rFonts w:hint="cs"/>
          <w:rtl/>
        </w:rPr>
        <w:t xml:space="preserve">.   </w:t>
      </w:r>
      <w:r w:rsidR="00D6464C">
        <w:rPr>
          <w:rFonts w:hint="cs"/>
          <w:rtl/>
        </w:rPr>
        <w:t xml:space="preserve">با یک فلسفه پدرسالارانه </w:t>
      </w:r>
      <w:r w:rsidR="00D6464C" w:rsidRPr="001F6ACE">
        <w:rPr>
          <w:rFonts w:ascii="Cambria" w:hAnsi="Cambria" w:cs="Adobe Garamond Pro"/>
          <w:spacing w:val="7"/>
          <w:sz w:val="25"/>
          <w:szCs w:val="25"/>
        </w:rPr>
        <w:t>(</w:t>
      </w:r>
      <w:proofErr w:type="spellStart"/>
      <w:r w:rsidR="00D6464C" w:rsidRPr="001F6ACE">
        <w:rPr>
          <w:rFonts w:ascii="Cambria" w:hAnsi="Cambria" w:cs="Adobe Garamond Pro"/>
          <w:spacing w:val="1"/>
          <w:sz w:val="25"/>
          <w:szCs w:val="25"/>
        </w:rPr>
        <w:t>E</w:t>
      </w:r>
      <w:r w:rsidR="00D6464C" w:rsidRPr="001F6ACE">
        <w:rPr>
          <w:rFonts w:ascii="Cambria" w:hAnsi="Cambria" w:cs="Adobe Garamond Pro"/>
          <w:sz w:val="25"/>
          <w:szCs w:val="25"/>
        </w:rPr>
        <w:t>re</w:t>
      </w:r>
      <w:r w:rsidR="00D6464C" w:rsidRPr="001F6ACE">
        <w:rPr>
          <w:rFonts w:ascii="Cambria" w:hAnsi="Cambria" w:cs="Adobe Garamond Pro"/>
          <w:spacing w:val="-2"/>
          <w:sz w:val="25"/>
          <w:szCs w:val="25"/>
        </w:rPr>
        <w:t>n</w:t>
      </w:r>
      <w:proofErr w:type="spellEnd"/>
      <w:r w:rsidR="00D6464C" w:rsidRPr="001F6ACE">
        <w:rPr>
          <w:rFonts w:ascii="Cambria" w:hAnsi="Cambria" w:cs="Adobe Garamond Pro"/>
          <w:sz w:val="25"/>
          <w:szCs w:val="25"/>
        </w:rPr>
        <w:t xml:space="preserve">, </w:t>
      </w:r>
      <w:r w:rsidR="00D6464C" w:rsidRPr="001F6ACE">
        <w:rPr>
          <w:rFonts w:ascii="Cambria" w:hAnsi="Cambria" w:cs="Adobe Garamond Pro"/>
          <w:spacing w:val="-8"/>
          <w:sz w:val="25"/>
          <w:szCs w:val="25"/>
        </w:rPr>
        <w:t>1</w:t>
      </w:r>
      <w:r w:rsidR="00D6464C" w:rsidRPr="001F6ACE">
        <w:rPr>
          <w:rFonts w:ascii="Cambria" w:hAnsi="Cambria" w:cs="Adobe Garamond Pro"/>
          <w:spacing w:val="1"/>
          <w:sz w:val="25"/>
          <w:szCs w:val="25"/>
        </w:rPr>
        <w:t>9</w:t>
      </w:r>
      <w:r w:rsidR="00D6464C" w:rsidRPr="001F6ACE">
        <w:rPr>
          <w:rFonts w:ascii="Cambria" w:hAnsi="Cambria" w:cs="Adobe Garamond Pro"/>
          <w:spacing w:val="-4"/>
          <w:sz w:val="25"/>
          <w:szCs w:val="25"/>
        </w:rPr>
        <w:t>6</w:t>
      </w:r>
      <w:r w:rsidR="00D6464C" w:rsidRPr="001F6ACE">
        <w:rPr>
          <w:rFonts w:ascii="Cambria" w:hAnsi="Cambria" w:cs="Adobe Garamond Pro"/>
          <w:spacing w:val="-2"/>
          <w:sz w:val="25"/>
          <w:szCs w:val="25"/>
        </w:rPr>
        <w:t>3</w:t>
      </w:r>
      <w:r w:rsidR="00D6464C" w:rsidRPr="001F6ACE">
        <w:rPr>
          <w:rFonts w:ascii="Cambria" w:hAnsi="Cambria" w:cs="Adobe Garamond Pro"/>
          <w:sz w:val="25"/>
          <w:szCs w:val="25"/>
        </w:rPr>
        <w:t xml:space="preserve">, </w:t>
      </w:r>
      <w:r w:rsidR="00D6464C" w:rsidRPr="001F6ACE">
        <w:rPr>
          <w:rFonts w:ascii="Cambria" w:hAnsi="Cambria" w:cs="Adobe Garamond Pro"/>
          <w:spacing w:val="1"/>
          <w:sz w:val="25"/>
          <w:szCs w:val="25"/>
        </w:rPr>
        <w:t>p</w:t>
      </w:r>
      <w:r w:rsidR="00D6464C" w:rsidRPr="001F6ACE">
        <w:rPr>
          <w:rFonts w:ascii="Cambria" w:hAnsi="Cambria" w:cs="Adobe Garamond Pro"/>
          <w:sz w:val="25"/>
          <w:szCs w:val="25"/>
        </w:rPr>
        <w:t xml:space="preserve">. </w:t>
      </w:r>
      <w:r w:rsidR="00D6464C" w:rsidRPr="001F6ACE">
        <w:rPr>
          <w:rFonts w:ascii="Cambria" w:hAnsi="Cambria" w:cs="Adobe Garamond Pro"/>
          <w:spacing w:val="-8"/>
          <w:sz w:val="25"/>
          <w:szCs w:val="25"/>
        </w:rPr>
        <w:t>1</w:t>
      </w:r>
      <w:r w:rsidR="00D6464C" w:rsidRPr="001F6ACE">
        <w:rPr>
          <w:rFonts w:ascii="Cambria" w:hAnsi="Cambria" w:cs="Adobe Garamond Pro"/>
          <w:spacing w:val="-5"/>
          <w:sz w:val="25"/>
          <w:szCs w:val="25"/>
        </w:rPr>
        <w:t>7</w:t>
      </w:r>
      <w:r w:rsidR="00D6464C" w:rsidRPr="001F6ACE">
        <w:rPr>
          <w:rFonts w:ascii="Cambria" w:hAnsi="Cambria" w:cs="Adobe Garamond Pro"/>
          <w:spacing w:val="-4"/>
          <w:sz w:val="25"/>
          <w:szCs w:val="25"/>
        </w:rPr>
        <w:t>0</w:t>
      </w:r>
      <w:r w:rsidR="00D6464C" w:rsidRPr="001F6ACE">
        <w:rPr>
          <w:rFonts w:ascii="Cambria" w:hAnsi="Cambria" w:cs="Adobe Garamond Pro"/>
          <w:spacing w:val="-7"/>
          <w:sz w:val="25"/>
          <w:szCs w:val="25"/>
        </w:rPr>
        <w:t>)</w:t>
      </w:r>
      <w:r w:rsidR="00D6464C">
        <w:rPr>
          <w:rFonts w:hint="cs"/>
          <w:rtl/>
        </w:rPr>
        <w:t xml:space="preserve">  آنها در مورد کشیده شدن نخبگان سیاسی به خیابان ها اعتراض کردند </w:t>
      </w:r>
      <w:proofErr w:type="gramStart"/>
      <w:r w:rsidR="00D6464C" w:rsidRPr="001F6ACE">
        <w:rPr>
          <w:rFonts w:ascii="Cambria" w:hAnsi="Cambria" w:cs="Adobe Garamond Pro"/>
          <w:sz w:val="25"/>
          <w:szCs w:val="25"/>
        </w:rPr>
        <w:t>(</w:t>
      </w:r>
      <w:r w:rsidR="00D6464C" w:rsidRPr="001F6ACE">
        <w:rPr>
          <w:rFonts w:ascii="Cambria" w:hAnsi="Cambria" w:cs="Adobe Garamond Pro"/>
          <w:spacing w:val="-33"/>
          <w:sz w:val="25"/>
          <w:szCs w:val="25"/>
        </w:rPr>
        <w:t xml:space="preserve"> </w:t>
      </w:r>
      <w:proofErr w:type="spellStart"/>
      <w:r w:rsidR="00D6464C" w:rsidRPr="001F6ACE">
        <w:rPr>
          <w:rFonts w:ascii="Cambria" w:hAnsi="Cambria" w:cs="Adobe Garamond Pro"/>
          <w:spacing w:val="-9"/>
          <w:sz w:val="25"/>
          <w:szCs w:val="25"/>
        </w:rPr>
        <w:t>Y</w:t>
      </w:r>
      <w:r w:rsidR="00D6464C" w:rsidRPr="001F6ACE">
        <w:rPr>
          <w:rFonts w:ascii="Cambria" w:hAnsi="Cambria" w:cs="Adobe Garamond Pro"/>
          <w:spacing w:val="7"/>
          <w:sz w:val="25"/>
          <w:szCs w:val="25"/>
        </w:rPr>
        <w:t>a</w:t>
      </w:r>
      <w:r w:rsidR="00D6464C" w:rsidRPr="001F6ACE">
        <w:rPr>
          <w:rFonts w:ascii="Cambria" w:hAnsi="Cambria" w:cs="Adobe Garamond Pro"/>
          <w:spacing w:val="3"/>
          <w:sz w:val="25"/>
          <w:szCs w:val="25"/>
        </w:rPr>
        <w:t>l</w:t>
      </w:r>
      <w:r w:rsidR="00D6464C" w:rsidRPr="001F6ACE">
        <w:rPr>
          <w:rFonts w:ascii="Cambria" w:hAnsi="Cambria" w:cs="Adobe Garamond Pro"/>
          <w:spacing w:val="2"/>
          <w:sz w:val="25"/>
          <w:szCs w:val="25"/>
        </w:rPr>
        <w:t>m</w:t>
      </w:r>
      <w:r w:rsidR="00D6464C" w:rsidRPr="001F6ACE">
        <w:rPr>
          <w:rFonts w:ascii="Cambria" w:hAnsi="Cambria" w:cs="Adobe Garamond Pro"/>
          <w:spacing w:val="6"/>
          <w:sz w:val="25"/>
          <w:szCs w:val="25"/>
        </w:rPr>
        <w:t>a</w:t>
      </w:r>
      <w:r w:rsidR="00D6464C" w:rsidRPr="001F6ACE">
        <w:rPr>
          <w:rFonts w:ascii="Cambria" w:hAnsi="Cambria" w:cs="Adobe Garamond Pro"/>
          <w:spacing w:val="-2"/>
          <w:sz w:val="25"/>
          <w:szCs w:val="25"/>
        </w:rPr>
        <w:t>n</w:t>
      </w:r>
      <w:proofErr w:type="spellEnd"/>
      <w:proofErr w:type="gramEnd"/>
      <w:r w:rsidR="00D6464C" w:rsidRPr="001F6ACE">
        <w:rPr>
          <w:rFonts w:ascii="Cambria" w:hAnsi="Cambria" w:cs="Adobe Garamond Pro"/>
          <w:sz w:val="25"/>
          <w:szCs w:val="25"/>
        </w:rPr>
        <w:t xml:space="preserve">, </w:t>
      </w:r>
      <w:r w:rsidR="00D6464C" w:rsidRPr="001F6ACE">
        <w:rPr>
          <w:rFonts w:ascii="Cambria" w:hAnsi="Cambria" w:cs="Adobe Garamond Pro"/>
          <w:spacing w:val="-1"/>
          <w:sz w:val="25"/>
          <w:szCs w:val="25"/>
        </w:rPr>
        <w:t>1</w:t>
      </w:r>
      <w:r w:rsidR="00D6464C" w:rsidRPr="001F6ACE">
        <w:rPr>
          <w:rFonts w:ascii="Cambria" w:hAnsi="Cambria" w:cs="Adobe Garamond Pro"/>
          <w:spacing w:val="-2"/>
          <w:sz w:val="25"/>
          <w:szCs w:val="25"/>
        </w:rPr>
        <w:t>9</w:t>
      </w:r>
      <w:r w:rsidR="00D6464C" w:rsidRPr="001F6ACE">
        <w:rPr>
          <w:rFonts w:ascii="Cambria" w:hAnsi="Cambria" w:cs="Adobe Garamond Pro"/>
          <w:sz w:val="25"/>
          <w:szCs w:val="25"/>
        </w:rPr>
        <w:t>5</w:t>
      </w:r>
      <w:r w:rsidR="00D6464C" w:rsidRPr="001F6ACE">
        <w:rPr>
          <w:rFonts w:ascii="Cambria" w:hAnsi="Cambria" w:cs="Adobe Garamond Pro"/>
          <w:spacing w:val="2"/>
          <w:sz w:val="25"/>
          <w:szCs w:val="25"/>
        </w:rPr>
        <w:t>6</w:t>
      </w:r>
      <w:r w:rsidR="00D6464C" w:rsidRPr="001F6ACE">
        <w:rPr>
          <w:rFonts w:ascii="Cambria" w:hAnsi="Cambria" w:cs="Adobe Garamond Pro"/>
          <w:sz w:val="25"/>
          <w:szCs w:val="25"/>
        </w:rPr>
        <w:t>,</w:t>
      </w:r>
      <w:r w:rsidR="00D6464C" w:rsidRPr="001F6ACE">
        <w:rPr>
          <w:rFonts w:ascii="Cambria" w:hAnsi="Cambria" w:cs="Adobe Garamond Pro"/>
          <w:spacing w:val="-1"/>
          <w:sz w:val="25"/>
          <w:szCs w:val="25"/>
        </w:rPr>
        <w:t xml:space="preserve"> </w:t>
      </w:r>
      <w:r w:rsidR="00D6464C" w:rsidRPr="001F6ACE">
        <w:rPr>
          <w:rFonts w:ascii="Cambria" w:hAnsi="Cambria" w:cs="Adobe Garamond Pro"/>
          <w:spacing w:val="8"/>
          <w:sz w:val="25"/>
          <w:szCs w:val="25"/>
        </w:rPr>
        <w:t>p</w:t>
      </w:r>
      <w:r w:rsidR="00D6464C" w:rsidRPr="001F6ACE">
        <w:rPr>
          <w:rFonts w:ascii="Cambria" w:hAnsi="Cambria" w:cs="Adobe Garamond Pro"/>
          <w:sz w:val="25"/>
          <w:szCs w:val="25"/>
        </w:rPr>
        <w:t>. 2</w:t>
      </w:r>
      <w:r w:rsidR="00D6464C" w:rsidRPr="001F6ACE">
        <w:rPr>
          <w:rFonts w:ascii="Cambria" w:hAnsi="Cambria" w:cs="Adobe Garamond Pro"/>
          <w:spacing w:val="-39"/>
          <w:sz w:val="25"/>
          <w:szCs w:val="25"/>
        </w:rPr>
        <w:t xml:space="preserve"> </w:t>
      </w:r>
      <w:r w:rsidR="00D6464C" w:rsidRPr="001F6ACE">
        <w:rPr>
          <w:rFonts w:ascii="Cambria" w:hAnsi="Cambria" w:cs="Adobe Garamond Pro"/>
          <w:spacing w:val="-1"/>
          <w:sz w:val="25"/>
          <w:szCs w:val="25"/>
        </w:rPr>
        <w:t>2</w:t>
      </w:r>
      <w:r w:rsidR="00D6464C" w:rsidRPr="001F6ACE">
        <w:rPr>
          <w:rFonts w:ascii="Cambria" w:hAnsi="Cambria" w:cs="Adobe Garamond Pro"/>
          <w:spacing w:val="2"/>
          <w:sz w:val="25"/>
          <w:szCs w:val="25"/>
        </w:rPr>
        <w:t>7</w:t>
      </w:r>
      <w:r w:rsidR="00D6464C" w:rsidRPr="001F6ACE">
        <w:rPr>
          <w:rFonts w:ascii="Cambria" w:hAnsi="Cambria" w:cs="Adobe Garamond Pro"/>
          <w:spacing w:val="-8"/>
          <w:sz w:val="25"/>
          <w:szCs w:val="25"/>
        </w:rPr>
        <w:t>)</w:t>
      </w:r>
      <w:r w:rsidR="00D6464C">
        <w:rPr>
          <w:rFonts w:hint="cs"/>
          <w:rtl/>
        </w:rPr>
        <w:t xml:space="preserve">. در پاسخ به </w:t>
      </w:r>
      <w:r w:rsidR="008018AE">
        <w:rPr>
          <w:rFonts w:hint="cs"/>
          <w:rtl/>
        </w:rPr>
        <w:t xml:space="preserve">سؤال پیمایشی که نویسنده از آنان کرده بود، 34 نفر از 36 کارمند دولتی که مقام های بروکراتیک بالایی در دوره 1945 تا 1960 داشتند (در سال 1969) موافق بودند که </w:t>
      </w:r>
      <w:r w:rsidR="008018AE">
        <w:rPr>
          <w:rFonts w:cs="Cambria" w:hint="cs"/>
          <w:rtl/>
        </w:rPr>
        <w:t>"</w:t>
      </w:r>
      <w:r w:rsidR="008018AE">
        <w:rPr>
          <w:rFonts w:hint="cs"/>
          <w:rtl/>
        </w:rPr>
        <w:t xml:space="preserve">چیزی که ترکیه از هر چیزی بیشتر نیاز دارد مردم با تجربه و آگاه است که در عرصه سیاست سازی به کار بیایند" و لازم به گفتن نیست که خودشان را بهترین افراد در تطابق با این تعریف می دیدند </w:t>
      </w:r>
      <w:r w:rsidR="008018AE" w:rsidRPr="001F6ACE">
        <w:rPr>
          <w:rFonts w:ascii="Cambria" w:hAnsi="Cambria" w:cs="Adobe Garamond Pro"/>
          <w:spacing w:val="2"/>
          <w:sz w:val="25"/>
          <w:szCs w:val="25"/>
        </w:rPr>
        <w:t>(</w:t>
      </w:r>
      <w:proofErr w:type="spellStart"/>
      <w:r w:rsidR="008018AE" w:rsidRPr="001F6ACE">
        <w:rPr>
          <w:rFonts w:ascii="Cambria" w:hAnsi="Cambria" w:cs="Adobe Garamond Pro"/>
          <w:spacing w:val="-3"/>
          <w:sz w:val="25"/>
          <w:szCs w:val="25"/>
        </w:rPr>
        <w:t>H</w:t>
      </w:r>
      <w:r w:rsidR="008018AE" w:rsidRPr="001F6ACE">
        <w:rPr>
          <w:rFonts w:ascii="Cambria" w:hAnsi="Cambria" w:cs="Adobe Garamond Pro"/>
          <w:sz w:val="25"/>
          <w:szCs w:val="25"/>
        </w:rPr>
        <w:t>e</w:t>
      </w:r>
      <w:r w:rsidR="008018AE" w:rsidRPr="001F6ACE">
        <w:rPr>
          <w:rFonts w:ascii="Cambria" w:hAnsi="Cambria" w:cs="Adobe Garamond Pro"/>
          <w:spacing w:val="1"/>
          <w:sz w:val="25"/>
          <w:szCs w:val="25"/>
        </w:rPr>
        <w:t>p</w:t>
      </w:r>
      <w:r w:rsidR="008018AE" w:rsidRPr="001F6ACE">
        <w:rPr>
          <w:rFonts w:ascii="Cambria" w:hAnsi="Cambria" w:cs="Adobe Garamond Pro"/>
          <w:sz w:val="25"/>
          <w:szCs w:val="25"/>
        </w:rPr>
        <w:t>e</w:t>
      </w:r>
      <w:r w:rsidR="008018AE" w:rsidRPr="001F6ACE">
        <w:rPr>
          <w:rFonts w:ascii="Cambria" w:hAnsi="Cambria" w:cs="Adobe Garamond Pro"/>
          <w:spacing w:val="-9"/>
          <w:sz w:val="25"/>
          <w:szCs w:val="25"/>
        </w:rPr>
        <w:t>r</w:t>
      </w:r>
      <w:proofErr w:type="spellEnd"/>
      <w:r w:rsidR="008018AE" w:rsidRPr="001F6ACE">
        <w:rPr>
          <w:rFonts w:ascii="Cambria" w:hAnsi="Cambria" w:cs="Adobe Garamond Pro"/>
          <w:sz w:val="25"/>
          <w:szCs w:val="25"/>
        </w:rPr>
        <w:t xml:space="preserve">, </w:t>
      </w:r>
      <w:r w:rsidR="008018AE" w:rsidRPr="001F6ACE">
        <w:rPr>
          <w:rFonts w:ascii="Cambria" w:hAnsi="Cambria" w:cs="Adobe Garamond Pro"/>
          <w:spacing w:val="-14"/>
          <w:sz w:val="25"/>
          <w:szCs w:val="25"/>
        </w:rPr>
        <w:t>1</w:t>
      </w:r>
      <w:r w:rsidR="008018AE" w:rsidRPr="001F6ACE">
        <w:rPr>
          <w:rFonts w:ascii="Cambria" w:hAnsi="Cambria" w:cs="Adobe Garamond Pro"/>
          <w:sz w:val="25"/>
          <w:szCs w:val="25"/>
        </w:rPr>
        <w:t>9</w:t>
      </w:r>
      <w:r w:rsidR="008018AE" w:rsidRPr="001F6ACE">
        <w:rPr>
          <w:rFonts w:ascii="Cambria" w:hAnsi="Cambria" w:cs="Adobe Garamond Pro"/>
          <w:spacing w:val="-8"/>
          <w:sz w:val="25"/>
          <w:szCs w:val="25"/>
        </w:rPr>
        <w:t>7</w:t>
      </w:r>
      <w:r w:rsidR="008018AE" w:rsidRPr="001F6ACE">
        <w:rPr>
          <w:rFonts w:ascii="Cambria" w:hAnsi="Cambria" w:cs="Adobe Garamond Pro"/>
          <w:spacing w:val="2"/>
          <w:sz w:val="25"/>
          <w:szCs w:val="25"/>
        </w:rPr>
        <w:t>6</w:t>
      </w:r>
      <w:r w:rsidR="008018AE" w:rsidRPr="001F6ACE">
        <w:rPr>
          <w:rFonts w:ascii="Cambria" w:hAnsi="Cambria" w:cs="Adobe Garamond Pro"/>
          <w:sz w:val="25"/>
          <w:szCs w:val="25"/>
        </w:rPr>
        <w:t xml:space="preserve">, </w:t>
      </w:r>
      <w:r w:rsidR="008018AE" w:rsidRPr="001F6ACE">
        <w:rPr>
          <w:rFonts w:ascii="Cambria" w:hAnsi="Cambria" w:cs="Adobe Garamond Pro"/>
          <w:spacing w:val="-4"/>
          <w:sz w:val="25"/>
          <w:szCs w:val="25"/>
        </w:rPr>
        <w:t>p</w:t>
      </w:r>
      <w:r w:rsidR="008018AE" w:rsidRPr="001F6ACE">
        <w:rPr>
          <w:rFonts w:ascii="Cambria" w:hAnsi="Cambria" w:cs="Adobe Garamond Pro"/>
          <w:sz w:val="25"/>
          <w:szCs w:val="25"/>
        </w:rPr>
        <w:t xml:space="preserve">. </w:t>
      </w:r>
      <w:r w:rsidR="008018AE" w:rsidRPr="001F6ACE">
        <w:rPr>
          <w:rFonts w:ascii="Cambria" w:hAnsi="Cambria" w:cs="Adobe Garamond Pro"/>
          <w:spacing w:val="-14"/>
          <w:sz w:val="25"/>
          <w:szCs w:val="25"/>
        </w:rPr>
        <w:t>5</w:t>
      </w:r>
      <w:r w:rsidR="008018AE" w:rsidRPr="001F6ACE">
        <w:rPr>
          <w:rFonts w:ascii="Cambria" w:hAnsi="Cambria" w:cs="Adobe Garamond Pro"/>
          <w:spacing w:val="-11"/>
          <w:sz w:val="25"/>
          <w:szCs w:val="25"/>
        </w:rPr>
        <w:t>1</w:t>
      </w:r>
      <w:r w:rsidR="008018AE" w:rsidRPr="001F6ACE">
        <w:rPr>
          <w:rFonts w:ascii="Cambria" w:hAnsi="Cambria" w:cs="Adobe Garamond Pro"/>
          <w:spacing w:val="5"/>
          <w:sz w:val="25"/>
          <w:szCs w:val="25"/>
        </w:rPr>
        <w:t>6</w:t>
      </w:r>
      <w:r w:rsidR="008018AE" w:rsidRPr="001F6ACE">
        <w:rPr>
          <w:rFonts w:ascii="Cambria" w:hAnsi="Cambria" w:cs="Adobe Garamond Pro"/>
          <w:spacing w:val="-8"/>
          <w:sz w:val="25"/>
          <w:szCs w:val="25"/>
        </w:rPr>
        <w:t>)</w:t>
      </w:r>
      <w:r w:rsidR="008018AE">
        <w:rPr>
          <w:rFonts w:hint="cs"/>
          <w:rtl/>
        </w:rPr>
        <w:t xml:space="preserve">. </w:t>
      </w:r>
    </w:p>
    <w:p w:rsidR="002248B5" w:rsidRDefault="00D84ABE" w:rsidP="002B3743">
      <w:pPr>
        <w:pStyle w:val="NewParagraph"/>
        <w:rPr>
          <w:rFonts w:ascii="Cambria" w:hAnsi="Cambria" w:cs="Adobe Garamond Pro"/>
          <w:spacing w:val="-8"/>
          <w:sz w:val="25"/>
          <w:szCs w:val="25"/>
          <w:rtl/>
        </w:rPr>
      </w:pPr>
      <w:r>
        <w:rPr>
          <w:rFonts w:hint="cs"/>
          <w:rtl/>
        </w:rPr>
        <w:t xml:space="preserve">برخلاف </w:t>
      </w:r>
      <w:r w:rsidR="004B323A">
        <w:rPr>
          <w:rFonts w:hint="cs"/>
          <w:rtl/>
        </w:rPr>
        <w:t xml:space="preserve">نخبگان بروکراتیک در همان زمان، ارتش نیز دموکراسی را به عنوان یک گفتمان با عقلانیت بالا در نظر گرفت. </w:t>
      </w:r>
      <w:r w:rsidR="00735D2E">
        <w:rPr>
          <w:rFonts w:hint="cs"/>
          <w:rtl/>
        </w:rPr>
        <w:t xml:space="preserve">در نتیجه، قانون اساسی که پس از مداخله ارتش در سال 1960 رخ داد، عملا اثر سیاسی روشنفکران بروکراتیک را به قانون تبدیل کرد. در ماده 4 تصریح شده است </w:t>
      </w:r>
      <w:r w:rsidR="00735D2E">
        <w:rPr>
          <w:rFonts w:cs="Cambria" w:hint="cs"/>
          <w:rtl/>
        </w:rPr>
        <w:t>"</w:t>
      </w:r>
      <w:r w:rsidR="00735D2E">
        <w:rPr>
          <w:rFonts w:hint="cs"/>
          <w:rtl/>
        </w:rPr>
        <w:t xml:space="preserve">ملت باید حق حاکمیت را به واسطه نهادهای قانونی تعیین شده توسط اصول قرار گرفته در قانون اساسی، در اختیار داشته باشند". قانون اساسی سال 1924 به سادگی بیان می کرد که ملت باید حق حاکمیت را به واسطه شورای بزرگ ملی در اختیار داشته باشند. </w:t>
      </w:r>
      <w:r w:rsidR="008E69C2">
        <w:rPr>
          <w:rFonts w:hint="cs"/>
          <w:rtl/>
        </w:rPr>
        <w:t xml:space="preserve">نهاد های </w:t>
      </w:r>
      <w:r w:rsidR="00101F6E">
        <w:rPr>
          <w:rFonts w:hint="cs"/>
          <w:rtl/>
        </w:rPr>
        <w:t>قانونی شامل شورای امنیت ملی و دادگاه قانون اساسی بودند. شو</w:t>
      </w:r>
      <w:r w:rsidR="00A83A24">
        <w:rPr>
          <w:rFonts w:hint="cs"/>
          <w:rtl/>
        </w:rPr>
        <w:t>رای کشور که قدرت های جدیدی داشت؛ سازمان رادیو و تلویزی</w:t>
      </w:r>
      <w:r w:rsidR="002B3743">
        <w:rPr>
          <w:rFonts w:hint="cs"/>
          <w:rtl/>
        </w:rPr>
        <w:t xml:space="preserve">ون ترکیه که از حکومت مستقل بود؛ دانشگاه ها که دیگر از آزادی کامل برخوردار بودند. قانون اساسی اجازه مشارکت سیاسی ناکامل را می داد و نهادهای بروکراتیک کارمندی معینی را همچون نگهبان نظام سیاسی در نظر گرفته بود </w:t>
      </w:r>
      <w:r w:rsidR="002B3743" w:rsidRPr="001F6ACE">
        <w:rPr>
          <w:rFonts w:ascii="Cambria" w:hAnsi="Cambria" w:cs="Adobe Garamond Pro"/>
          <w:spacing w:val="2"/>
          <w:sz w:val="25"/>
          <w:szCs w:val="25"/>
        </w:rPr>
        <w:t>(</w:t>
      </w:r>
      <w:proofErr w:type="spellStart"/>
      <w:r w:rsidR="002B3743" w:rsidRPr="001F6ACE">
        <w:rPr>
          <w:rFonts w:ascii="Cambria" w:hAnsi="Cambria" w:cs="Adobe Garamond Pro"/>
          <w:spacing w:val="-3"/>
          <w:sz w:val="25"/>
          <w:szCs w:val="25"/>
        </w:rPr>
        <w:t>H</w:t>
      </w:r>
      <w:r w:rsidR="002B3743" w:rsidRPr="001F6ACE">
        <w:rPr>
          <w:rFonts w:ascii="Cambria" w:hAnsi="Cambria" w:cs="Adobe Garamond Pro"/>
          <w:sz w:val="25"/>
          <w:szCs w:val="25"/>
        </w:rPr>
        <w:t>e</w:t>
      </w:r>
      <w:r w:rsidR="002B3743" w:rsidRPr="001F6ACE">
        <w:rPr>
          <w:rFonts w:ascii="Cambria" w:hAnsi="Cambria" w:cs="Adobe Garamond Pro"/>
          <w:spacing w:val="1"/>
          <w:sz w:val="25"/>
          <w:szCs w:val="25"/>
        </w:rPr>
        <w:t>p</w:t>
      </w:r>
      <w:r w:rsidR="002B3743" w:rsidRPr="001F6ACE">
        <w:rPr>
          <w:rFonts w:ascii="Cambria" w:hAnsi="Cambria" w:cs="Adobe Garamond Pro"/>
          <w:sz w:val="25"/>
          <w:szCs w:val="25"/>
        </w:rPr>
        <w:t>e</w:t>
      </w:r>
      <w:r w:rsidR="002B3743" w:rsidRPr="001F6ACE">
        <w:rPr>
          <w:rFonts w:ascii="Cambria" w:hAnsi="Cambria" w:cs="Adobe Garamond Pro"/>
          <w:spacing w:val="-9"/>
          <w:sz w:val="25"/>
          <w:szCs w:val="25"/>
        </w:rPr>
        <w:t>r</w:t>
      </w:r>
      <w:proofErr w:type="spellEnd"/>
      <w:r w:rsidR="002B3743" w:rsidRPr="001F6ACE">
        <w:rPr>
          <w:rFonts w:ascii="Cambria" w:hAnsi="Cambria" w:cs="Adobe Garamond Pro"/>
          <w:sz w:val="25"/>
          <w:szCs w:val="25"/>
        </w:rPr>
        <w:t xml:space="preserve">, </w:t>
      </w:r>
      <w:r w:rsidR="002B3743" w:rsidRPr="001F6ACE">
        <w:rPr>
          <w:rFonts w:ascii="Cambria" w:hAnsi="Cambria" w:cs="Adobe Garamond Pro"/>
          <w:spacing w:val="-14"/>
          <w:sz w:val="25"/>
          <w:szCs w:val="25"/>
        </w:rPr>
        <w:t>1</w:t>
      </w:r>
      <w:r w:rsidR="002B3743" w:rsidRPr="001F6ACE">
        <w:rPr>
          <w:rFonts w:ascii="Cambria" w:hAnsi="Cambria" w:cs="Adobe Garamond Pro"/>
          <w:spacing w:val="-1"/>
          <w:sz w:val="25"/>
          <w:szCs w:val="25"/>
        </w:rPr>
        <w:t>9</w:t>
      </w:r>
      <w:r w:rsidR="002B3743" w:rsidRPr="001F6ACE">
        <w:rPr>
          <w:rFonts w:ascii="Cambria" w:hAnsi="Cambria" w:cs="Adobe Garamond Pro"/>
          <w:spacing w:val="-6"/>
          <w:sz w:val="25"/>
          <w:szCs w:val="25"/>
        </w:rPr>
        <w:t>8</w:t>
      </w:r>
      <w:r w:rsidR="002B3743" w:rsidRPr="001F6ACE">
        <w:rPr>
          <w:rFonts w:ascii="Cambria" w:hAnsi="Cambria" w:cs="Adobe Garamond Pro"/>
          <w:spacing w:val="-4"/>
          <w:sz w:val="25"/>
          <w:szCs w:val="25"/>
        </w:rPr>
        <w:t>5</w:t>
      </w:r>
      <w:r w:rsidR="002B3743" w:rsidRPr="001F6ACE">
        <w:rPr>
          <w:rFonts w:ascii="Cambria" w:hAnsi="Cambria" w:cs="Adobe Garamond Pro"/>
          <w:sz w:val="25"/>
          <w:szCs w:val="25"/>
        </w:rPr>
        <w:t xml:space="preserve">, </w:t>
      </w:r>
      <w:r w:rsidR="002B3743" w:rsidRPr="001F6ACE">
        <w:rPr>
          <w:rFonts w:ascii="Cambria" w:hAnsi="Cambria" w:cs="Adobe Garamond Pro"/>
          <w:spacing w:val="-2"/>
          <w:sz w:val="25"/>
          <w:szCs w:val="25"/>
        </w:rPr>
        <w:t>p</w:t>
      </w:r>
      <w:r w:rsidR="002B3743" w:rsidRPr="001F6ACE">
        <w:rPr>
          <w:rFonts w:ascii="Cambria" w:hAnsi="Cambria" w:cs="Adobe Garamond Pro"/>
          <w:spacing w:val="-4"/>
          <w:sz w:val="25"/>
          <w:szCs w:val="25"/>
        </w:rPr>
        <w:t>p</w:t>
      </w:r>
      <w:r w:rsidR="002B3743" w:rsidRPr="001F6ACE">
        <w:rPr>
          <w:rFonts w:ascii="Cambria" w:hAnsi="Cambria" w:cs="Adobe Garamond Pro"/>
          <w:sz w:val="25"/>
          <w:szCs w:val="25"/>
        </w:rPr>
        <w:t>. 8</w:t>
      </w:r>
      <w:r w:rsidR="002B3743" w:rsidRPr="001F6ACE">
        <w:rPr>
          <w:rFonts w:ascii="Cambria" w:hAnsi="Cambria" w:cs="Adobe Garamond Pro"/>
          <w:spacing w:val="9"/>
          <w:sz w:val="25"/>
          <w:szCs w:val="25"/>
        </w:rPr>
        <w:t>8</w:t>
      </w:r>
      <w:r w:rsidR="002B3743" w:rsidRPr="001F6ACE">
        <w:rPr>
          <w:rFonts w:ascii="Cambria" w:hAnsi="Cambria" w:cs="Adobe Garamond Pro"/>
          <w:spacing w:val="8"/>
          <w:sz w:val="25"/>
          <w:szCs w:val="25"/>
        </w:rPr>
        <w:t>–</w:t>
      </w:r>
      <w:r w:rsidR="002B3743" w:rsidRPr="001F6ACE">
        <w:rPr>
          <w:rFonts w:ascii="Cambria" w:hAnsi="Cambria" w:cs="Adobe Garamond Pro"/>
          <w:spacing w:val="-2"/>
          <w:sz w:val="25"/>
          <w:szCs w:val="25"/>
        </w:rPr>
        <w:t>8</w:t>
      </w:r>
      <w:r w:rsidR="002B3743" w:rsidRPr="001F6ACE">
        <w:rPr>
          <w:rFonts w:ascii="Cambria" w:hAnsi="Cambria" w:cs="Adobe Garamond Pro"/>
          <w:spacing w:val="-6"/>
          <w:sz w:val="25"/>
          <w:szCs w:val="25"/>
        </w:rPr>
        <w:t>9</w:t>
      </w:r>
      <w:r w:rsidR="002B3743" w:rsidRPr="001F6ACE">
        <w:rPr>
          <w:rFonts w:ascii="Cambria" w:hAnsi="Cambria" w:cs="Adobe Garamond Pro"/>
          <w:spacing w:val="-8"/>
          <w:sz w:val="25"/>
          <w:szCs w:val="25"/>
        </w:rPr>
        <w:t>)</w:t>
      </w:r>
      <w:r w:rsidR="002B3743">
        <w:rPr>
          <w:rFonts w:ascii="Cambria" w:hAnsi="Cambria" w:cs="Adobe Garamond Pro" w:hint="cs"/>
          <w:spacing w:val="-8"/>
          <w:sz w:val="25"/>
          <w:szCs w:val="25"/>
          <w:rtl/>
        </w:rPr>
        <w:t xml:space="preserve">. </w:t>
      </w:r>
    </w:p>
    <w:p w:rsidR="00D84ABE" w:rsidRDefault="002248B5" w:rsidP="00E1603B">
      <w:pPr>
        <w:pStyle w:val="NewParagraph"/>
        <w:rPr>
          <w:rtl/>
        </w:rPr>
      </w:pPr>
      <w:r w:rsidRPr="002248B5">
        <w:rPr>
          <w:rFonts w:hint="cs"/>
          <w:rtl/>
        </w:rPr>
        <w:t>با این حال</w:t>
      </w:r>
      <w:r>
        <w:rPr>
          <w:rFonts w:hint="cs"/>
          <w:rtl/>
        </w:rPr>
        <w:t xml:space="preserve">، هیچ همراهی با رژیم نداشتند در صورتی که قانون اساسی سال 1961 تلاش داشت این موضوع را در ترکیه نهادینه کند. </w:t>
      </w:r>
      <w:r w:rsidR="008E6F0D">
        <w:rPr>
          <w:rFonts w:hint="cs"/>
          <w:rtl/>
        </w:rPr>
        <w:t xml:space="preserve">جلال بایار رئیس جمهور تر کیه در سالهای 1950 تا 1960 </w:t>
      </w:r>
      <w:r w:rsidR="0056126B">
        <w:rPr>
          <w:rFonts w:hint="cs"/>
          <w:rtl/>
        </w:rPr>
        <w:t xml:space="preserve">عنوان کرد که قانون اساسی چیزی بیشتر از یک مشروعیت قانونی بروکراسی و روشنفکران نیست </w:t>
      </w:r>
      <w:r w:rsidR="0056126B" w:rsidRPr="001F6ACE">
        <w:rPr>
          <w:rFonts w:ascii="Cambria" w:hAnsi="Cambria" w:cs="Adobe Garamond Pro"/>
          <w:sz w:val="25"/>
          <w:szCs w:val="25"/>
        </w:rPr>
        <w:t>(M</w:t>
      </w:r>
      <w:r w:rsidR="0056126B" w:rsidRPr="001F6ACE">
        <w:rPr>
          <w:rFonts w:ascii="Cambria" w:hAnsi="Cambria" w:cs="Adobe Garamond Pro"/>
          <w:spacing w:val="-34"/>
          <w:sz w:val="25"/>
          <w:szCs w:val="25"/>
        </w:rPr>
        <w:t xml:space="preserve"> </w:t>
      </w:r>
      <w:proofErr w:type="spellStart"/>
      <w:r w:rsidR="0056126B" w:rsidRPr="001F6ACE">
        <w:rPr>
          <w:rFonts w:ascii="Cambria" w:hAnsi="Cambria" w:cs="Adobe Garamond Pro"/>
          <w:spacing w:val="5"/>
          <w:sz w:val="25"/>
          <w:szCs w:val="25"/>
        </w:rPr>
        <w:t>a</w:t>
      </w:r>
      <w:r w:rsidR="0056126B" w:rsidRPr="001F6ACE">
        <w:rPr>
          <w:rFonts w:ascii="Cambria" w:hAnsi="Cambria" w:cs="Adobe Garamond Pro"/>
          <w:spacing w:val="-1"/>
          <w:sz w:val="25"/>
          <w:szCs w:val="25"/>
        </w:rPr>
        <w:t>r</w:t>
      </w:r>
      <w:r w:rsidR="0056126B" w:rsidRPr="001F6ACE">
        <w:rPr>
          <w:rFonts w:ascii="Cambria" w:hAnsi="Cambria" w:cs="Adobe Garamond Pro"/>
          <w:spacing w:val="4"/>
          <w:sz w:val="25"/>
          <w:szCs w:val="25"/>
        </w:rPr>
        <w:t>d</w:t>
      </w:r>
      <w:r w:rsidR="0056126B" w:rsidRPr="001F6ACE">
        <w:rPr>
          <w:rFonts w:ascii="Cambria" w:hAnsi="Cambria" w:cs="Adobe Garamond Pro"/>
          <w:spacing w:val="3"/>
          <w:sz w:val="25"/>
          <w:szCs w:val="25"/>
        </w:rPr>
        <w:t>i</w:t>
      </w:r>
      <w:r w:rsidR="0056126B" w:rsidRPr="001F6ACE">
        <w:rPr>
          <w:rFonts w:ascii="Cambria" w:hAnsi="Cambria" w:cs="Adobe Garamond Pro"/>
          <w:spacing w:val="-2"/>
          <w:sz w:val="25"/>
          <w:szCs w:val="25"/>
        </w:rPr>
        <w:t>n</w:t>
      </w:r>
      <w:proofErr w:type="spellEnd"/>
      <w:r w:rsidR="0056126B" w:rsidRPr="001F6ACE">
        <w:rPr>
          <w:rFonts w:ascii="Cambria" w:hAnsi="Cambria" w:cs="Adobe Garamond Pro"/>
          <w:sz w:val="25"/>
          <w:szCs w:val="25"/>
        </w:rPr>
        <w:t xml:space="preserve">, </w:t>
      </w:r>
      <w:r w:rsidR="0056126B" w:rsidRPr="001F6ACE">
        <w:rPr>
          <w:rFonts w:ascii="Cambria" w:hAnsi="Cambria" w:cs="Adobe Garamond Pro"/>
          <w:spacing w:val="3"/>
          <w:sz w:val="25"/>
          <w:szCs w:val="25"/>
        </w:rPr>
        <w:t>1</w:t>
      </w:r>
      <w:r w:rsidR="0056126B" w:rsidRPr="001F6ACE">
        <w:rPr>
          <w:rFonts w:ascii="Cambria" w:hAnsi="Cambria" w:cs="Adobe Garamond Pro"/>
          <w:sz w:val="25"/>
          <w:szCs w:val="25"/>
        </w:rPr>
        <w:t>9</w:t>
      </w:r>
      <w:r w:rsidR="0056126B" w:rsidRPr="001F6ACE">
        <w:rPr>
          <w:rFonts w:ascii="Cambria" w:hAnsi="Cambria" w:cs="Adobe Garamond Pro"/>
          <w:spacing w:val="-4"/>
          <w:sz w:val="25"/>
          <w:szCs w:val="25"/>
        </w:rPr>
        <w:t>7</w:t>
      </w:r>
      <w:r w:rsidR="0056126B" w:rsidRPr="001F6ACE">
        <w:rPr>
          <w:rFonts w:ascii="Cambria" w:hAnsi="Cambria" w:cs="Adobe Garamond Pro"/>
          <w:spacing w:val="-2"/>
          <w:sz w:val="25"/>
          <w:szCs w:val="25"/>
        </w:rPr>
        <w:t>3</w:t>
      </w:r>
      <w:r w:rsidR="0056126B" w:rsidRPr="001F6ACE">
        <w:rPr>
          <w:rFonts w:ascii="Cambria" w:hAnsi="Cambria" w:cs="Adobe Garamond Pro"/>
          <w:sz w:val="25"/>
          <w:szCs w:val="25"/>
        </w:rPr>
        <w:t xml:space="preserve">, </w:t>
      </w:r>
      <w:r w:rsidR="0056126B" w:rsidRPr="001F6ACE">
        <w:rPr>
          <w:rFonts w:ascii="Cambria" w:hAnsi="Cambria" w:cs="Adobe Garamond Pro"/>
          <w:spacing w:val="13"/>
          <w:sz w:val="25"/>
          <w:szCs w:val="25"/>
        </w:rPr>
        <w:t>p</w:t>
      </w:r>
      <w:r w:rsidR="0056126B" w:rsidRPr="001F6ACE">
        <w:rPr>
          <w:rFonts w:ascii="Cambria" w:hAnsi="Cambria" w:cs="Adobe Garamond Pro"/>
          <w:sz w:val="25"/>
          <w:szCs w:val="25"/>
        </w:rPr>
        <w:t xml:space="preserve">. </w:t>
      </w:r>
      <w:r w:rsidR="0056126B" w:rsidRPr="001F6ACE">
        <w:rPr>
          <w:rFonts w:ascii="Cambria" w:hAnsi="Cambria" w:cs="Adobe Garamond Pro"/>
          <w:spacing w:val="5"/>
          <w:sz w:val="25"/>
          <w:szCs w:val="25"/>
        </w:rPr>
        <w:t>1</w:t>
      </w:r>
      <w:r w:rsidR="0056126B" w:rsidRPr="001F6ACE">
        <w:rPr>
          <w:rFonts w:ascii="Cambria" w:hAnsi="Cambria" w:cs="Adobe Garamond Pro"/>
          <w:spacing w:val="1"/>
          <w:sz w:val="25"/>
          <w:szCs w:val="25"/>
        </w:rPr>
        <w:t>8</w:t>
      </w:r>
      <w:r w:rsidR="0056126B" w:rsidRPr="001F6ACE">
        <w:rPr>
          <w:rFonts w:ascii="Cambria" w:hAnsi="Cambria" w:cs="Adobe Garamond Pro"/>
          <w:spacing w:val="5"/>
          <w:sz w:val="25"/>
          <w:szCs w:val="25"/>
        </w:rPr>
        <w:t>6</w:t>
      </w:r>
      <w:r w:rsidR="0056126B" w:rsidRPr="001F6ACE">
        <w:rPr>
          <w:rFonts w:ascii="Cambria" w:hAnsi="Cambria" w:cs="Adobe Garamond Pro"/>
          <w:spacing w:val="-8"/>
          <w:sz w:val="25"/>
          <w:szCs w:val="25"/>
        </w:rPr>
        <w:t>)</w:t>
      </w:r>
      <w:r w:rsidR="0056126B">
        <w:rPr>
          <w:rFonts w:hint="cs"/>
          <w:rtl/>
        </w:rPr>
        <w:t xml:space="preserve">. سلیمان دمیرل نخست وزیر چندباره ترکیه پس از سال 1965، به دفعات اعتراض کرد که کشور نمی تواند با اساسی سال 1961 ادامه دهد </w:t>
      </w:r>
      <w:r w:rsidR="0056126B" w:rsidRPr="001F6ACE">
        <w:rPr>
          <w:rFonts w:ascii="Cambria" w:hAnsi="Cambria" w:cs="Adobe Garamond Pro"/>
          <w:spacing w:val="3"/>
          <w:position w:val="2"/>
          <w:sz w:val="25"/>
          <w:szCs w:val="25"/>
        </w:rPr>
        <w:t>(</w:t>
      </w:r>
      <w:proofErr w:type="spellStart"/>
      <w:r w:rsidR="0056126B" w:rsidRPr="001F6ACE">
        <w:rPr>
          <w:rFonts w:ascii="Cambria" w:hAnsi="Cambria" w:cs="Adobe Garamond Pro"/>
          <w:spacing w:val="-2"/>
          <w:position w:val="2"/>
          <w:sz w:val="25"/>
          <w:szCs w:val="25"/>
        </w:rPr>
        <w:t>H</w:t>
      </w:r>
      <w:r w:rsidR="0056126B" w:rsidRPr="001F6ACE">
        <w:rPr>
          <w:rFonts w:ascii="Cambria" w:hAnsi="Cambria" w:cs="Adobe Garamond Pro"/>
          <w:spacing w:val="1"/>
          <w:position w:val="2"/>
          <w:sz w:val="25"/>
          <w:szCs w:val="25"/>
        </w:rPr>
        <w:t>e</w:t>
      </w:r>
      <w:r w:rsidR="0056126B" w:rsidRPr="001F6ACE">
        <w:rPr>
          <w:rFonts w:ascii="Cambria" w:hAnsi="Cambria" w:cs="Adobe Garamond Pro"/>
          <w:spacing w:val="2"/>
          <w:position w:val="2"/>
          <w:sz w:val="25"/>
          <w:szCs w:val="25"/>
        </w:rPr>
        <w:t>p</w:t>
      </w:r>
      <w:r w:rsidR="0056126B" w:rsidRPr="001F6ACE">
        <w:rPr>
          <w:rFonts w:ascii="Cambria" w:hAnsi="Cambria" w:cs="Adobe Garamond Pro"/>
          <w:spacing w:val="1"/>
          <w:position w:val="2"/>
          <w:sz w:val="25"/>
          <w:szCs w:val="25"/>
        </w:rPr>
        <w:t>e</w:t>
      </w:r>
      <w:r w:rsidR="0056126B" w:rsidRPr="001F6ACE">
        <w:rPr>
          <w:rFonts w:ascii="Cambria" w:hAnsi="Cambria" w:cs="Adobe Garamond Pro"/>
          <w:spacing w:val="-8"/>
          <w:position w:val="2"/>
          <w:sz w:val="25"/>
          <w:szCs w:val="25"/>
        </w:rPr>
        <w:t>r</w:t>
      </w:r>
      <w:proofErr w:type="spellEnd"/>
      <w:r w:rsidR="0056126B" w:rsidRPr="001F6ACE">
        <w:rPr>
          <w:rFonts w:ascii="Cambria" w:hAnsi="Cambria" w:cs="Adobe Garamond Pro"/>
          <w:position w:val="2"/>
          <w:sz w:val="25"/>
          <w:szCs w:val="25"/>
        </w:rPr>
        <w:t>,</w:t>
      </w:r>
      <w:r w:rsidR="0056126B" w:rsidRPr="001F6ACE">
        <w:rPr>
          <w:rFonts w:ascii="Cambria" w:hAnsi="Cambria" w:cs="Adobe Garamond Pro"/>
          <w:spacing w:val="2"/>
          <w:position w:val="2"/>
          <w:sz w:val="25"/>
          <w:szCs w:val="25"/>
        </w:rPr>
        <w:t xml:space="preserve"> </w:t>
      </w:r>
      <w:r w:rsidR="0056126B" w:rsidRPr="001F6ACE">
        <w:rPr>
          <w:rFonts w:ascii="Cambria" w:hAnsi="Cambria" w:cs="Adobe Garamond Pro"/>
          <w:spacing w:val="4"/>
          <w:position w:val="2"/>
          <w:sz w:val="25"/>
          <w:szCs w:val="25"/>
        </w:rPr>
        <w:t>1</w:t>
      </w:r>
      <w:r w:rsidR="0056126B" w:rsidRPr="001F6ACE">
        <w:rPr>
          <w:rFonts w:ascii="Cambria" w:hAnsi="Cambria" w:cs="Adobe Garamond Pro"/>
          <w:position w:val="2"/>
          <w:sz w:val="25"/>
          <w:szCs w:val="25"/>
        </w:rPr>
        <w:t>9</w:t>
      </w:r>
      <w:r w:rsidR="0056126B" w:rsidRPr="001F6ACE">
        <w:rPr>
          <w:rFonts w:ascii="Cambria" w:hAnsi="Cambria" w:cs="Adobe Garamond Pro"/>
          <w:spacing w:val="-5"/>
          <w:position w:val="2"/>
          <w:sz w:val="25"/>
          <w:szCs w:val="25"/>
        </w:rPr>
        <w:t>8</w:t>
      </w:r>
      <w:r w:rsidR="0056126B" w:rsidRPr="001F6ACE">
        <w:rPr>
          <w:rFonts w:ascii="Cambria" w:hAnsi="Cambria" w:cs="Adobe Garamond Pro"/>
          <w:spacing w:val="-3"/>
          <w:position w:val="2"/>
          <w:sz w:val="25"/>
          <w:szCs w:val="25"/>
        </w:rPr>
        <w:t>5</w:t>
      </w:r>
      <w:r w:rsidR="0056126B" w:rsidRPr="001F6ACE">
        <w:rPr>
          <w:rFonts w:ascii="Cambria" w:hAnsi="Cambria" w:cs="Adobe Garamond Pro"/>
          <w:position w:val="2"/>
          <w:sz w:val="25"/>
          <w:szCs w:val="25"/>
        </w:rPr>
        <w:t>,</w:t>
      </w:r>
      <w:r w:rsidR="0056126B" w:rsidRPr="001F6ACE">
        <w:rPr>
          <w:rFonts w:ascii="Cambria" w:hAnsi="Cambria" w:cs="Adobe Garamond Pro"/>
          <w:spacing w:val="2"/>
          <w:position w:val="2"/>
          <w:sz w:val="25"/>
          <w:szCs w:val="25"/>
        </w:rPr>
        <w:t xml:space="preserve"> </w:t>
      </w:r>
      <w:r w:rsidR="0056126B" w:rsidRPr="001F6ACE">
        <w:rPr>
          <w:rFonts w:ascii="Cambria" w:hAnsi="Cambria" w:cs="Adobe Garamond Pro"/>
          <w:position w:val="2"/>
          <w:sz w:val="25"/>
          <w:szCs w:val="25"/>
        </w:rPr>
        <w:t>p</w:t>
      </w:r>
      <w:r w:rsidR="0056126B" w:rsidRPr="001F6ACE">
        <w:rPr>
          <w:rFonts w:ascii="Cambria" w:hAnsi="Cambria" w:cs="Adobe Garamond Pro"/>
          <w:spacing w:val="-39"/>
          <w:position w:val="2"/>
          <w:sz w:val="25"/>
          <w:szCs w:val="25"/>
        </w:rPr>
        <w:t xml:space="preserve"> </w:t>
      </w:r>
      <w:r w:rsidR="0056126B" w:rsidRPr="001F6ACE">
        <w:rPr>
          <w:rFonts w:ascii="Cambria" w:hAnsi="Cambria" w:cs="Adobe Garamond Pro"/>
          <w:position w:val="2"/>
          <w:sz w:val="25"/>
          <w:szCs w:val="25"/>
        </w:rPr>
        <w:t>.</w:t>
      </w:r>
      <w:r w:rsidR="0056126B" w:rsidRPr="001F6ACE">
        <w:rPr>
          <w:rFonts w:ascii="Cambria" w:hAnsi="Cambria" w:cs="Adobe Garamond Pro"/>
          <w:spacing w:val="2"/>
          <w:position w:val="2"/>
          <w:sz w:val="25"/>
          <w:szCs w:val="25"/>
        </w:rPr>
        <w:t xml:space="preserve"> </w:t>
      </w:r>
      <w:r w:rsidR="0056126B" w:rsidRPr="001F6ACE">
        <w:rPr>
          <w:rFonts w:ascii="Cambria" w:hAnsi="Cambria" w:cs="Adobe Garamond Pro"/>
          <w:position w:val="2"/>
          <w:sz w:val="25"/>
          <w:szCs w:val="25"/>
        </w:rPr>
        <w:t>8</w:t>
      </w:r>
      <w:r w:rsidR="0056126B" w:rsidRPr="001F6ACE">
        <w:rPr>
          <w:rFonts w:ascii="Cambria" w:hAnsi="Cambria" w:cs="Adobe Garamond Pro"/>
          <w:spacing w:val="-37"/>
          <w:position w:val="2"/>
          <w:sz w:val="25"/>
          <w:szCs w:val="25"/>
        </w:rPr>
        <w:t xml:space="preserve"> </w:t>
      </w:r>
      <w:r w:rsidR="0056126B" w:rsidRPr="001F6ACE">
        <w:rPr>
          <w:rFonts w:ascii="Cambria" w:hAnsi="Cambria" w:cs="Adobe Garamond Pro"/>
          <w:spacing w:val="-5"/>
          <w:position w:val="2"/>
          <w:sz w:val="25"/>
          <w:szCs w:val="25"/>
        </w:rPr>
        <w:t>9</w:t>
      </w:r>
      <w:r w:rsidR="0056126B" w:rsidRPr="001F6ACE">
        <w:rPr>
          <w:rFonts w:ascii="Cambria" w:hAnsi="Cambria" w:cs="Adobe Garamond Pro"/>
          <w:spacing w:val="-6"/>
          <w:position w:val="2"/>
          <w:sz w:val="25"/>
          <w:szCs w:val="25"/>
        </w:rPr>
        <w:t>)</w:t>
      </w:r>
      <w:r w:rsidR="0056126B">
        <w:rPr>
          <w:rFonts w:hint="cs"/>
          <w:rtl/>
        </w:rPr>
        <w:t xml:space="preserve"> و حزب عدالت در اواخر دهه 1960 و </w:t>
      </w:r>
      <w:r w:rsidR="00E1603B">
        <w:rPr>
          <w:rFonts w:hint="cs"/>
          <w:rtl/>
        </w:rPr>
        <w:t xml:space="preserve">جبهه ملی در اواخر دهه 1970 به طور پیوسته قلمرو حقوقی مجلس کشور و دادگاه قانون اساسی را به چالش کشیدند. </w:t>
      </w:r>
    </w:p>
    <w:p w:rsidR="00AE2032" w:rsidRDefault="0078796C" w:rsidP="00D05ED3">
      <w:pPr>
        <w:pStyle w:val="NewParagraph"/>
        <w:rPr>
          <w:rtl/>
        </w:rPr>
      </w:pPr>
      <w:r>
        <w:rPr>
          <w:rFonts w:hint="cs"/>
          <w:rtl/>
        </w:rPr>
        <w:lastRenderedPageBreak/>
        <w:t>پاسخ نخبگان بروکراتیک این بود اقدام</w:t>
      </w:r>
      <w:r w:rsidR="00CE15CA">
        <w:rPr>
          <w:rFonts w:hint="cs"/>
          <w:rtl/>
        </w:rPr>
        <w:t xml:space="preserve"> در جهت</w:t>
      </w:r>
      <w:r>
        <w:rPr>
          <w:rFonts w:hint="cs"/>
          <w:rtl/>
        </w:rPr>
        <w:t xml:space="preserve"> </w:t>
      </w:r>
      <w:r>
        <w:rPr>
          <w:rFonts w:cs="Cambria" w:hint="cs"/>
          <w:rtl/>
        </w:rPr>
        <w:t>"</w:t>
      </w:r>
      <w:r>
        <w:rPr>
          <w:rFonts w:hint="cs"/>
          <w:rtl/>
        </w:rPr>
        <w:t>سیاست نفی</w:t>
      </w:r>
      <w:r>
        <w:rPr>
          <w:rFonts w:cs="Cambria" w:hint="cs"/>
          <w:rtl/>
        </w:rPr>
        <w:t>"</w:t>
      </w:r>
      <w:r>
        <w:rPr>
          <w:rFonts w:hint="cs"/>
          <w:rtl/>
        </w:rPr>
        <w:t>؛</w:t>
      </w:r>
      <w:r w:rsidR="00CE15CA">
        <w:rPr>
          <w:rFonts w:hint="cs"/>
          <w:rtl/>
        </w:rPr>
        <w:t xml:space="preserve"> بروکراسی در یک طرف و حکومت و پارلمان در طرف دیگر دو نیروی متخاصم علیه هم شدند </w:t>
      </w:r>
      <w:r w:rsidR="00CE15CA" w:rsidRPr="001F6ACE">
        <w:rPr>
          <w:rFonts w:ascii="Cambria" w:hAnsi="Cambria" w:cs="Adobe Garamond Pro"/>
          <w:spacing w:val="-3"/>
          <w:sz w:val="25"/>
          <w:szCs w:val="25"/>
        </w:rPr>
        <w:t>(</w:t>
      </w:r>
      <w:proofErr w:type="spellStart"/>
      <w:r w:rsidR="00CE15CA" w:rsidRPr="001F6ACE">
        <w:rPr>
          <w:rFonts w:ascii="Cambria" w:hAnsi="Cambria" w:cs="Adobe Garamond Pro"/>
          <w:spacing w:val="-3"/>
          <w:sz w:val="25"/>
          <w:szCs w:val="25"/>
        </w:rPr>
        <w:t>H</w:t>
      </w:r>
      <w:r w:rsidR="00CE15CA" w:rsidRPr="001F6ACE">
        <w:rPr>
          <w:rFonts w:ascii="Cambria" w:hAnsi="Cambria" w:cs="Adobe Garamond Pro"/>
          <w:sz w:val="25"/>
          <w:szCs w:val="25"/>
        </w:rPr>
        <w:t>e</w:t>
      </w:r>
      <w:r w:rsidR="00CE15CA" w:rsidRPr="001F6ACE">
        <w:rPr>
          <w:rFonts w:ascii="Cambria" w:hAnsi="Cambria" w:cs="Adobe Garamond Pro"/>
          <w:spacing w:val="1"/>
          <w:sz w:val="25"/>
          <w:szCs w:val="25"/>
        </w:rPr>
        <w:t>p</w:t>
      </w:r>
      <w:r w:rsidR="00CE15CA" w:rsidRPr="001F6ACE">
        <w:rPr>
          <w:rFonts w:ascii="Cambria" w:hAnsi="Cambria" w:cs="Adobe Garamond Pro"/>
          <w:sz w:val="25"/>
          <w:szCs w:val="25"/>
        </w:rPr>
        <w:t>e</w:t>
      </w:r>
      <w:r w:rsidR="00CE15CA" w:rsidRPr="001F6ACE">
        <w:rPr>
          <w:rFonts w:ascii="Cambria" w:hAnsi="Cambria" w:cs="Adobe Garamond Pro"/>
          <w:spacing w:val="-9"/>
          <w:sz w:val="25"/>
          <w:szCs w:val="25"/>
        </w:rPr>
        <w:t>r</w:t>
      </w:r>
      <w:proofErr w:type="spellEnd"/>
      <w:r w:rsidR="00CE15CA" w:rsidRPr="001F6ACE">
        <w:rPr>
          <w:rFonts w:ascii="Cambria" w:hAnsi="Cambria" w:cs="Adobe Garamond Pro"/>
          <w:sz w:val="25"/>
          <w:szCs w:val="25"/>
        </w:rPr>
        <w:t xml:space="preserve">, </w:t>
      </w:r>
      <w:r w:rsidR="00CE15CA" w:rsidRPr="001F6ACE">
        <w:rPr>
          <w:rFonts w:ascii="Cambria" w:hAnsi="Cambria" w:cs="Adobe Garamond Pro"/>
          <w:spacing w:val="-20"/>
          <w:sz w:val="25"/>
          <w:szCs w:val="25"/>
        </w:rPr>
        <w:t>1</w:t>
      </w:r>
      <w:r w:rsidR="00CE15CA" w:rsidRPr="001F6ACE">
        <w:rPr>
          <w:rFonts w:ascii="Cambria" w:hAnsi="Cambria" w:cs="Adobe Garamond Pro"/>
          <w:spacing w:val="1"/>
          <w:sz w:val="25"/>
          <w:szCs w:val="25"/>
        </w:rPr>
        <w:t>9</w:t>
      </w:r>
      <w:r w:rsidR="00CE15CA" w:rsidRPr="001F6ACE">
        <w:rPr>
          <w:rFonts w:ascii="Cambria" w:hAnsi="Cambria" w:cs="Adobe Garamond Pro"/>
          <w:spacing w:val="2"/>
          <w:sz w:val="25"/>
          <w:szCs w:val="25"/>
        </w:rPr>
        <w:t>7</w:t>
      </w:r>
      <w:r w:rsidR="00CE15CA" w:rsidRPr="001F6ACE">
        <w:rPr>
          <w:rFonts w:ascii="Cambria" w:hAnsi="Cambria" w:cs="Adobe Garamond Pro"/>
          <w:spacing w:val="-22"/>
          <w:sz w:val="25"/>
          <w:szCs w:val="25"/>
        </w:rPr>
        <w:t>7</w:t>
      </w:r>
      <w:r w:rsidR="00CE15CA" w:rsidRPr="001F6ACE">
        <w:rPr>
          <w:rFonts w:ascii="Cambria" w:hAnsi="Cambria" w:cs="Adobe Garamond Pro"/>
          <w:sz w:val="25"/>
          <w:szCs w:val="25"/>
        </w:rPr>
        <w:t xml:space="preserve">, </w:t>
      </w:r>
      <w:r w:rsidR="00CE15CA" w:rsidRPr="001F6ACE">
        <w:rPr>
          <w:rFonts w:ascii="Cambria" w:hAnsi="Cambria" w:cs="Adobe Garamond Pro"/>
          <w:spacing w:val="-2"/>
          <w:sz w:val="25"/>
          <w:szCs w:val="25"/>
        </w:rPr>
        <w:t>p</w:t>
      </w:r>
      <w:r w:rsidR="00CE15CA" w:rsidRPr="001F6ACE">
        <w:rPr>
          <w:rFonts w:ascii="Cambria" w:hAnsi="Cambria" w:cs="Adobe Garamond Pro"/>
          <w:spacing w:val="-4"/>
          <w:sz w:val="25"/>
          <w:szCs w:val="25"/>
        </w:rPr>
        <w:t>p</w:t>
      </w:r>
      <w:r w:rsidR="00CE15CA" w:rsidRPr="001F6ACE">
        <w:rPr>
          <w:rFonts w:ascii="Cambria" w:hAnsi="Cambria" w:cs="Adobe Garamond Pro"/>
          <w:sz w:val="25"/>
          <w:szCs w:val="25"/>
        </w:rPr>
        <w:t xml:space="preserve">. </w:t>
      </w:r>
      <w:r w:rsidR="00CE15CA" w:rsidRPr="001F6ACE">
        <w:rPr>
          <w:rFonts w:ascii="Cambria" w:hAnsi="Cambria" w:cs="Adobe Garamond Pro"/>
          <w:spacing w:val="8"/>
          <w:sz w:val="25"/>
          <w:szCs w:val="25"/>
        </w:rPr>
        <w:t>8</w:t>
      </w:r>
      <w:r w:rsidR="00CE15CA" w:rsidRPr="001F6ACE">
        <w:rPr>
          <w:rFonts w:ascii="Cambria" w:hAnsi="Cambria" w:cs="Adobe Garamond Pro"/>
          <w:spacing w:val="11"/>
          <w:sz w:val="25"/>
          <w:szCs w:val="25"/>
        </w:rPr>
        <w:t>0</w:t>
      </w:r>
      <w:r w:rsidR="00CE15CA" w:rsidRPr="001F6ACE">
        <w:rPr>
          <w:rFonts w:ascii="Cambria" w:hAnsi="Cambria" w:cs="Adobe Garamond Pro"/>
          <w:spacing w:val="8"/>
          <w:sz w:val="25"/>
          <w:szCs w:val="25"/>
        </w:rPr>
        <w:t>–</w:t>
      </w:r>
      <w:r w:rsidR="00CE15CA" w:rsidRPr="001F6ACE">
        <w:rPr>
          <w:rFonts w:ascii="Cambria" w:hAnsi="Cambria" w:cs="Adobe Garamond Pro"/>
          <w:spacing w:val="-2"/>
          <w:sz w:val="25"/>
          <w:szCs w:val="25"/>
        </w:rPr>
        <w:t>8</w:t>
      </w:r>
      <w:r w:rsidR="00CE15CA" w:rsidRPr="001F6ACE">
        <w:rPr>
          <w:rFonts w:ascii="Cambria" w:hAnsi="Cambria" w:cs="Adobe Garamond Pro"/>
          <w:spacing w:val="-5"/>
          <w:sz w:val="25"/>
          <w:szCs w:val="25"/>
        </w:rPr>
        <w:t>2</w:t>
      </w:r>
      <w:r w:rsidR="00CE15CA" w:rsidRPr="001F6ACE">
        <w:rPr>
          <w:rFonts w:ascii="Cambria" w:hAnsi="Cambria" w:cs="Adobe Garamond Pro"/>
          <w:spacing w:val="-8"/>
          <w:sz w:val="25"/>
          <w:szCs w:val="25"/>
        </w:rPr>
        <w:t>)</w:t>
      </w:r>
      <w:r w:rsidR="00CE15CA">
        <w:rPr>
          <w:rFonts w:hint="cs"/>
          <w:rtl/>
        </w:rPr>
        <w:t xml:space="preserve">. </w:t>
      </w:r>
      <w:r w:rsidR="00D05ED3">
        <w:rPr>
          <w:rFonts w:hint="cs"/>
          <w:rtl/>
        </w:rPr>
        <w:t xml:space="preserve">نحبگان بروکرات همچنین تلاش داشتند که آرمان سرمایه داری کشوری را ارتقاء دهند، و احساس می کردند که به نوع جدید از قانون گذاری نیازمند هستند </w:t>
      </w:r>
      <w:r w:rsidR="00D05ED3" w:rsidRPr="001F6ACE">
        <w:rPr>
          <w:rFonts w:ascii="Cambria" w:hAnsi="Cambria" w:cs="Adobe Garamond Pro"/>
          <w:spacing w:val="2"/>
          <w:sz w:val="25"/>
          <w:szCs w:val="25"/>
        </w:rPr>
        <w:t>(</w:t>
      </w:r>
      <w:proofErr w:type="spellStart"/>
      <w:r w:rsidR="00D05ED3" w:rsidRPr="001F6ACE">
        <w:rPr>
          <w:rFonts w:ascii="Cambria" w:hAnsi="Cambria" w:cs="Adobe Garamond Pro"/>
          <w:spacing w:val="7"/>
          <w:sz w:val="25"/>
          <w:szCs w:val="25"/>
        </w:rPr>
        <w:t>K</w:t>
      </w:r>
      <w:r w:rsidR="00D05ED3" w:rsidRPr="001F6ACE">
        <w:rPr>
          <w:rFonts w:ascii="Cambria" w:hAnsi="Cambria" w:cs="Adobe Garamond Pro"/>
          <w:spacing w:val="5"/>
          <w:sz w:val="25"/>
          <w:szCs w:val="25"/>
        </w:rPr>
        <w:t>a</w:t>
      </w:r>
      <w:r w:rsidR="00D05ED3" w:rsidRPr="001F6ACE">
        <w:rPr>
          <w:rFonts w:ascii="Cambria" w:hAnsi="Cambria" w:cs="Adobe Garamond Pro"/>
          <w:spacing w:val="3"/>
          <w:sz w:val="25"/>
          <w:szCs w:val="25"/>
        </w:rPr>
        <w:t>r</w:t>
      </w:r>
      <w:r w:rsidR="00D05ED3" w:rsidRPr="001F6ACE">
        <w:rPr>
          <w:rFonts w:ascii="Cambria" w:hAnsi="Cambria" w:cs="Adobe Garamond Pro"/>
          <w:sz w:val="25"/>
          <w:szCs w:val="25"/>
        </w:rPr>
        <w:t>pa</w:t>
      </w:r>
      <w:r w:rsidR="00D05ED3" w:rsidRPr="001F6ACE">
        <w:rPr>
          <w:rFonts w:ascii="Cambria" w:hAnsi="Cambria" w:cs="Adobe Garamond Pro"/>
          <w:spacing w:val="1"/>
          <w:sz w:val="25"/>
          <w:szCs w:val="25"/>
        </w:rPr>
        <w:t>t</w:t>
      </w:r>
      <w:proofErr w:type="spellEnd"/>
      <w:r w:rsidR="00D05ED3" w:rsidRPr="001F6ACE">
        <w:rPr>
          <w:rFonts w:ascii="Cambria" w:hAnsi="Cambria" w:cs="Adobe Garamond Pro"/>
          <w:sz w:val="25"/>
          <w:szCs w:val="25"/>
        </w:rPr>
        <w:t xml:space="preserve">, </w:t>
      </w:r>
      <w:r w:rsidR="00D05ED3" w:rsidRPr="001F6ACE">
        <w:rPr>
          <w:rFonts w:ascii="Cambria" w:hAnsi="Cambria" w:cs="Adobe Garamond Pro"/>
          <w:spacing w:val="-14"/>
          <w:sz w:val="25"/>
          <w:szCs w:val="25"/>
        </w:rPr>
        <w:t>1</w:t>
      </w:r>
      <w:r w:rsidR="00D05ED3" w:rsidRPr="001F6ACE">
        <w:rPr>
          <w:rFonts w:ascii="Cambria" w:hAnsi="Cambria" w:cs="Adobe Garamond Pro"/>
          <w:sz w:val="25"/>
          <w:szCs w:val="25"/>
        </w:rPr>
        <w:t>9</w:t>
      </w:r>
      <w:r w:rsidR="00D05ED3" w:rsidRPr="001F6ACE">
        <w:rPr>
          <w:rFonts w:ascii="Cambria" w:hAnsi="Cambria" w:cs="Adobe Garamond Pro"/>
          <w:spacing w:val="-4"/>
          <w:sz w:val="25"/>
          <w:szCs w:val="25"/>
        </w:rPr>
        <w:t>7</w:t>
      </w:r>
      <w:r w:rsidR="00D05ED3" w:rsidRPr="001F6ACE">
        <w:rPr>
          <w:rFonts w:ascii="Cambria" w:hAnsi="Cambria" w:cs="Adobe Garamond Pro"/>
          <w:spacing w:val="-2"/>
          <w:sz w:val="25"/>
          <w:szCs w:val="25"/>
        </w:rPr>
        <w:t>3</w:t>
      </w:r>
      <w:r w:rsidR="00D05ED3" w:rsidRPr="001F6ACE">
        <w:rPr>
          <w:rFonts w:ascii="Cambria" w:hAnsi="Cambria" w:cs="Adobe Garamond Pro"/>
          <w:sz w:val="25"/>
          <w:szCs w:val="25"/>
        </w:rPr>
        <w:t xml:space="preserve">, </w:t>
      </w:r>
      <w:r w:rsidR="00D05ED3" w:rsidRPr="001F6ACE">
        <w:rPr>
          <w:rFonts w:ascii="Cambria" w:hAnsi="Cambria" w:cs="Adobe Garamond Pro"/>
          <w:spacing w:val="-4"/>
          <w:sz w:val="25"/>
          <w:szCs w:val="25"/>
        </w:rPr>
        <w:t>p</w:t>
      </w:r>
      <w:r w:rsidR="00D05ED3" w:rsidRPr="001F6ACE">
        <w:rPr>
          <w:rFonts w:ascii="Cambria" w:hAnsi="Cambria" w:cs="Adobe Garamond Pro"/>
          <w:sz w:val="25"/>
          <w:szCs w:val="25"/>
        </w:rPr>
        <w:t xml:space="preserve">. </w:t>
      </w:r>
      <w:r w:rsidR="00D05ED3" w:rsidRPr="001F6ACE">
        <w:rPr>
          <w:rFonts w:ascii="Cambria" w:hAnsi="Cambria" w:cs="Adobe Garamond Pro"/>
          <w:spacing w:val="-11"/>
          <w:sz w:val="25"/>
          <w:szCs w:val="25"/>
        </w:rPr>
        <w:t>9</w:t>
      </w:r>
      <w:r w:rsidR="00D05ED3" w:rsidRPr="001F6ACE">
        <w:rPr>
          <w:rFonts w:ascii="Cambria" w:hAnsi="Cambria" w:cs="Adobe Garamond Pro"/>
          <w:spacing w:val="-13"/>
          <w:sz w:val="25"/>
          <w:szCs w:val="25"/>
        </w:rPr>
        <w:t>1</w:t>
      </w:r>
      <w:r w:rsidR="00D05ED3" w:rsidRPr="001F6ACE">
        <w:rPr>
          <w:rFonts w:ascii="Cambria" w:hAnsi="Cambria" w:cs="Adobe Garamond Pro"/>
          <w:spacing w:val="-8"/>
          <w:sz w:val="25"/>
          <w:szCs w:val="25"/>
        </w:rPr>
        <w:t>)</w:t>
      </w:r>
      <w:r w:rsidR="00D05ED3">
        <w:rPr>
          <w:rFonts w:hint="cs"/>
          <w:rtl/>
        </w:rPr>
        <w:t xml:space="preserve">. </w:t>
      </w:r>
    </w:p>
    <w:p w:rsidR="00B802B4" w:rsidRDefault="005E28F5" w:rsidP="00B962FC">
      <w:pPr>
        <w:pStyle w:val="NewParagraph"/>
        <w:rPr>
          <w:rtl/>
        </w:rPr>
      </w:pPr>
      <w:r>
        <w:rPr>
          <w:rFonts w:hint="cs"/>
          <w:rtl/>
        </w:rPr>
        <w:t xml:space="preserve">تغییرات چشمگیر ساختاری و اجتماعی باعث توسعه اقتصادی شد، مهاجرت روستاییان و حاشیه نشینی در شهرها با </w:t>
      </w:r>
      <w:r>
        <w:rPr>
          <w:rFonts w:cs="Cambria" w:hint="cs"/>
          <w:rtl/>
        </w:rPr>
        <w:t>"</w:t>
      </w:r>
      <w:r>
        <w:rPr>
          <w:rFonts w:hint="cs"/>
          <w:rtl/>
        </w:rPr>
        <w:t>لیبرالیسم</w:t>
      </w:r>
      <w:r>
        <w:rPr>
          <w:rFonts w:cs="Cambria" w:hint="cs"/>
          <w:rtl/>
        </w:rPr>
        <w:t>"</w:t>
      </w:r>
      <w:r>
        <w:rPr>
          <w:rFonts w:hint="cs"/>
          <w:vertAlign w:val="superscript"/>
          <w:rtl/>
        </w:rPr>
        <w:t>11</w:t>
      </w:r>
      <w:r>
        <w:rPr>
          <w:rFonts w:hint="cs"/>
          <w:rtl/>
        </w:rPr>
        <w:t xml:space="preserve"> گره خورده بود و منجر به تقسیمات قطبی و سیاسی شد. در این چنین محیطی، نخبگان بروکراتیک نمی توانستند زمینه کاری خود را حفظ کنند. بویژه از سال 1973 به بعد، به طوری که </w:t>
      </w:r>
      <w:proofErr w:type="spellStart"/>
      <w:r w:rsidRPr="005E28F5">
        <w:t>Kalaycıoğlu</w:t>
      </w:r>
      <w:proofErr w:type="spellEnd"/>
      <w:r>
        <w:rPr>
          <w:rFonts w:hint="cs"/>
          <w:rtl/>
        </w:rPr>
        <w:t xml:space="preserve"> </w:t>
      </w:r>
      <w:r w:rsidRPr="001F6ACE">
        <w:rPr>
          <w:rFonts w:ascii="Cambria" w:hAnsi="Cambria" w:cs="Adobe Garamond Pro"/>
          <w:spacing w:val="-11"/>
          <w:sz w:val="25"/>
          <w:szCs w:val="25"/>
        </w:rPr>
        <w:t>(</w:t>
      </w:r>
      <w:r w:rsidRPr="001F6ACE">
        <w:rPr>
          <w:rFonts w:ascii="Cambria" w:hAnsi="Cambria" w:cs="Adobe Garamond Pro"/>
          <w:spacing w:val="-14"/>
          <w:sz w:val="25"/>
          <w:szCs w:val="25"/>
        </w:rPr>
        <w:t>1</w:t>
      </w:r>
      <w:r w:rsidRPr="001F6ACE">
        <w:rPr>
          <w:rFonts w:ascii="Cambria" w:hAnsi="Cambria" w:cs="Adobe Garamond Pro"/>
          <w:sz w:val="25"/>
          <w:szCs w:val="25"/>
        </w:rPr>
        <w:t>98</w:t>
      </w:r>
      <w:r w:rsidRPr="001F6ACE">
        <w:rPr>
          <w:rFonts w:ascii="Cambria" w:hAnsi="Cambria" w:cs="Adobe Garamond Pro"/>
          <w:spacing w:val="1"/>
          <w:sz w:val="25"/>
          <w:szCs w:val="25"/>
        </w:rPr>
        <w:t>8</w:t>
      </w:r>
      <w:r w:rsidRPr="001F6ACE">
        <w:rPr>
          <w:rFonts w:ascii="Cambria" w:hAnsi="Cambria" w:cs="Adobe Garamond Pro"/>
          <w:sz w:val="25"/>
          <w:szCs w:val="25"/>
        </w:rPr>
        <w:t xml:space="preserve">, </w:t>
      </w:r>
      <w:r w:rsidRPr="001F6ACE">
        <w:rPr>
          <w:rFonts w:ascii="Cambria" w:hAnsi="Cambria" w:cs="Adobe Garamond Pro"/>
          <w:spacing w:val="-4"/>
          <w:sz w:val="25"/>
          <w:szCs w:val="25"/>
        </w:rPr>
        <w:t>p</w:t>
      </w:r>
      <w:r w:rsidRPr="001F6ACE">
        <w:rPr>
          <w:rFonts w:ascii="Cambria" w:hAnsi="Cambria" w:cs="Adobe Garamond Pro"/>
          <w:sz w:val="25"/>
          <w:szCs w:val="25"/>
        </w:rPr>
        <w:t xml:space="preserve">. </w:t>
      </w:r>
      <w:r w:rsidRPr="001F6ACE">
        <w:rPr>
          <w:rFonts w:ascii="Cambria" w:hAnsi="Cambria" w:cs="Adobe Garamond Pro"/>
          <w:spacing w:val="-11"/>
          <w:sz w:val="25"/>
          <w:szCs w:val="25"/>
        </w:rPr>
        <w:t>1</w:t>
      </w:r>
      <w:r w:rsidRPr="001F6ACE">
        <w:rPr>
          <w:rFonts w:ascii="Cambria" w:hAnsi="Cambria" w:cs="Adobe Garamond Pro"/>
          <w:spacing w:val="3"/>
          <w:sz w:val="25"/>
          <w:szCs w:val="25"/>
        </w:rPr>
        <w:t>6</w:t>
      </w:r>
      <w:r w:rsidRPr="001F6ACE">
        <w:rPr>
          <w:rFonts w:ascii="Cambria" w:hAnsi="Cambria" w:cs="Adobe Garamond Pro"/>
          <w:spacing w:val="5"/>
          <w:sz w:val="25"/>
          <w:szCs w:val="25"/>
        </w:rPr>
        <w:t>6</w:t>
      </w:r>
      <w:r w:rsidRPr="001F6ACE">
        <w:rPr>
          <w:rFonts w:ascii="Cambria" w:hAnsi="Cambria" w:cs="Adobe Garamond Pro"/>
          <w:sz w:val="25"/>
          <w:szCs w:val="25"/>
        </w:rPr>
        <w:t xml:space="preserve">) </w:t>
      </w:r>
      <w:r>
        <w:rPr>
          <w:rFonts w:ascii="Cambria" w:hAnsi="Cambria" w:cs="Adobe Garamond Pro" w:hint="cs"/>
          <w:sz w:val="25"/>
          <w:szCs w:val="25"/>
          <w:rtl/>
        </w:rPr>
        <w:t xml:space="preserve"> </w:t>
      </w:r>
      <w:r>
        <w:rPr>
          <w:rFonts w:hint="cs"/>
          <w:rtl/>
        </w:rPr>
        <w:t>می گوید</w:t>
      </w:r>
      <w:r w:rsidRPr="00B962FC">
        <w:rPr>
          <w:rFonts w:hint="cs"/>
          <w:rtl/>
        </w:rPr>
        <w:t>:</w:t>
      </w:r>
      <w:r>
        <w:rPr>
          <w:rFonts w:hint="cs"/>
          <w:rtl/>
        </w:rPr>
        <w:t xml:space="preserve"> </w:t>
      </w:r>
      <w:r w:rsidR="00B962FC">
        <w:rPr>
          <w:rFonts w:hint="cs"/>
          <w:rtl/>
        </w:rPr>
        <w:t xml:space="preserve">گرایش ها به سمت حزب کمونیسم به صورت جهشی و دامنه دار افزایش یافت. از سال 1973 تا 1980 ترکیه به دست حکومت ائتلافی اداره شد، و اعضای آن از حمایت نامحدودی برخوردار بودند. هرگز قبل از این، در توسعه سیاسی ترکیه کارمندان دولتی دچار تغییرات متعدد تا این اندازه نشده بودند </w:t>
      </w:r>
      <w:proofErr w:type="spellStart"/>
      <w:r w:rsidR="00B962FC" w:rsidRPr="001F6ACE">
        <w:rPr>
          <w:rFonts w:ascii="Cambria" w:hAnsi="Cambria" w:cs="Adobe Garamond Pro"/>
          <w:sz w:val="25"/>
          <w:szCs w:val="25"/>
        </w:rPr>
        <w:t>e</w:t>
      </w:r>
      <w:r w:rsidR="00B962FC" w:rsidRPr="001F6ACE">
        <w:rPr>
          <w:rFonts w:ascii="Cambria" w:hAnsi="Cambria" w:cs="Adobe Garamond Pro"/>
          <w:spacing w:val="2"/>
          <w:sz w:val="25"/>
          <w:szCs w:val="25"/>
        </w:rPr>
        <w:t>r</w:t>
      </w:r>
      <w:r w:rsidR="00B962FC" w:rsidRPr="001F6ACE">
        <w:rPr>
          <w:rFonts w:ascii="Cambria" w:hAnsi="Cambria" w:cs="Adobe Garamond Pro"/>
          <w:spacing w:val="-2"/>
          <w:sz w:val="25"/>
          <w:szCs w:val="25"/>
        </w:rPr>
        <w:t>i</w:t>
      </w:r>
      <w:r w:rsidR="00B962FC" w:rsidRPr="001F6ACE">
        <w:rPr>
          <w:rFonts w:ascii="Cambria" w:hAnsi="Cambria" w:cs="Adobe Garamond Pro"/>
          <w:spacing w:val="1"/>
          <w:sz w:val="25"/>
          <w:szCs w:val="25"/>
        </w:rPr>
        <w:t>o</w:t>
      </w:r>
      <w:r w:rsidR="00B962FC" w:rsidRPr="001F6ACE">
        <w:rPr>
          <w:rFonts w:ascii="Cambria" w:hAnsi="Cambria" w:cs="Adobe Garamond Pro"/>
          <w:sz w:val="25"/>
          <w:szCs w:val="25"/>
        </w:rPr>
        <w:t>d</w:t>
      </w:r>
      <w:proofErr w:type="spellEnd"/>
      <w:r w:rsidR="00B962FC" w:rsidRPr="001F6ACE">
        <w:rPr>
          <w:rFonts w:ascii="Cambria" w:hAnsi="Cambria" w:cs="Adobe Garamond Pro"/>
          <w:sz w:val="25"/>
          <w:szCs w:val="25"/>
        </w:rPr>
        <w:t xml:space="preserve"> (</w:t>
      </w:r>
      <w:r w:rsidR="00B962FC" w:rsidRPr="001F6ACE">
        <w:rPr>
          <w:rFonts w:ascii="Cambria" w:hAnsi="Cambria" w:cs="Adobe Garamond Pro"/>
          <w:spacing w:val="-36"/>
          <w:sz w:val="25"/>
          <w:szCs w:val="25"/>
        </w:rPr>
        <w:t xml:space="preserve"> </w:t>
      </w:r>
      <w:proofErr w:type="spellStart"/>
      <w:r w:rsidR="00B962FC" w:rsidRPr="001F6ACE">
        <w:rPr>
          <w:rFonts w:ascii="Cambria" w:hAnsi="Cambria" w:cs="Adobe Garamond Pro"/>
          <w:spacing w:val="-3"/>
          <w:sz w:val="25"/>
          <w:szCs w:val="25"/>
        </w:rPr>
        <w:t>H</w:t>
      </w:r>
      <w:r w:rsidR="00B962FC" w:rsidRPr="001F6ACE">
        <w:rPr>
          <w:rFonts w:ascii="Cambria" w:hAnsi="Cambria" w:cs="Adobe Garamond Pro"/>
          <w:sz w:val="25"/>
          <w:szCs w:val="25"/>
        </w:rPr>
        <w:t>e</w:t>
      </w:r>
      <w:r w:rsidR="00B962FC" w:rsidRPr="001F6ACE">
        <w:rPr>
          <w:rFonts w:ascii="Cambria" w:hAnsi="Cambria" w:cs="Adobe Garamond Pro"/>
          <w:spacing w:val="1"/>
          <w:sz w:val="25"/>
          <w:szCs w:val="25"/>
        </w:rPr>
        <w:t>p</w:t>
      </w:r>
      <w:r w:rsidR="00B962FC" w:rsidRPr="001F6ACE">
        <w:rPr>
          <w:rFonts w:ascii="Cambria" w:hAnsi="Cambria" w:cs="Adobe Garamond Pro"/>
          <w:sz w:val="25"/>
          <w:szCs w:val="25"/>
        </w:rPr>
        <w:t>e</w:t>
      </w:r>
      <w:r w:rsidR="00B962FC" w:rsidRPr="001F6ACE">
        <w:rPr>
          <w:rFonts w:ascii="Cambria" w:hAnsi="Cambria" w:cs="Adobe Garamond Pro"/>
          <w:spacing w:val="-9"/>
          <w:sz w:val="25"/>
          <w:szCs w:val="25"/>
        </w:rPr>
        <w:t>r</w:t>
      </w:r>
      <w:proofErr w:type="spellEnd"/>
      <w:r w:rsidR="00B962FC" w:rsidRPr="001F6ACE">
        <w:rPr>
          <w:rFonts w:ascii="Cambria" w:hAnsi="Cambria" w:cs="Adobe Garamond Pro"/>
          <w:sz w:val="25"/>
          <w:szCs w:val="25"/>
        </w:rPr>
        <w:t>, 1</w:t>
      </w:r>
      <w:r w:rsidR="00B962FC" w:rsidRPr="001F6ACE">
        <w:rPr>
          <w:rFonts w:ascii="Cambria" w:hAnsi="Cambria" w:cs="Adobe Garamond Pro"/>
          <w:spacing w:val="1"/>
          <w:sz w:val="25"/>
          <w:szCs w:val="25"/>
        </w:rPr>
        <w:t>9</w:t>
      </w:r>
      <w:r w:rsidR="00B962FC" w:rsidRPr="001F6ACE">
        <w:rPr>
          <w:rFonts w:ascii="Cambria" w:hAnsi="Cambria" w:cs="Adobe Garamond Pro"/>
          <w:spacing w:val="-3"/>
          <w:sz w:val="25"/>
          <w:szCs w:val="25"/>
        </w:rPr>
        <w:t>7</w:t>
      </w:r>
      <w:r w:rsidR="00B962FC" w:rsidRPr="001F6ACE">
        <w:rPr>
          <w:rFonts w:ascii="Cambria" w:hAnsi="Cambria" w:cs="Adobe Garamond Pro"/>
          <w:spacing w:val="8"/>
          <w:sz w:val="25"/>
          <w:szCs w:val="25"/>
        </w:rPr>
        <w:t>9</w:t>
      </w:r>
      <w:r w:rsidR="00B962FC" w:rsidRPr="001F6ACE">
        <w:rPr>
          <w:rFonts w:ascii="Cambria" w:hAnsi="Cambria" w:cs="Adobe Garamond Pro"/>
          <w:spacing w:val="-6"/>
          <w:sz w:val="25"/>
          <w:szCs w:val="25"/>
        </w:rPr>
        <w:t>–</w:t>
      </w:r>
      <w:r w:rsidR="00B962FC" w:rsidRPr="001F6ACE">
        <w:rPr>
          <w:rFonts w:ascii="Cambria" w:hAnsi="Cambria" w:cs="Adobe Garamond Pro"/>
          <w:spacing w:val="-14"/>
          <w:sz w:val="25"/>
          <w:szCs w:val="25"/>
        </w:rPr>
        <w:t>1</w:t>
      </w:r>
      <w:r w:rsidR="00B962FC" w:rsidRPr="001F6ACE">
        <w:rPr>
          <w:rFonts w:ascii="Cambria" w:hAnsi="Cambria" w:cs="Adobe Garamond Pro"/>
          <w:sz w:val="25"/>
          <w:szCs w:val="25"/>
        </w:rPr>
        <w:t>9</w:t>
      </w:r>
      <w:r w:rsidR="00B962FC" w:rsidRPr="001F6ACE">
        <w:rPr>
          <w:rFonts w:ascii="Cambria" w:hAnsi="Cambria" w:cs="Adobe Garamond Pro"/>
          <w:spacing w:val="2"/>
          <w:sz w:val="25"/>
          <w:szCs w:val="25"/>
        </w:rPr>
        <w:t>8</w:t>
      </w:r>
      <w:r w:rsidR="00B962FC" w:rsidRPr="001F6ACE">
        <w:rPr>
          <w:rFonts w:ascii="Cambria" w:hAnsi="Cambria" w:cs="Adobe Garamond Pro"/>
          <w:spacing w:val="-2"/>
          <w:sz w:val="25"/>
          <w:szCs w:val="25"/>
        </w:rPr>
        <w:t>0</w:t>
      </w:r>
      <w:r w:rsidR="00B962FC" w:rsidRPr="001F6ACE">
        <w:rPr>
          <w:rFonts w:ascii="Cambria" w:hAnsi="Cambria" w:cs="Adobe Garamond Pro"/>
          <w:sz w:val="25"/>
          <w:szCs w:val="25"/>
        </w:rPr>
        <w:t xml:space="preserve">, </w:t>
      </w:r>
      <w:r w:rsidR="00B962FC" w:rsidRPr="001F6ACE">
        <w:rPr>
          <w:rFonts w:ascii="Cambria" w:hAnsi="Cambria" w:cs="Adobe Garamond Pro"/>
          <w:spacing w:val="12"/>
          <w:sz w:val="25"/>
          <w:szCs w:val="25"/>
        </w:rPr>
        <w:t>p</w:t>
      </w:r>
      <w:r w:rsidR="00B962FC" w:rsidRPr="001F6ACE">
        <w:rPr>
          <w:rFonts w:ascii="Cambria" w:hAnsi="Cambria" w:cs="Adobe Garamond Pro"/>
          <w:spacing w:val="-4"/>
          <w:sz w:val="25"/>
          <w:szCs w:val="25"/>
        </w:rPr>
        <w:t>p</w:t>
      </w:r>
      <w:r w:rsidR="00B962FC" w:rsidRPr="001F6ACE">
        <w:rPr>
          <w:rFonts w:ascii="Cambria" w:hAnsi="Cambria" w:cs="Adobe Garamond Pro"/>
          <w:sz w:val="25"/>
          <w:szCs w:val="25"/>
        </w:rPr>
        <w:t xml:space="preserve">. </w:t>
      </w:r>
      <w:r w:rsidR="00B962FC" w:rsidRPr="001F6ACE">
        <w:rPr>
          <w:rFonts w:ascii="Cambria" w:hAnsi="Cambria" w:cs="Adobe Garamond Pro"/>
          <w:spacing w:val="5"/>
          <w:sz w:val="25"/>
          <w:szCs w:val="25"/>
        </w:rPr>
        <w:t>1</w:t>
      </w:r>
      <w:r w:rsidR="00B962FC" w:rsidRPr="001F6ACE">
        <w:rPr>
          <w:rFonts w:ascii="Cambria" w:hAnsi="Cambria" w:cs="Adobe Garamond Pro"/>
          <w:spacing w:val="-2"/>
          <w:sz w:val="25"/>
          <w:szCs w:val="25"/>
        </w:rPr>
        <w:t>0</w:t>
      </w:r>
      <w:r w:rsidR="00B962FC" w:rsidRPr="001F6ACE">
        <w:rPr>
          <w:rFonts w:ascii="Cambria" w:hAnsi="Cambria" w:cs="Adobe Garamond Pro"/>
          <w:spacing w:val="9"/>
          <w:sz w:val="25"/>
          <w:szCs w:val="25"/>
        </w:rPr>
        <w:t>5</w:t>
      </w:r>
      <w:r w:rsidR="00B962FC" w:rsidRPr="001F6ACE">
        <w:rPr>
          <w:rFonts w:ascii="Cambria" w:hAnsi="Cambria" w:cs="Adobe Garamond Pro"/>
          <w:spacing w:val="-6"/>
          <w:sz w:val="25"/>
          <w:szCs w:val="25"/>
        </w:rPr>
        <w:t>–</w:t>
      </w:r>
      <w:r w:rsidR="00B962FC" w:rsidRPr="001F6ACE">
        <w:rPr>
          <w:rFonts w:ascii="Cambria" w:hAnsi="Cambria" w:cs="Adobe Garamond Pro"/>
          <w:spacing w:val="-10"/>
          <w:sz w:val="25"/>
          <w:szCs w:val="25"/>
        </w:rPr>
        <w:t>1</w:t>
      </w:r>
      <w:r w:rsidR="00B962FC" w:rsidRPr="001F6ACE">
        <w:rPr>
          <w:rFonts w:ascii="Cambria" w:hAnsi="Cambria" w:cs="Adobe Garamond Pro"/>
          <w:spacing w:val="3"/>
          <w:sz w:val="25"/>
          <w:szCs w:val="25"/>
        </w:rPr>
        <w:t>0</w:t>
      </w:r>
      <w:r w:rsidR="00B962FC" w:rsidRPr="001F6ACE">
        <w:rPr>
          <w:rFonts w:ascii="Cambria" w:hAnsi="Cambria" w:cs="Adobe Garamond Pro"/>
          <w:spacing w:val="5"/>
          <w:sz w:val="25"/>
          <w:szCs w:val="25"/>
        </w:rPr>
        <w:t>6</w:t>
      </w:r>
      <w:r w:rsidR="00B962FC" w:rsidRPr="001F6ACE">
        <w:rPr>
          <w:rFonts w:ascii="Cambria" w:hAnsi="Cambria" w:cs="Adobe Garamond Pro"/>
          <w:spacing w:val="-8"/>
          <w:sz w:val="25"/>
          <w:szCs w:val="25"/>
        </w:rPr>
        <w:t>)</w:t>
      </w:r>
      <w:r w:rsidR="00B962FC">
        <w:rPr>
          <w:rFonts w:hint="cs"/>
          <w:rtl/>
        </w:rPr>
        <w:t xml:space="preserve">. </w:t>
      </w:r>
      <w:r w:rsidR="000A5FAE">
        <w:rPr>
          <w:rFonts w:hint="cs"/>
          <w:rtl/>
        </w:rPr>
        <w:t>از دوره 1962-1974 تعداد میانگین سالهایی که یک مدیر عمومی شرکت اقتصادی این سمت را بر عهده داشت از 5/3 سال تجاوز نمی کرد و در دوره 1974-1980 عدد مورد نظر برابر با 7/1 سال بود. به علاوه</w:t>
      </w:r>
      <w:r w:rsidR="005C293F">
        <w:rPr>
          <w:rFonts w:hint="cs"/>
          <w:rtl/>
        </w:rPr>
        <w:t xml:space="preserve">، پست های حساس تر به طور معمول به وسیله نظامی های ایدئولوگ  یا حتی گردن کلفت های حامی سرسخت حزبی </w:t>
      </w:r>
      <w:r w:rsidR="00490F90">
        <w:rPr>
          <w:rFonts w:hint="cs"/>
          <w:rtl/>
        </w:rPr>
        <w:t>اداره می شد. حتی نهاد های بسیار حساس</w:t>
      </w:r>
      <w:r w:rsidR="005C293F">
        <w:rPr>
          <w:rFonts w:hint="cs"/>
          <w:rtl/>
        </w:rPr>
        <w:t xml:space="preserve"> </w:t>
      </w:r>
      <w:r w:rsidR="00490F90">
        <w:rPr>
          <w:rFonts w:hint="cs"/>
          <w:rtl/>
        </w:rPr>
        <w:t xml:space="preserve">نظیر پلیس و امور امنیتی از نفوذ بروکراسی دولتی به دست احزاب سیاسی در امان نبودند </w:t>
      </w:r>
      <w:r w:rsidR="00490F90" w:rsidRPr="001F6ACE">
        <w:rPr>
          <w:rFonts w:ascii="Cambria" w:hAnsi="Cambria" w:cs="Adobe Garamond Pro"/>
          <w:spacing w:val="4"/>
          <w:sz w:val="25"/>
          <w:szCs w:val="25"/>
        </w:rPr>
        <w:t>(</w:t>
      </w:r>
      <w:proofErr w:type="spellStart"/>
      <w:r w:rsidR="00490F90" w:rsidRPr="001F6ACE">
        <w:rPr>
          <w:rFonts w:ascii="Cambria" w:hAnsi="Cambria" w:cs="Adobe Garamond Pro"/>
          <w:spacing w:val="-21"/>
          <w:sz w:val="25"/>
          <w:szCs w:val="25"/>
        </w:rPr>
        <w:t>T</w:t>
      </w:r>
      <w:r w:rsidR="00490F90" w:rsidRPr="001F6ACE">
        <w:rPr>
          <w:rFonts w:ascii="Cambria" w:hAnsi="Cambria" w:cs="Adobe Garamond Pro"/>
          <w:spacing w:val="-2"/>
          <w:sz w:val="25"/>
          <w:szCs w:val="25"/>
        </w:rPr>
        <w:t>u</w:t>
      </w:r>
      <w:r w:rsidR="00490F90" w:rsidRPr="001F6ACE">
        <w:rPr>
          <w:rFonts w:ascii="Cambria" w:hAnsi="Cambria" w:cs="Adobe Garamond Pro"/>
          <w:spacing w:val="4"/>
          <w:sz w:val="25"/>
          <w:szCs w:val="25"/>
        </w:rPr>
        <w:t>tu</w:t>
      </w:r>
      <w:r w:rsidR="00490F90" w:rsidRPr="001F6ACE">
        <w:rPr>
          <w:rFonts w:ascii="Cambria" w:hAnsi="Cambria" w:cs="Adobe Garamond Pro"/>
          <w:spacing w:val="-2"/>
          <w:sz w:val="25"/>
          <w:szCs w:val="25"/>
        </w:rPr>
        <w:t>m</w:t>
      </w:r>
      <w:proofErr w:type="spellEnd"/>
      <w:r w:rsidR="00490F90" w:rsidRPr="001F6ACE">
        <w:rPr>
          <w:rFonts w:ascii="Cambria" w:hAnsi="Cambria" w:cs="Adobe Garamond Pro"/>
          <w:sz w:val="25"/>
          <w:szCs w:val="25"/>
        </w:rPr>
        <w:t xml:space="preserve">, </w:t>
      </w:r>
      <w:r w:rsidR="00490F90" w:rsidRPr="001F6ACE">
        <w:rPr>
          <w:rFonts w:ascii="Cambria" w:hAnsi="Cambria" w:cs="Adobe Garamond Pro"/>
          <w:spacing w:val="-14"/>
          <w:sz w:val="25"/>
          <w:szCs w:val="25"/>
        </w:rPr>
        <w:t>1</w:t>
      </w:r>
      <w:r w:rsidR="00490F90" w:rsidRPr="001F6ACE">
        <w:rPr>
          <w:rFonts w:ascii="Cambria" w:hAnsi="Cambria" w:cs="Adobe Garamond Pro"/>
          <w:sz w:val="25"/>
          <w:szCs w:val="25"/>
        </w:rPr>
        <w:t>9</w:t>
      </w:r>
      <w:r w:rsidR="00490F90" w:rsidRPr="001F6ACE">
        <w:rPr>
          <w:rFonts w:ascii="Cambria" w:hAnsi="Cambria" w:cs="Adobe Garamond Pro"/>
          <w:spacing w:val="-9"/>
          <w:sz w:val="25"/>
          <w:szCs w:val="25"/>
        </w:rPr>
        <w:t>7</w:t>
      </w:r>
      <w:r w:rsidR="00490F90" w:rsidRPr="001F6ACE">
        <w:rPr>
          <w:rFonts w:ascii="Cambria" w:hAnsi="Cambria" w:cs="Adobe Garamond Pro"/>
          <w:spacing w:val="2"/>
          <w:sz w:val="25"/>
          <w:szCs w:val="25"/>
        </w:rPr>
        <w:t>6</w:t>
      </w:r>
      <w:r w:rsidR="00490F90" w:rsidRPr="001F6ACE">
        <w:rPr>
          <w:rFonts w:ascii="Cambria" w:hAnsi="Cambria" w:cs="Adobe Garamond Pro"/>
          <w:sz w:val="25"/>
          <w:szCs w:val="25"/>
        </w:rPr>
        <w:t xml:space="preserve">, </w:t>
      </w:r>
      <w:r w:rsidR="00490F90" w:rsidRPr="001F6ACE">
        <w:rPr>
          <w:rFonts w:ascii="Cambria" w:hAnsi="Cambria" w:cs="Adobe Garamond Pro"/>
          <w:spacing w:val="-4"/>
          <w:sz w:val="25"/>
          <w:szCs w:val="25"/>
        </w:rPr>
        <w:t>p</w:t>
      </w:r>
      <w:r w:rsidR="00490F90" w:rsidRPr="001F6ACE">
        <w:rPr>
          <w:rFonts w:ascii="Cambria" w:hAnsi="Cambria" w:cs="Adobe Garamond Pro"/>
          <w:sz w:val="25"/>
          <w:szCs w:val="25"/>
        </w:rPr>
        <w:t xml:space="preserve">. </w:t>
      </w:r>
      <w:r w:rsidR="00490F90" w:rsidRPr="001F6ACE">
        <w:rPr>
          <w:rFonts w:ascii="Cambria" w:hAnsi="Cambria" w:cs="Adobe Garamond Pro"/>
          <w:spacing w:val="-2"/>
          <w:sz w:val="25"/>
          <w:szCs w:val="25"/>
        </w:rPr>
        <w:t>2</w:t>
      </w:r>
      <w:r w:rsidR="00490F90" w:rsidRPr="001F6ACE">
        <w:rPr>
          <w:rFonts w:ascii="Cambria" w:hAnsi="Cambria" w:cs="Adobe Garamond Pro"/>
          <w:spacing w:val="-1"/>
          <w:sz w:val="25"/>
          <w:szCs w:val="25"/>
        </w:rPr>
        <w:t>9</w:t>
      </w:r>
      <w:r w:rsidR="00490F90" w:rsidRPr="001F6ACE">
        <w:rPr>
          <w:rFonts w:ascii="Cambria" w:hAnsi="Cambria" w:cs="Adobe Garamond Pro"/>
          <w:sz w:val="25"/>
          <w:szCs w:val="25"/>
        </w:rPr>
        <w:t xml:space="preserve">; </w:t>
      </w:r>
      <w:proofErr w:type="spellStart"/>
      <w:r w:rsidR="00490F90" w:rsidRPr="001F6ACE">
        <w:rPr>
          <w:rFonts w:ascii="Cambria" w:hAnsi="Cambria" w:cs="Adobe Garamond Pro"/>
          <w:sz w:val="25"/>
          <w:szCs w:val="25"/>
        </w:rPr>
        <w:t>Ç</w:t>
      </w:r>
      <w:r w:rsidR="00490F90" w:rsidRPr="001F6ACE">
        <w:rPr>
          <w:rFonts w:ascii="Cambria" w:hAnsi="Cambria" w:cs="Adobe Garamond Pro"/>
          <w:spacing w:val="5"/>
          <w:sz w:val="25"/>
          <w:szCs w:val="25"/>
        </w:rPr>
        <w:t>u</w:t>
      </w:r>
      <w:r w:rsidR="00490F90" w:rsidRPr="001F6ACE">
        <w:rPr>
          <w:rFonts w:ascii="Cambria" w:hAnsi="Cambria" w:cs="Adobe Garamond Pro"/>
          <w:spacing w:val="-2"/>
          <w:sz w:val="25"/>
          <w:szCs w:val="25"/>
        </w:rPr>
        <w:t>l</w:t>
      </w:r>
      <w:r w:rsidR="00490F90" w:rsidRPr="001F6ACE">
        <w:rPr>
          <w:rFonts w:ascii="Cambria" w:hAnsi="Cambria" w:cs="Adobe Garamond Pro"/>
          <w:sz w:val="25"/>
          <w:szCs w:val="25"/>
        </w:rPr>
        <w:t>p</w:t>
      </w:r>
      <w:r w:rsidR="00490F90" w:rsidRPr="001F6ACE">
        <w:rPr>
          <w:rFonts w:ascii="Cambria" w:hAnsi="Cambria" w:cs="Adobe Garamond Pro"/>
          <w:spacing w:val="6"/>
          <w:sz w:val="25"/>
          <w:szCs w:val="25"/>
        </w:rPr>
        <w:t>a</w:t>
      </w:r>
      <w:r w:rsidR="00490F90" w:rsidRPr="001F6ACE">
        <w:rPr>
          <w:rFonts w:ascii="Cambria" w:hAnsi="Cambria" w:cs="Adobe Garamond Pro"/>
          <w:spacing w:val="-2"/>
          <w:sz w:val="25"/>
          <w:szCs w:val="25"/>
        </w:rPr>
        <w:t>n</w:t>
      </w:r>
      <w:proofErr w:type="spellEnd"/>
      <w:r w:rsidR="00490F90" w:rsidRPr="001F6ACE">
        <w:rPr>
          <w:rFonts w:ascii="Cambria" w:hAnsi="Cambria" w:cs="Adobe Garamond Pro"/>
          <w:sz w:val="25"/>
          <w:szCs w:val="25"/>
        </w:rPr>
        <w:t xml:space="preserve">, </w:t>
      </w:r>
      <w:r w:rsidR="00490F90" w:rsidRPr="001F6ACE">
        <w:rPr>
          <w:rFonts w:ascii="Cambria" w:hAnsi="Cambria" w:cs="Adobe Garamond Pro"/>
          <w:spacing w:val="-14"/>
          <w:sz w:val="25"/>
          <w:szCs w:val="25"/>
        </w:rPr>
        <w:t>1</w:t>
      </w:r>
      <w:r w:rsidR="00490F90" w:rsidRPr="001F6ACE">
        <w:rPr>
          <w:rFonts w:ascii="Cambria" w:hAnsi="Cambria" w:cs="Adobe Garamond Pro"/>
          <w:spacing w:val="-1"/>
          <w:sz w:val="25"/>
          <w:szCs w:val="25"/>
        </w:rPr>
        <w:t>9</w:t>
      </w:r>
      <w:r w:rsidR="00490F90" w:rsidRPr="001F6ACE">
        <w:rPr>
          <w:rFonts w:ascii="Cambria" w:hAnsi="Cambria" w:cs="Adobe Garamond Pro"/>
          <w:spacing w:val="2"/>
          <w:sz w:val="25"/>
          <w:szCs w:val="25"/>
        </w:rPr>
        <w:t>8</w:t>
      </w:r>
      <w:r w:rsidR="00490F90" w:rsidRPr="001F6ACE">
        <w:rPr>
          <w:rFonts w:ascii="Cambria" w:hAnsi="Cambria" w:cs="Adobe Garamond Pro"/>
          <w:spacing w:val="-1"/>
          <w:sz w:val="25"/>
          <w:szCs w:val="25"/>
        </w:rPr>
        <w:t>0</w:t>
      </w:r>
      <w:r w:rsidR="00490F90" w:rsidRPr="001F6ACE">
        <w:rPr>
          <w:rFonts w:ascii="Cambria" w:hAnsi="Cambria" w:cs="Adobe Garamond Pro"/>
          <w:sz w:val="25"/>
          <w:szCs w:val="25"/>
        </w:rPr>
        <w:t xml:space="preserve">, </w:t>
      </w:r>
      <w:r w:rsidR="00490F90" w:rsidRPr="001F6ACE">
        <w:rPr>
          <w:rFonts w:ascii="Cambria" w:hAnsi="Cambria" w:cs="Adobe Garamond Pro"/>
          <w:spacing w:val="-4"/>
          <w:sz w:val="25"/>
          <w:szCs w:val="25"/>
        </w:rPr>
        <w:t>p</w:t>
      </w:r>
      <w:r w:rsidR="00490F90" w:rsidRPr="001F6ACE">
        <w:rPr>
          <w:rFonts w:ascii="Cambria" w:hAnsi="Cambria" w:cs="Adobe Garamond Pro"/>
          <w:sz w:val="25"/>
          <w:szCs w:val="25"/>
        </w:rPr>
        <w:t xml:space="preserve">. 3; </w:t>
      </w:r>
      <w:proofErr w:type="spellStart"/>
      <w:r w:rsidR="00490F90" w:rsidRPr="001F6ACE">
        <w:rPr>
          <w:rFonts w:ascii="Cambria" w:hAnsi="Cambria" w:cs="Adobe Garamond Pro"/>
          <w:spacing w:val="8"/>
          <w:sz w:val="25"/>
          <w:szCs w:val="25"/>
        </w:rPr>
        <w:t>K</w:t>
      </w:r>
      <w:r w:rsidR="00490F90" w:rsidRPr="001F6ACE">
        <w:rPr>
          <w:rFonts w:ascii="Cambria" w:hAnsi="Cambria" w:cs="Adobe Garamond Pro"/>
          <w:spacing w:val="5"/>
          <w:sz w:val="25"/>
          <w:szCs w:val="25"/>
        </w:rPr>
        <w:t>a</w:t>
      </w:r>
      <w:r w:rsidR="00490F90" w:rsidRPr="001F6ACE">
        <w:rPr>
          <w:rFonts w:ascii="Cambria" w:hAnsi="Cambria" w:cs="Adobe Garamond Pro"/>
          <w:spacing w:val="3"/>
          <w:sz w:val="25"/>
          <w:szCs w:val="25"/>
        </w:rPr>
        <w:t>r</w:t>
      </w:r>
      <w:r w:rsidR="00490F90" w:rsidRPr="001F6ACE">
        <w:rPr>
          <w:rFonts w:ascii="Cambria" w:hAnsi="Cambria" w:cs="Adobe Garamond Pro"/>
          <w:sz w:val="25"/>
          <w:szCs w:val="25"/>
        </w:rPr>
        <w:t>pa</w:t>
      </w:r>
      <w:r w:rsidR="00490F90" w:rsidRPr="001F6ACE">
        <w:rPr>
          <w:rFonts w:ascii="Cambria" w:hAnsi="Cambria" w:cs="Adobe Garamond Pro"/>
          <w:spacing w:val="1"/>
          <w:sz w:val="25"/>
          <w:szCs w:val="25"/>
        </w:rPr>
        <w:t>t</w:t>
      </w:r>
      <w:proofErr w:type="spellEnd"/>
      <w:r w:rsidR="00490F90" w:rsidRPr="001F6ACE">
        <w:rPr>
          <w:rFonts w:ascii="Cambria" w:hAnsi="Cambria" w:cs="Adobe Garamond Pro"/>
          <w:sz w:val="25"/>
          <w:szCs w:val="25"/>
        </w:rPr>
        <w:t xml:space="preserve">, </w:t>
      </w:r>
      <w:r w:rsidR="00490F90" w:rsidRPr="001F6ACE">
        <w:rPr>
          <w:rFonts w:ascii="Cambria" w:hAnsi="Cambria" w:cs="Adobe Garamond Pro"/>
          <w:spacing w:val="-14"/>
          <w:sz w:val="25"/>
          <w:szCs w:val="25"/>
        </w:rPr>
        <w:t>1</w:t>
      </w:r>
      <w:r w:rsidR="00490F90" w:rsidRPr="001F6ACE">
        <w:rPr>
          <w:rFonts w:ascii="Cambria" w:hAnsi="Cambria" w:cs="Adobe Garamond Pro"/>
          <w:spacing w:val="-1"/>
          <w:sz w:val="25"/>
          <w:szCs w:val="25"/>
        </w:rPr>
        <w:t>9</w:t>
      </w:r>
      <w:r w:rsidR="00490F90" w:rsidRPr="001F6ACE">
        <w:rPr>
          <w:rFonts w:ascii="Cambria" w:hAnsi="Cambria" w:cs="Adobe Garamond Pro"/>
          <w:spacing w:val="-10"/>
          <w:sz w:val="25"/>
          <w:szCs w:val="25"/>
        </w:rPr>
        <w:t>8</w:t>
      </w:r>
      <w:r w:rsidR="00490F90" w:rsidRPr="001F6ACE">
        <w:rPr>
          <w:rFonts w:ascii="Cambria" w:hAnsi="Cambria" w:cs="Adobe Garamond Pro"/>
          <w:spacing w:val="-9"/>
          <w:sz w:val="25"/>
          <w:szCs w:val="25"/>
        </w:rPr>
        <w:t>1</w:t>
      </w:r>
      <w:r w:rsidR="00490F90" w:rsidRPr="001F6ACE">
        <w:rPr>
          <w:rFonts w:ascii="Cambria" w:hAnsi="Cambria" w:cs="Adobe Garamond Pro"/>
          <w:sz w:val="25"/>
          <w:szCs w:val="25"/>
        </w:rPr>
        <w:t xml:space="preserve">, </w:t>
      </w:r>
      <w:r w:rsidR="00490F90" w:rsidRPr="001F6ACE">
        <w:rPr>
          <w:rFonts w:ascii="Cambria" w:hAnsi="Cambria" w:cs="Adobe Garamond Pro"/>
          <w:spacing w:val="-2"/>
          <w:sz w:val="25"/>
          <w:szCs w:val="25"/>
        </w:rPr>
        <w:t>p</w:t>
      </w:r>
      <w:r w:rsidR="00490F90" w:rsidRPr="001F6ACE">
        <w:rPr>
          <w:rFonts w:ascii="Cambria" w:hAnsi="Cambria" w:cs="Adobe Garamond Pro"/>
          <w:spacing w:val="-4"/>
          <w:sz w:val="25"/>
          <w:szCs w:val="25"/>
        </w:rPr>
        <w:t>p</w:t>
      </w:r>
      <w:r w:rsidR="00490F90" w:rsidRPr="001F6ACE">
        <w:rPr>
          <w:rFonts w:ascii="Cambria" w:hAnsi="Cambria" w:cs="Adobe Garamond Pro"/>
          <w:sz w:val="25"/>
          <w:szCs w:val="25"/>
        </w:rPr>
        <w:t>. 3</w:t>
      </w:r>
      <w:r w:rsidR="00490F90" w:rsidRPr="001F6ACE">
        <w:rPr>
          <w:rFonts w:ascii="Cambria" w:hAnsi="Cambria" w:cs="Adobe Garamond Pro"/>
          <w:spacing w:val="10"/>
          <w:sz w:val="25"/>
          <w:szCs w:val="25"/>
        </w:rPr>
        <w:t>8</w:t>
      </w:r>
      <w:r w:rsidR="00490F90" w:rsidRPr="001F6ACE">
        <w:rPr>
          <w:rFonts w:ascii="Cambria" w:hAnsi="Cambria" w:cs="Adobe Garamond Pro"/>
          <w:spacing w:val="12"/>
          <w:sz w:val="25"/>
          <w:szCs w:val="25"/>
        </w:rPr>
        <w:t>–</w:t>
      </w:r>
      <w:r w:rsidR="00490F90" w:rsidRPr="001F6ACE">
        <w:rPr>
          <w:rFonts w:ascii="Cambria" w:hAnsi="Cambria" w:cs="Adobe Garamond Pro"/>
          <w:spacing w:val="2"/>
          <w:sz w:val="25"/>
          <w:szCs w:val="25"/>
        </w:rPr>
        <w:t>4</w:t>
      </w:r>
      <w:r w:rsidR="00490F90" w:rsidRPr="001F6ACE">
        <w:rPr>
          <w:rFonts w:ascii="Cambria" w:hAnsi="Cambria" w:cs="Adobe Garamond Pro"/>
          <w:spacing w:val="-4"/>
          <w:sz w:val="25"/>
          <w:szCs w:val="25"/>
        </w:rPr>
        <w:t>0</w:t>
      </w:r>
      <w:r w:rsidR="00490F90" w:rsidRPr="001F6ACE">
        <w:rPr>
          <w:rFonts w:ascii="Cambria" w:hAnsi="Cambria" w:cs="Adobe Garamond Pro"/>
          <w:spacing w:val="-8"/>
          <w:sz w:val="25"/>
          <w:szCs w:val="25"/>
        </w:rPr>
        <w:t>)</w:t>
      </w:r>
      <w:r w:rsidR="00490F90">
        <w:rPr>
          <w:rFonts w:hint="cs"/>
          <w:rtl/>
        </w:rPr>
        <w:t>.</w:t>
      </w:r>
      <w:r w:rsidR="005C293F">
        <w:rPr>
          <w:rFonts w:hint="cs"/>
          <w:rtl/>
        </w:rPr>
        <w:t xml:space="preserve"> </w:t>
      </w:r>
    </w:p>
    <w:p w:rsidR="005E28F5" w:rsidRDefault="00B802B4" w:rsidP="006D1426">
      <w:pPr>
        <w:pStyle w:val="NewParagraph"/>
        <w:rPr>
          <w:rtl/>
        </w:rPr>
      </w:pPr>
      <w:r>
        <w:rPr>
          <w:rFonts w:hint="cs"/>
          <w:rtl/>
        </w:rPr>
        <w:t xml:space="preserve">بنابراین وقتی که در سپتامبر 1980 ارتش مداخله کرد، </w:t>
      </w:r>
      <w:r w:rsidR="001B29AA">
        <w:rPr>
          <w:rFonts w:hint="cs"/>
          <w:rtl/>
        </w:rPr>
        <w:t xml:space="preserve">نخبگان بروکراتیک </w:t>
      </w:r>
      <w:r w:rsidR="006D1426">
        <w:rPr>
          <w:rFonts w:hint="cs"/>
          <w:rtl/>
        </w:rPr>
        <w:t>دیگر</w:t>
      </w:r>
      <w:r w:rsidR="001B29AA">
        <w:rPr>
          <w:rFonts w:hint="cs"/>
          <w:rtl/>
        </w:rPr>
        <w:t xml:space="preserve"> به عنوان نگهبانان هن</w:t>
      </w:r>
      <w:r w:rsidR="006D1426">
        <w:rPr>
          <w:rFonts w:hint="cs"/>
          <w:rtl/>
        </w:rPr>
        <w:t>ج</w:t>
      </w:r>
      <w:r w:rsidR="001B29AA">
        <w:rPr>
          <w:rFonts w:hint="cs"/>
          <w:rtl/>
        </w:rPr>
        <w:t>ارهایی که جامعه را در کنار هم حفظ کرده بودند</w:t>
      </w:r>
      <w:r w:rsidR="006D1426">
        <w:rPr>
          <w:rFonts w:hint="cs"/>
          <w:rtl/>
        </w:rPr>
        <w:t>، دیده نشدند. در نتیجه سعی کردند درجاتی از عقلانیت</w:t>
      </w:r>
      <w:r w:rsidR="009E76B4">
        <w:rPr>
          <w:rFonts w:hint="cs"/>
          <w:vertAlign w:val="superscript"/>
          <w:rtl/>
        </w:rPr>
        <w:t>12</w:t>
      </w:r>
      <w:r w:rsidR="006D1426">
        <w:rPr>
          <w:rFonts w:hint="cs"/>
          <w:rtl/>
        </w:rPr>
        <w:t xml:space="preserve"> را وارد سیاست کنند</w:t>
      </w:r>
      <w:r w:rsidR="009E76B4">
        <w:rPr>
          <w:rFonts w:hint="cs"/>
          <w:rtl/>
        </w:rPr>
        <w:t xml:space="preserve">. </w:t>
      </w:r>
      <w:r w:rsidR="002F5BCD">
        <w:rPr>
          <w:rFonts w:hint="cs"/>
          <w:rtl/>
        </w:rPr>
        <w:t xml:space="preserve">در حقیقت، در چشم ارتش، روشنفکری بروکراتیک وضعیت خوبی نداشت. </w:t>
      </w:r>
      <w:r w:rsidR="00F30A8C" w:rsidRPr="00F30A8C">
        <w:t xml:space="preserve">Kenan </w:t>
      </w:r>
      <w:proofErr w:type="spellStart"/>
      <w:r w:rsidR="00F30A8C" w:rsidRPr="00F30A8C">
        <w:t>Evren</w:t>
      </w:r>
      <w:proofErr w:type="spellEnd"/>
      <w:r w:rsidR="00F30A8C">
        <w:rPr>
          <w:rFonts w:hint="cs"/>
          <w:rtl/>
        </w:rPr>
        <w:t xml:space="preserve"> سرپرست حزب، </w:t>
      </w:r>
      <w:r w:rsidR="007A408E">
        <w:rPr>
          <w:rFonts w:hint="cs"/>
          <w:rtl/>
        </w:rPr>
        <w:t xml:space="preserve">افرادی که در رتبه های بروکراتیک دولتی بودند را به داشتن </w:t>
      </w:r>
      <w:r w:rsidR="007A408E">
        <w:rPr>
          <w:rFonts w:cs="Cambria" w:hint="cs"/>
          <w:rtl/>
        </w:rPr>
        <w:t>"</w:t>
      </w:r>
      <w:r w:rsidR="007A408E">
        <w:rPr>
          <w:rFonts w:hint="cs"/>
          <w:rtl/>
        </w:rPr>
        <w:t>عقاید ارتجاعی</w:t>
      </w:r>
      <w:r w:rsidR="007A408E">
        <w:rPr>
          <w:rFonts w:cs="Cambria" w:hint="cs"/>
          <w:rtl/>
        </w:rPr>
        <w:t>"</w:t>
      </w:r>
      <w:r w:rsidR="007A408E">
        <w:rPr>
          <w:rFonts w:hint="cs"/>
          <w:rtl/>
        </w:rPr>
        <w:t xml:space="preserve"> و </w:t>
      </w:r>
      <w:r w:rsidR="007A408E">
        <w:rPr>
          <w:rFonts w:cs="Cambria" w:hint="cs"/>
          <w:rtl/>
        </w:rPr>
        <w:t>"</w:t>
      </w:r>
      <w:r w:rsidR="007A408E">
        <w:rPr>
          <w:rFonts w:hint="cs"/>
          <w:rtl/>
        </w:rPr>
        <w:t>ایدئولوژی های غلط</w:t>
      </w:r>
      <w:r w:rsidR="007A408E">
        <w:rPr>
          <w:rFonts w:cs="Cambria" w:hint="cs"/>
          <w:rtl/>
        </w:rPr>
        <w:t>"</w:t>
      </w:r>
      <w:r w:rsidR="007A408E">
        <w:rPr>
          <w:rFonts w:hint="cs"/>
          <w:rtl/>
        </w:rPr>
        <w:t xml:space="preserve"> متهم کرد. </w:t>
      </w:r>
    </w:p>
    <w:p w:rsidR="00DD3C93" w:rsidRDefault="00DD3C93" w:rsidP="00371515">
      <w:pPr>
        <w:pStyle w:val="NewParagraph"/>
        <w:rPr>
          <w:rtl/>
        </w:rPr>
      </w:pPr>
      <w:r>
        <w:rPr>
          <w:rFonts w:hint="cs"/>
          <w:rtl/>
        </w:rPr>
        <w:t xml:space="preserve">در ابتدا، ارتش علیه کارمندانی دولتی که در بخش های مدیریتی فعالیت داشتند را </w:t>
      </w:r>
      <w:r w:rsidR="00BC4ADD">
        <w:rPr>
          <w:rFonts w:hint="cs"/>
          <w:rtl/>
        </w:rPr>
        <w:t xml:space="preserve">در دسته </w:t>
      </w:r>
      <w:r w:rsidR="00BC4ADD">
        <w:rPr>
          <w:rFonts w:cs="Cambria" w:hint="cs"/>
          <w:rtl/>
        </w:rPr>
        <w:t>"</w:t>
      </w:r>
      <w:r w:rsidR="00BC4ADD">
        <w:rPr>
          <w:rFonts w:hint="cs"/>
          <w:rtl/>
        </w:rPr>
        <w:t>مستحق مجازات</w:t>
      </w:r>
      <w:r w:rsidR="00BC4ADD">
        <w:rPr>
          <w:rFonts w:cs="Cambria" w:hint="cs"/>
          <w:rtl/>
        </w:rPr>
        <w:t>"</w:t>
      </w:r>
      <w:r w:rsidR="00BC4ADD">
        <w:rPr>
          <w:rFonts w:hint="cs"/>
          <w:rtl/>
        </w:rPr>
        <w:t xml:space="preserve"> قرار داد. </w:t>
      </w:r>
      <w:r w:rsidR="00C10F53">
        <w:rPr>
          <w:rFonts w:hint="cs"/>
          <w:rtl/>
        </w:rPr>
        <w:t xml:space="preserve">حاکمان و شهرداران تندرو با افسران میانه روتر جایگزین شدند و یا بازنشست شدند. کارمندان دولتی بسیاری نیز به راحتی بازنشست و یا از کار برکنار شدند. </w:t>
      </w:r>
      <w:r w:rsidR="000C332E">
        <w:rPr>
          <w:rFonts w:hint="cs"/>
          <w:rtl/>
        </w:rPr>
        <w:t xml:space="preserve">ارتش همچنین بر علیه مجلس کشور و دانشگاه ها نیز اقدام کرد. </w:t>
      </w:r>
      <w:r w:rsidR="001A3144">
        <w:rPr>
          <w:rFonts w:hint="cs"/>
          <w:rtl/>
        </w:rPr>
        <w:t xml:space="preserve">به واسطه برد بالای </w:t>
      </w:r>
      <w:r w:rsidR="00CA342D">
        <w:rPr>
          <w:rFonts w:hint="cs"/>
          <w:rtl/>
        </w:rPr>
        <w:t>آموزشی، ارتش علاقمند بود که ارتقاء ها و استخدام ها را در دانشگاه ها منطقی تر کند</w:t>
      </w:r>
      <w:r w:rsidR="000C5F6B">
        <w:rPr>
          <w:rFonts w:hint="cs"/>
          <w:rtl/>
        </w:rPr>
        <w:t xml:space="preserve"> و بب</w:t>
      </w:r>
      <w:r w:rsidR="004F4704">
        <w:rPr>
          <w:rFonts w:hint="cs"/>
          <w:rtl/>
        </w:rPr>
        <w:t>ی</w:t>
      </w:r>
      <w:r w:rsidR="000C5F6B">
        <w:rPr>
          <w:rFonts w:hint="cs"/>
          <w:rtl/>
        </w:rPr>
        <w:t>ند که برنامه درسی در دانشگاه ها چالشی در برابر هنجارهای جمهوری ایجاد نمی کند</w:t>
      </w:r>
      <w:r w:rsidR="00CA342D">
        <w:rPr>
          <w:rFonts w:hint="cs"/>
          <w:rtl/>
        </w:rPr>
        <w:t>.</w:t>
      </w:r>
      <w:r w:rsidR="000C5F6B">
        <w:rPr>
          <w:rFonts w:hint="cs"/>
          <w:rtl/>
        </w:rPr>
        <w:t xml:space="preserve"> </w:t>
      </w:r>
      <w:r w:rsidR="00371515">
        <w:rPr>
          <w:rFonts w:hint="cs"/>
          <w:rtl/>
        </w:rPr>
        <w:t xml:space="preserve">همچنین تلاش هایی در جهت ساده سازی ساختار بروکراسی و افزایش بازده و اثربخشی آن و در واقع چرخش به سمت بروکراسی عقلانی-قانونی انجام شد. </w:t>
      </w:r>
      <w:r w:rsidR="004F4704">
        <w:rPr>
          <w:rFonts w:hint="cs"/>
          <w:rtl/>
        </w:rPr>
        <w:t xml:space="preserve">روش آخری در بروکراسی </w:t>
      </w:r>
      <w:r w:rsidR="004F4704">
        <w:rPr>
          <w:rFonts w:hint="cs"/>
          <w:rtl/>
        </w:rPr>
        <w:lastRenderedPageBreak/>
        <w:t xml:space="preserve">نتیجه این حقیقت بود که برخلاف مورد اولی، مداخله گران ارتشی در دوره 1980-1983 انگیزه های اقتصادی داشتند و روی ایدئولوژی سیاسی اصراری نداشتند. </w:t>
      </w:r>
    </w:p>
    <w:p w:rsidR="00A93ECD" w:rsidRDefault="00954D75" w:rsidP="00954D75">
      <w:pPr>
        <w:pStyle w:val="NewParagraph"/>
        <w:rPr>
          <w:rtl/>
        </w:rPr>
      </w:pPr>
      <w:r>
        <w:rPr>
          <w:rFonts w:hint="cs"/>
          <w:rtl/>
        </w:rPr>
        <w:t>در این راستا، حاکمان</w:t>
      </w:r>
      <w:r w:rsidR="00E01556">
        <w:rPr>
          <w:rFonts w:hint="cs"/>
          <w:rtl/>
        </w:rPr>
        <w:t xml:space="preserve"> حزب مام میهن</w:t>
      </w:r>
      <w:r>
        <w:rPr>
          <w:rFonts w:hint="cs"/>
          <w:rtl/>
        </w:rPr>
        <w:t xml:space="preserve"> که بعد از سال 1983 روی کار آمدند پا را فراتر گذاشتند  از یک سیاست لیبرال و صادرات محور استقبال کردند. از آنجا به بعد، تأکید بر نیروهای بازار تا کنون ادامه داشته است. </w:t>
      </w:r>
      <w:r w:rsidR="004E576A">
        <w:rPr>
          <w:rFonts w:hint="cs"/>
          <w:rtl/>
        </w:rPr>
        <w:t xml:space="preserve">اهداف مرتبط در بر گیرنده موضوع بروکراسی به دو دسته تقسیم می شدند: کاهش </w:t>
      </w:r>
      <w:r w:rsidR="00CF26C7">
        <w:rPr>
          <w:rFonts w:hint="cs"/>
          <w:rtl/>
        </w:rPr>
        <w:t xml:space="preserve">قلمرو بروکراسی در سیاست و ترمیم بروکراسی برای بازدهی و اثر بخشی بیشتر. بدین منظور، چهار سیاست </w:t>
      </w:r>
      <w:r w:rsidR="0076460D">
        <w:rPr>
          <w:rFonts w:hint="cs"/>
          <w:rtl/>
        </w:rPr>
        <w:t>ارائه شد: خصوصی سازی شرکت های اقتصادی دولتی، ساده سازی روندهای بروکراتیک و اصلاحات سازمانی دیگر، تمرکز زدایی در بخش های متراکم شده، و کاهش بروکراسی در مرکز.</w:t>
      </w:r>
    </w:p>
    <w:p w:rsidR="0076460D" w:rsidRDefault="00C77130" w:rsidP="00954D75">
      <w:pPr>
        <w:pStyle w:val="NewParagraph"/>
        <w:rPr>
          <w:rtl/>
        </w:rPr>
      </w:pPr>
      <w:r>
        <w:rPr>
          <w:rFonts w:hint="cs"/>
          <w:rtl/>
        </w:rPr>
        <w:t xml:space="preserve">با در نظر گرفتن سه هدف اول، حاکمان حزب مام میهن </w:t>
      </w:r>
      <w:r w:rsidR="00337AC1">
        <w:rPr>
          <w:rFonts w:hint="cs"/>
          <w:rtl/>
        </w:rPr>
        <w:t>موفقیت های محدودی کسب کردند. اگر چه خصوصی ساز</w:t>
      </w:r>
      <w:r w:rsidR="001C22DA">
        <w:rPr>
          <w:rFonts w:hint="cs"/>
          <w:rtl/>
        </w:rPr>
        <w:t xml:space="preserve">ی شرکت های دولتی سنگ بنای برنامه های آن حاکمان بود، اما پیشرفت ناچیزی در این مسیر به دست آوردند. </w:t>
      </w:r>
      <w:r w:rsidR="00870682">
        <w:rPr>
          <w:rFonts w:hint="cs"/>
          <w:rtl/>
        </w:rPr>
        <w:t xml:space="preserve">حتی با توجه به شرکت هایی که سودده بودند، خریداران انتظار داشتند که کشور ضمانت های محکمتر فراهم کند. به منظور ایجاد فضای رقابتی تر، یارانه های اعطا شده از محل بودجه عمومی به کمترین مقدار کاهش یافت. در پاسخ، شرکت ها به طور ثابت قیمت کالاها و خدمات را افزایش دادند. </w:t>
      </w:r>
      <w:r w:rsidR="00D43833">
        <w:rPr>
          <w:rFonts w:hint="cs"/>
          <w:rtl/>
        </w:rPr>
        <w:t xml:space="preserve">آنها می توانستند این کار را با معافیت از مجازات به دلیل تداوم در فعالیت های انحصاری فروشگاه های خود انجام دهند. </w:t>
      </w:r>
    </w:p>
    <w:p w:rsidR="00D43833" w:rsidRDefault="00A01DD5" w:rsidP="00ED5F12">
      <w:pPr>
        <w:pStyle w:val="NewParagraph"/>
        <w:rPr>
          <w:rtl/>
        </w:rPr>
      </w:pPr>
      <w:r>
        <w:rPr>
          <w:rFonts w:hint="cs"/>
          <w:rtl/>
        </w:rPr>
        <w:t xml:space="preserve">با توجه به اصلاحات در روش ها و سازمان ها، هدف اصلی تشویق برای انجام فعالیت های ابتکاری و نو بود. این در صورتی منطقی بود و می توانست انجام گیرد که هر کسی می دانست که چه کاری می خواهد انجام دهد. </w:t>
      </w:r>
      <w:r w:rsidR="00A02EA2">
        <w:rPr>
          <w:rFonts w:hint="cs"/>
          <w:rtl/>
        </w:rPr>
        <w:t xml:space="preserve">بنابراین تلاشهایی برای تعریف کارکرد، نظام مندی و مسؤولیت پذیری بهتر انجام شد. </w:t>
      </w:r>
      <w:r w:rsidR="00E4348F">
        <w:rPr>
          <w:rFonts w:hint="cs"/>
          <w:rtl/>
        </w:rPr>
        <w:t xml:space="preserve">هدف، دستیابی به یک حالت بهبود یافته تر از کار و هماهنگی بین </w:t>
      </w:r>
      <w:r w:rsidR="00F60B33">
        <w:rPr>
          <w:rFonts w:hint="cs"/>
          <w:rtl/>
        </w:rPr>
        <w:t xml:space="preserve">دفاتر </w:t>
      </w:r>
      <w:r w:rsidR="00E442FA">
        <w:rPr>
          <w:rFonts w:hint="cs"/>
          <w:rtl/>
        </w:rPr>
        <w:t xml:space="preserve">و تشویق برای نمایندگی این </w:t>
      </w:r>
      <w:r w:rsidR="006D0212">
        <w:rPr>
          <w:rFonts w:hint="cs"/>
          <w:rtl/>
        </w:rPr>
        <w:t>اختیارات</w:t>
      </w:r>
      <w:r w:rsidR="00E442FA">
        <w:rPr>
          <w:rFonts w:hint="cs"/>
          <w:rtl/>
        </w:rPr>
        <w:t xml:space="preserve"> بود. با این حال، تمایلی برای تغییر شیوه های مدیریتی خود نداشتند. به عنوان مثال، </w:t>
      </w:r>
      <w:r w:rsidR="006D0212">
        <w:rPr>
          <w:rFonts w:hint="cs"/>
          <w:rtl/>
        </w:rPr>
        <w:t xml:space="preserve">آنها در مقابل نمایندگی این اختیارات </w:t>
      </w:r>
      <w:r w:rsidR="00394EBF">
        <w:rPr>
          <w:rFonts w:hint="cs"/>
          <w:rtl/>
        </w:rPr>
        <w:t xml:space="preserve">مقاومت می کردند. حکومت ها نیز </w:t>
      </w:r>
      <w:r w:rsidR="00ED5F12">
        <w:rPr>
          <w:rFonts w:hint="cs"/>
          <w:rtl/>
        </w:rPr>
        <w:t xml:space="preserve">تلاش می کردند که کارمندان دولتی اشتیاق بیشتری برای کار داشته باشند و بدین منظور، معیارهای زیر به کار گرفته شدند: استفاده از اصل حسن نیت برای عملکرد موفق تر (مثلا ارتقا به واسطه افزایش مزایا و پرداخت پاداش)، افزایش بیشتر پرداخت ها، </w:t>
      </w:r>
      <w:r w:rsidR="002F62B0">
        <w:rPr>
          <w:rFonts w:hint="cs"/>
          <w:rtl/>
        </w:rPr>
        <w:t xml:space="preserve">و انعطاف بیشتر در </w:t>
      </w:r>
      <w:r w:rsidR="00AA30F7">
        <w:rPr>
          <w:rFonts w:hint="cs"/>
          <w:rtl/>
        </w:rPr>
        <w:t xml:space="preserve">حرکت مردم در بین موقعیت های مختلف خدمات دولتی. حاکمان حزب مام میهن همچنین تمایل شدیدی برای آسان سازی تعامل شهروندان با بروکراسی داشتند؛ در نتیجه تلاش می کردند که فرایندهایی که مربوط به مواجهه چهره به چهره مردم با مقامات حکومتی می شد را ساده تر کنند. </w:t>
      </w:r>
      <w:r w:rsidR="00974C1D">
        <w:rPr>
          <w:rFonts w:hint="cs"/>
          <w:rtl/>
        </w:rPr>
        <w:t xml:space="preserve">این اقدامات در جهت ساده تر کردن روابط شهروندان با بروکراسی همراه با موفقیت هایی بود. </w:t>
      </w:r>
      <w:r w:rsidR="007A6FC5">
        <w:rPr>
          <w:rFonts w:hint="cs"/>
          <w:rtl/>
        </w:rPr>
        <w:t xml:space="preserve">جایی که قواعد </w:t>
      </w:r>
      <w:r w:rsidR="009E77BB">
        <w:rPr>
          <w:rFonts w:hint="cs"/>
          <w:rtl/>
        </w:rPr>
        <w:t xml:space="preserve">و مقررات </w:t>
      </w:r>
      <w:r w:rsidR="007A6FC5">
        <w:rPr>
          <w:rFonts w:hint="cs"/>
          <w:rtl/>
        </w:rPr>
        <w:t xml:space="preserve">تشریح شده </w:t>
      </w:r>
      <w:r w:rsidR="009E77BB">
        <w:rPr>
          <w:rFonts w:hint="cs"/>
          <w:rtl/>
        </w:rPr>
        <w:t xml:space="preserve">باید دست نخورده باقی می ماندند، حاکمان </w:t>
      </w:r>
      <w:r w:rsidR="006A656B">
        <w:rPr>
          <w:rFonts w:hint="cs"/>
          <w:rtl/>
        </w:rPr>
        <w:t xml:space="preserve">به مقامات تأکید می کردند که تا جایی که ممکن است این قوانین برای مردم مفید باشد. </w:t>
      </w:r>
      <w:r w:rsidR="00283351">
        <w:rPr>
          <w:rFonts w:hint="cs"/>
          <w:rtl/>
        </w:rPr>
        <w:t xml:space="preserve">موفقیت حاکمان در ایجاد اشتیاق در بین </w:t>
      </w:r>
      <w:r w:rsidR="00B429A3">
        <w:rPr>
          <w:rFonts w:hint="cs"/>
          <w:rtl/>
        </w:rPr>
        <w:t xml:space="preserve">کارکنان برای </w:t>
      </w:r>
      <w:r w:rsidR="00B429A3">
        <w:rPr>
          <w:rFonts w:hint="cs"/>
          <w:rtl/>
        </w:rPr>
        <w:lastRenderedPageBreak/>
        <w:t xml:space="preserve">خدمات مفید تر به شهروندان رضایت بخش نبود. </w:t>
      </w:r>
      <w:r w:rsidR="00237063">
        <w:rPr>
          <w:rFonts w:hint="cs"/>
          <w:rtl/>
        </w:rPr>
        <w:t xml:space="preserve">همچنین مقامات نمی توانستند عادت های رفتاری قدیمی خود را دور بریزند. و در کل، </w:t>
      </w:r>
      <w:r w:rsidR="00374085">
        <w:rPr>
          <w:rFonts w:hint="cs"/>
          <w:rtl/>
        </w:rPr>
        <w:t>نمی توانستند خود را با تغییر سیاست در بسیاری از موقعیت های معرفی شده از جانب حکومت های حزب مام میهن مطابقت دهند. پاسخ حکومت ها به این وضعیت امور دو گونه بود-تمرکز زدایی در محل های متراکم و کاهش بروکراسی در مرکز.</w:t>
      </w:r>
    </w:p>
    <w:p w:rsidR="00374085" w:rsidRDefault="00AC024C" w:rsidP="00361EA8">
      <w:pPr>
        <w:pStyle w:val="NewParagraph"/>
        <w:rPr>
          <w:rtl/>
        </w:rPr>
      </w:pPr>
      <w:r>
        <w:rPr>
          <w:rFonts w:hint="cs"/>
          <w:rtl/>
        </w:rPr>
        <w:t xml:space="preserve">تمرکز زدایی در محل های متراکم در ابتدا برای شهرداری ها اعمال شد. در مراکز شهرهای بزرگ، یک سامانه دوجانبه شهری </w:t>
      </w:r>
      <w:r w:rsidR="00DD4E3E">
        <w:rPr>
          <w:rFonts w:hint="cs"/>
          <w:rtl/>
        </w:rPr>
        <w:t>شامل شهرداری کلانشهری و تعدادی از</w:t>
      </w:r>
      <w:r w:rsidR="00443328">
        <w:rPr>
          <w:rFonts w:hint="cs"/>
          <w:rtl/>
        </w:rPr>
        <w:t xml:space="preserve"> شهرداری های منطقه ای برقرار ش</w:t>
      </w:r>
      <w:r w:rsidR="00DD4E3E">
        <w:rPr>
          <w:rFonts w:hint="cs"/>
          <w:rtl/>
        </w:rPr>
        <w:t xml:space="preserve">د. </w:t>
      </w:r>
      <w:r w:rsidR="00361EA8">
        <w:rPr>
          <w:rFonts w:hint="cs"/>
          <w:rtl/>
        </w:rPr>
        <w:t>قدرت سرپرستی وزیران داخلی، عمومی و کار و مهاجرت در شهرد</w:t>
      </w:r>
      <w:r w:rsidR="00443328">
        <w:rPr>
          <w:rFonts w:hint="cs"/>
          <w:rtl/>
        </w:rPr>
        <w:t>اری های کلانشهری کاهش می یافت و در عوض</w:t>
      </w:r>
      <w:r w:rsidR="00361EA8">
        <w:rPr>
          <w:rFonts w:hint="cs"/>
          <w:rtl/>
        </w:rPr>
        <w:t xml:space="preserve"> منابع </w:t>
      </w:r>
      <w:r w:rsidR="00AC1ADD">
        <w:rPr>
          <w:rFonts w:hint="cs"/>
          <w:rtl/>
        </w:rPr>
        <w:t xml:space="preserve">در دسترس شهرداران به میزان زیادی افزایش یافت. </w:t>
      </w:r>
    </w:p>
    <w:p w:rsidR="00AC1ADD" w:rsidRDefault="00251F9E" w:rsidP="007B139D">
      <w:pPr>
        <w:pStyle w:val="NewParagraph"/>
        <w:rPr>
          <w:rtl/>
        </w:rPr>
      </w:pPr>
      <w:r>
        <w:rPr>
          <w:rFonts w:hint="cs"/>
          <w:rtl/>
        </w:rPr>
        <w:t xml:space="preserve">با این حال، تمرکز زدایی در مقابل شهرداران در مراکز عمده شهری در </w:t>
      </w:r>
      <w:r w:rsidR="00443328">
        <w:rPr>
          <w:rFonts w:hint="cs"/>
          <w:rtl/>
        </w:rPr>
        <w:t xml:space="preserve">سطح شهرداری کلان شهری متوقف شد و به سطح شهرداران منطقه ای تسری نیافت. </w:t>
      </w:r>
      <w:r w:rsidR="00D951AB">
        <w:rPr>
          <w:rFonts w:hint="cs"/>
          <w:rtl/>
        </w:rPr>
        <w:t xml:space="preserve">شهرداران منطقه ای احساس می کردند که در صورت داشتن اختیارات بیشتر، مفیدتر عمل خواهند کرد. </w:t>
      </w:r>
      <w:r w:rsidR="007B139D">
        <w:rPr>
          <w:rFonts w:hint="cs"/>
          <w:rtl/>
        </w:rPr>
        <w:t xml:space="preserve">مقامات به نوبه خود در سطح کلان شهری اعتقاد داشتند که شهرداران منطقه ای افراد تازه کاری هستند که باید در ابتدا دوره های آموزشی را بگذرانند. </w:t>
      </w:r>
    </w:p>
    <w:p w:rsidR="003D73CA" w:rsidRDefault="0049227C" w:rsidP="0049227C">
      <w:pPr>
        <w:pStyle w:val="NewParagraph"/>
        <w:rPr>
          <w:rtl/>
        </w:rPr>
      </w:pPr>
      <w:r>
        <w:rPr>
          <w:rFonts w:hint="cs"/>
          <w:rtl/>
        </w:rPr>
        <w:t xml:space="preserve">گرایش شهرداری کلان شهری به شهرداران منطقه ای گرایش سنتی مرکز به حاشیه را انعکاس می دهد. بعدا، حتی تمرکززدایی محدود نیز دست نخورده باقی نماند. </w:t>
      </w:r>
      <w:r w:rsidR="0017234D">
        <w:rPr>
          <w:rFonts w:hint="cs"/>
          <w:rtl/>
        </w:rPr>
        <w:t xml:space="preserve">اساسا، به عنوان یک واکنش به تورم بالایی که ترکیه از اواسط دهه 1980 به بعد به آن دچار شد، حکومت مرکزی </w:t>
      </w:r>
      <w:r w:rsidR="00363824">
        <w:rPr>
          <w:rFonts w:hint="cs"/>
          <w:rtl/>
        </w:rPr>
        <w:t>وام های خود به شهرداری ها را کاهش داد. به علاوه، در نتیجه برخی تخلفات ادعا شده در شهرداری ها، حکومت مرکزی نظارت خود بر شهرداری ها را افزایش داد.</w:t>
      </w:r>
    </w:p>
    <w:p w:rsidR="007048B7" w:rsidRDefault="00276DAE" w:rsidP="00F21188">
      <w:pPr>
        <w:pStyle w:val="NewParagraph"/>
        <w:rPr>
          <w:rtl/>
        </w:rPr>
      </w:pPr>
      <w:r>
        <w:rPr>
          <w:rFonts w:hint="cs"/>
          <w:rtl/>
        </w:rPr>
        <w:t xml:space="preserve">پیامد این وضوعات این شد که در اواخر دهه 1980، حاکمان حزب مام میهن دیگر تمایلی به تفویض اختیارات به مدیران محلی نداشتند. این بدین معنی نبود که آنها حاضر بودند </w:t>
      </w:r>
      <w:r w:rsidR="00374A17">
        <w:rPr>
          <w:rFonts w:hint="cs"/>
          <w:rtl/>
        </w:rPr>
        <w:t>بروکرات های سنتی را با همان قدرت و وضعیت به مرکز برگردانند.</w:t>
      </w:r>
      <w:r w:rsidR="00A65544">
        <w:rPr>
          <w:rFonts w:hint="cs"/>
          <w:rtl/>
        </w:rPr>
        <w:t xml:space="preserve"> در حقیقت، نخست وزیر ترکیه تورگوت اوزال و دوستان نزدیک او </w:t>
      </w:r>
      <w:r w:rsidR="002021AF">
        <w:rPr>
          <w:rFonts w:hint="cs"/>
          <w:rtl/>
        </w:rPr>
        <w:t xml:space="preserve">اعتراض کوچکی به مجلس به خاطر کارمندان دولتی سنتی انجان دادند. بر خلاف تحول به اصطلاح لیبرال انها، حکومت اوزال هیچ اجباری برای تبدیل بروکراسی عمومی به بروکراسی منطقی-سیاسی </w:t>
      </w:r>
      <w:r w:rsidR="00F21188">
        <w:rPr>
          <w:rFonts w:hint="cs"/>
          <w:rtl/>
        </w:rPr>
        <w:t xml:space="preserve">احساس نکرد. در عوض، در طول این دهه نیز، نخبگان سیاسی تلاش کردند که بروکراسی را به یک بازو مجازی تابع حکومت تبدیل کنند. و اکنون آنها موفق تر بودند. </w:t>
      </w:r>
    </w:p>
    <w:p w:rsidR="00FD0CE1" w:rsidRDefault="00027C02" w:rsidP="00F21188">
      <w:pPr>
        <w:pStyle w:val="NewParagraph"/>
        <w:rPr>
          <w:rtl/>
        </w:rPr>
      </w:pPr>
      <w:r>
        <w:rPr>
          <w:rFonts w:hint="cs"/>
          <w:rtl/>
        </w:rPr>
        <w:t xml:space="preserve">تاکتیک اول آنها سیاسی سازی بروکراسی عمومی بود. آنها حامیان خود را در نهاد های مهم جای دادند. پتهای خدمات عمومی از امنیت کمتری برخوردار شدند؛ بسیاری از کارکنان موظف شدند که بر اساس قرارداد فعالیت کنند. کارمندان معین رده بالاتر در نهاد های مهم تصفیه شدند. درون نهاد های موجود، برخی واحد های خودمختار ایجاد شدند و مقام مسؤول آنها از بیرون از سازمان انتخاب می شد. برخی </w:t>
      </w:r>
      <w:r>
        <w:rPr>
          <w:rFonts w:hint="cs"/>
          <w:rtl/>
        </w:rPr>
        <w:lastRenderedPageBreak/>
        <w:t xml:space="preserve">کارکردها از سازمان موجود به یک </w:t>
      </w:r>
      <w:r w:rsidR="00FD0CE1">
        <w:rPr>
          <w:rFonts w:hint="cs"/>
          <w:rtl/>
        </w:rPr>
        <w:t xml:space="preserve">سازمان تازه تأسیس شده منتقل شد و مدیریت آن به افرادی خارج از بروکراسی محول شد. چیزی که برای نهادهای خودمختار استفاده می شد تحت کنترل شدید تر حکومت بود. </w:t>
      </w:r>
    </w:p>
    <w:p w:rsidR="00E929D9" w:rsidRDefault="00027C02" w:rsidP="006312A7">
      <w:pPr>
        <w:pStyle w:val="NewParagraph"/>
        <w:rPr>
          <w:rtl/>
        </w:rPr>
      </w:pPr>
      <w:r>
        <w:rPr>
          <w:rFonts w:hint="cs"/>
          <w:rtl/>
        </w:rPr>
        <w:t xml:space="preserve"> </w:t>
      </w:r>
      <w:r w:rsidR="00F21188">
        <w:rPr>
          <w:rFonts w:hint="cs"/>
          <w:rtl/>
        </w:rPr>
        <w:t xml:space="preserve"> </w:t>
      </w:r>
      <w:r w:rsidR="00783C44">
        <w:rPr>
          <w:rFonts w:hint="cs"/>
          <w:rtl/>
        </w:rPr>
        <w:t xml:space="preserve">بخش هایی از بروکراسی که به نظر می رسید تطابق خوبی با سیاست های جدید نداشتند </w:t>
      </w:r>
      <w:r w:rsidR="004C639F">
        <w:rPr>
          <w:rFonts w:hint="cs"/>
          <w:rtl/>
        </w:rPr>
        <w:t xml:space="preserve">شرایط سخت تری برای ادامه کار آنها ایجاد شد. شهروندان شامل گروه های اجتماعی مؤثر و بزرگ، با پیچ و خم های بروکراسی متعددی مواجه شدند که نشان دهنده سیگنالهای قدرتمندی از آسیب شناسی بود. </w:t>
      </w:r>
      <w:r w:rsidR="006312A7">
        <w:rPr>
          <w:rFonts w:hint="cs"/>
          <w:rtl/>
        </w:rPr>
        <w:t xml:space="preserve">بروکراسی که در گذشته مهمترین عنصر مرکز بود اکنون به میزان زیادی خشک و سیاسی شده بود. </w:t>
      </w:r>
      <w:r w:rsidR="00E929D9">
        <w:rPr>
          <w:rFonts w:hint="cs"/>
          <w:rtl/>
        </w:rPr>
        <w:t>این در اصل نتیجه شکاف تاریخی بین مرکز و پیرامون و ناتوانی نخبگان سیاسی و بروکراتیک برای ایجاد یک رابطه هماهنگ بین خود و ناتوانی آنها برای اثرگذاری بر گذار از سلطه بروکراتیک کامل مجازی به سلطه سیاسی کامل مجازی بود.</w:t>
      </w:r>
    </w:p>
    <w:p w:rsidR="00E61E40" w:rsidRDefault="00E61E40" w:rsidP="00E61E40">
      <w:pPr>
        <w:pStyle w:val="Heading2"/>
      </w:pPr>
      <w:r>
        <w:rPr>
          <w:rFonts w:hint="cs"/>
          <w:rtl/>
        </w:rPr>
        <w:t>اوایل دهه 2000</w:t>
      </w:r>
    </w:p>
    <w:p w:rsidR="00363824" w:rsidRDefault="00373578" w:rsidP="005B4848">
      <w:pPr>
        <w:rPr>
          <w:rtl/>
        </w:rPr>
      </w:pPr>
      <w:r>
        <w:rPr>
          <w:rFonts w:hint="cs"/>
          <w:rtl/>
        </w:rPr>
        <w:t xml:space="preserve">در سال </w:t>
      </w:r>
      <w:r w:rsidR="00603FB4">
        <w:rPr>
          <w:rFonts w:hint="cs"/>
          <w:rtl/>
        </w:rPr>
        <w:t>1999 یک</w:t>
      </w:r>
      <w:r w:rsidR="003852D5">
        <w:rPr>
          <w:rFonts w:hint="cs"/>
          <w:rtl/>
        </w:rPr>
        <w:t xml:space="preserve"> حکومت</w:t>
      </w:r>
      <w:r w:rsidR="00603FB4">
        <w:rPr>
          <w:rFonts w:hint="cs"/>
          <w:rtl/>
        </w:rPr>
        <w:t xml:space="preserve"> </w:t>
      </w:r>
      <w:r w:rsidR="002870FF">
        <w:rPr>
          <w:rFonts w:hint="cs"/>
          <w:rtl/>
        </w:rPr>
        <w:t>ائتلاف</w:t>
      </w:r>
      <w:r w:rsidR="003852D5">
        <w:rPr>
          <w:rFonts w:hint="cs"/>
          <w:rtl/>
        </w:rPr>
        <w:t xml:space="preserve">ی مرکب از حزب چپ دموکرات، حزب عمل ملی و حزب مام میهن با رهبری بولنت اجویت بر سر کار آمد. در نوامبر سال 2000 و فوریه سال 2001 با بحرانحای جدی اقتصادی روبرو شد. نتیجه، یک کاهش چشمگیر در ارزش لیره ترکیه و بیکاری فراگیر بود. </w:t>
      </w:r>
      <w:r w:rsidR="00560ACB">
        <w:rPr>
          <w:rFonts w:hint="cs"/>
          <w:rtl/>
        </w:rPr>
        <w:t xml:space="preserve">نیاز به سنجش های اساسی در اقتصاد شامل برنامه اصلاحات اقتصادی حمایت شونده از جانب صندوق بین المللی پول احساس می شد. کمال درویش اقتصاد دان ترکیه و معاون رئیس بانک جهانی در سال های اخیر به کابینه برای وزارت اقتصاد فراخوانده شد. </w:t>
      </w:r>
      <w:r w:rsidR="00E1636A">
        <w:rPr>
          <w:rFonts w:hint="cs"/>
          <w:rtl/>
        </w:rPr>
        <w:t xml:space="preserve">آقای درویش در تلاش های مکرر با بانک جهانی و صندوق بین المللی پول، تلاش کرد تا نیروهای بازار را احیا کند و دخالت دولت در اقتصاد را کاهش دهد که ابزار آن اولویت مسائل اقتصادی بر مسائل سیاسی بود. </w:t>
      </w:r>
      <w:r w:rsidR="005B4848">
        <w:rPr>
          <w:rFonts w:hint="cs"/>
          <w:rtl/>
        </w:rPr>
        <w:t xml:space="preserve">خصوصی سازی مهمترین مسیر برای کارآیی مکانیزم بازار بود که در همین زمان لازم بود حتی در صورت عدم حذف، دخالت منابع عمومی و استفاده ادارات عمومی جهت اهداف صرفا حزبی و سیاسی کاهش یابد. </w:t>
      </w:r>
      <w:r w:rsidR="00E1636A">
        <w:rPr>
          <w:rFonts w:hint="cs"/>
          <w:rtl/>
        </w:rPr>
        <w:t xml:space="preserve"> </w:t>
      </w:r>
    </w:p>
    <w:p w:rsidR="00AA68B2" w:rsidRDefault="00AA68B2" w:rsidP="00561342">
      <w:pPr>
        <w:rPr>
          <w:rtl/>
        </w:rPr>
      </w:pPr>
      <w:r>
        <w:rPr>
          <w:rFonts w:hint="cs"/>
          <w:rtl/>
        </w:rPr>
        <w:t xml:space="preserve">به موازات تلاش ها برای کاش اثرات سیاسی بر اقتصاد، این چنین نهادهای مقرراتی همانند هیأت رقابت منصفانه، هیأت بازار سرمایه، هیأت بانکداری، هیأت انرژی و هیأت ارتباطات تأسیس شدند. </w:t>
      </w:r>
      <w:r w:rsidR="00EB43A3">
        <w:rPr>
          <w:rFonts w:hint="cs"/>
          <w:rtl/>
        </w:rPr>
        <w:t xml:space="preserve">در حقیقت این توسعه ها اثر ناخوشایندی بر نخبگان بروکرات مدنی سنتی </w:t>
      </w:r>
      <w:r w:rsidR="00946B1C">
        <w:rPr>
          <w:rFonts w:hint="cs"/>
          <w:rtl/>
        </w:rPr>
        <w:t xml:space="preserve">گذاشت. </w:t>
      </w:r>
      <w:r w:rsidR="002B5621">
        <w:rPr>
          <w:rFonts w:hint="cs"/>
          <w:rtl/>
        </w:rPr>
        <w:t>به طوری که تنها رؤسای نهادهای مقرراتی جدید شروع به گرفتن تصمیمات مهم با رویکرد اقتصادی کردند. این رویه به حدی رخ داد که حتی حکومت اجویت با این نهادها به مشکل خورد و در مقابل رفتار خودسرانه، آنها را مجازات کرد</w:t>
      </w:r>
      <w:r w:rsidR="002B5621">
        <w:rPr>
          <w:rFonts w:hint="cs"/>
          <w:vertAlign w:val="superscript"/>
          <w:rtl/>
        </w:rPr>
        <w:t>14</w:t>
      </w:r>
      <w:r w:rsidR="002B5621">
        <w:rPr>
          <w:rFonts w:hint="cs"/>
          <w:rtl/>
        </w:rPr>
        <w:t xml:space="preserve">. در </w:t>
      </w:r>
      <w:r w:rsidR="004135B8">
        <w:rPr>
          <w:rFonts w:hint="cs"/>
          <w:rtl/>
        </w:rPr>
        <w:t>همین حال،</w:t>
      </w:r>
      <w:r w:rsidR="002B5621">
        <w:rPr>
          <w:rFonts w:hint="cs"/>
          <w:rtl/>
        </w:rPr>
        <w:t xml:space="preserve"> </w:t>
      </w:r>
      <w:r w:rsidR="004135B8">
        <w:rPr>
          <w:rFonts w:hint="cs"/>
          <w:rtl/>
        </w:rPr>
        <w:t xml:space="preserve">روابط با اتحادیه اروپایی در مسیر درست قرار داشت که آن هم </w:t>
      </w:r>
      <w:r w:rsidR="00561342">
        <w:rPr>
          <w:rFonts w:hint="cs"/>
          <w:rtl/>
        </w:rPr>
        <w:t xml:space="preserve">عمدتا به خاطر کمال درویش و تجربه و محبوبیت بین المللی وزیر امور خارجه اسماعیل جم بود. </w:t>
      </w:r>
      <w:r w:rsidR="007F49F5">
        <w:rPr>
          <w:rFonts w:hint="cs"/>
          <w:rtl/>
        </w:rPr>
        <w:t xml:space="preserve">بروکراسی سنتی این پیشرفت را تهدید </w:t>
      </w:r>
      <w:r w:rsidR="007F49F5">
        <w:rPr>
          <w:rFonts w:hint="cs"/>
          <w:rtl/>
        </w:rPr>
        <w:lastRenderedPageBreak/>
        <w:t xml:space="preserve">دیگری برای نقش و قدرت خود دید به طوری که به نظر می رسید اتحادیه اروپایی و صندوق بین المللی پول تبدیل به مافوق سیاسی شده اند. با این حال، به طور کلی، حکومت ائتلافی </w:t>
      </w:r>
      <w:r w:rsidR="0019365E">
        <w:rPr>
          <w:rFonts w:hint="cs"/>
          <w:rtl/>
        </w:rPr>
        <w:t xml:space="preserve">به رهبری اجویت یک رابطه کاری با بروکراسی مدنی ایجاد کرد که مبتنی بر احترام متقابل و نه بر مبنای توافق همه جانبه بر روی همه موضوعات بود </w:t>
      </w:r>
      <w:r w:rsidR="0019365E" w:rsidRPr="001F6ACE">
        <w:rPr>
          <w:rFonts w:ascii="Cambria" w:hAnsi="Cambria" w:cs="Adobe Garamond Pro"/>
          <w:spacing w:val="2"/>
          <w:sz w:val="25"/>
          <w:szCs w:val="25"/>
        </w:rPr>
        <w:t>(</w:t>
      </w:r>
      <w:proofErr w:type="spellStart"/>
      <w:r w:rsidR="0019365E" w:rsidRPr="001F6ACE">
        <w:rPr>
          <w:rFonts w:ascii="Cambria" w:hAnsi="Cambria" w:cs="Adobe Garamond Pro"/>
          <w:spacing w:val="10"/>
          <w:sz w:val="25"/>
          <w:szCs w:val="25"/>
        </w:rPr>
        <w:t>K</w:t>
      </w:r>
      <w:r w:rsidR="0019365E" w:rsidRPr="001F6ACE">
        <w:rPr>
          <w:rFonts w:ascii="Cambria" w:hAnsi="Cambria" w:cs="Adobe Garamond Pro"/>
          <w:spacing w:val="4"/>
          <w:sz w:val="25"/>
          <w:szCs w:val="25"/>
        </w:rPr>
        <w:t>ın</w:t>
      </w:r>
      <w:r w:rsidR="0019365E" w:rsidRPr="001F6ACE">
        <w:rPr>
          <w:rFonts w:ascii="Cambria" w:hAnsi="Cambria" w:cs="Adobe Garamond Pro"/>
          <w:spacing w:val="5"/>
          <w:sz w:val="25"/>
          <w:szCs w:val="25"/>
        </w:rPr>
        <w:t>ı</w:t>
      </w:r>
      <w:r w:rsidR="0019365E" w:rsidRPr="001F6ACE">
        <w:rPr>
          <w:rFonts w:ascii="Cambria" w:hAnsi="Cambria" w:cs="Adobe Garamond Pro"/>
          <w:sz w:val="25"/>
          <w:szCs w:val="25"/>
        </w:rPr>
        <w:t>k</w:t>
      </w:r>
      <w:r w:rsidR="0019365E" w:rsidRPr="001F6ACE">
        <w:rPr>
          <w:rFonts w:ascii="Cambria" w:hAnsi="Cambria" w:cs="Adobe Garamond Pro"/>
          <w:spacing w:val="1"/>
          <w:sz w:val="25"/>
          <w:szCs w:val="25"/>
        </w:rPr>
        <w:t>o</w:t>
      </w:r>
      <w:r w:rsidR="0019365E" w:rsidRPr="001F6ACE">
        <w:rPr>
          <w:rFonts w:ascii="Cambria" w:hAnsi="Cambria" w:cs="Adobe Garamond Pro"/>
          <w:spacing w:val="5"/>
          <w:sz w:val="25"/>
          <w:szCs w:val="25"/>
        </w:rPr>
        <w:t>ğ</w:t>
      </w:r>
      <w:r w:rsidR="0019365E" w:rsidRPr="001F6ACE">
        <w:rPr>
          <w:rFonts w:ascii="Cambria" w:hAnsi="Cambria" w:cs="Adobe Garamond Pro"/>
          <w:spacing w:val="-3"/>
          <w:sz w:val="25"/>
          <w:szCs w:val="25"/>
        </w:rPr>
        <w:t>l</w:t>
      </w:r>
      <w:r w:rsidR="0019365E" w:rsidRPr="001F6ACE">
        <w:rPr>
          <w:rFonts w:ascii="Cambria" w:hAnsi="Cambria" w:cs="Adobe Garamond Pro"/>
          <w:spacing w:val="1"/>
          <w:sz w:val="25"/>
          <w:szCs w:val="25"/>
        </w:rPr>
        <w:t>u</w:t>
      </w:r>
      <w:proofErr w:type="spellEnd"/>
      <w:r w:rsidR="0019365E" w:rsidRPr="001F6ACE">
        <w:rPr>
          <w:rFonts w:ascii="Cambria" w:hAnsi="Cambria" w:cs="Adobe Garamond Pro"/>
          <w:sz w:val="25"/>
          <w:szCs w:val="25"/>
        </w:rPr>
        <w:t xml:space="preserve">, </w:t>
      </w:r>
      <w:r w:rsidR="0019365E" w:rsidRPr="001F6ACE">
        <w:rPr>
          <w:rFonts w:ascii="Cambria" w:hAnsi="Cambria" w:cs="Adobe Garamond Pro"/>
          <w:spacing w:val="1"/>
          <w:sz w:val="25"/>
          <w:szCs w:val="25"/>
        </w:rPr>
        <w:t>2</w:t>
      </w:r>
      <w:r w:rsidR="0019365E" w:rsidRPr="001F6ACE">
        <w:rPr>
          <w:rFonts w:ascii="Cambria" w:hAnsi="Cambria" w:cs="Adobe Garamond Pro"/>
          <w:spacing w:val="5"/>
          <w:sz w:val="25"/>
          <w:szCs w:val="25"/>
        </w:rPr>
        <w:t>0</w:t>
      </w:r>
      <w:r w:rsidR="0019365E" w:rsidRPr="001F6ACE">
        <w:rPr>
          <w:rFonts w:ascii="Cambria" w:hAnsi="Cambria" w:cs="Adobe Garamond Pro"/>
          <w:spacing w:val="-2"/>
          <w:sz w:val="25"/>
          <w:szCs w:val="25"/>
        </w:rPr>
        <w:t>0</w:t>
      </w:r>
      <w:r w:rsidR="0019365E" w:rsidRPr="001F6ACE">
        <w:rPr>
          <w:rFonts w:ascii="Cambria" w:hAnsi="Cambria" w:cs="Adobe Garamond Pro"/>
          <w:spacing w:val="4"/>
          <w:sz w:val="25"/>
          <w:szCs w:val="25"/>
        </w:rPr>
        <w:t>2</w:t>
      </w:r>
      <w:r w:rsidR="0019365E" w:rsidRPr="001F6ACE">
        <w:rPr>
          <w:rFonts w:ascii="Cambria" w:hAnsi="Cambria" w:cs="Adobe Garamond Pro"/>
          <w:sz w:val="25"/>
          <w:szCs w:val="25"/>
        </w:rPr>
        <w:t xml:space="preserve">, </w:t>
      </w:r>
      <w:r w:rsidR="0019365E" w:rsidRPr="001F6ACE">
        <w:rPr>
          <w:rFonts w:ascii="Cambria" w:hAnsi="Cambria" w:cs="Adobe Garamond Pro"/>
          <w:spacing w:val="-4"/>
          <w:sz w:val="25"/>
          <w:szCs w:val="25"/>
        </w:rPr>
        <w:t>p</w:t>
      </w:r>
      <w:r w:rsidR="0019365E" w:rsidRPr="001F6ACE">
        <w:rPr>
          <w:rFonts w:ascii="Cambria" w:hAnsi="Cambria" w:cs="Adobe Garamond Pro"/>
          <w:sz w:val="25"/>
          <w:szCs w:val="25"/>
        </w:rPr>
        <w:t xml:space="preserve">. </w:t>
      </w:r>
      <w:r w:rsidR="0019365E" w:rsidRPr="001F6ACE">
        <w:rPr>
          <w:rFonts w:ascii="Cambria" w:hAnsi="Cambria" w:cs="Adobe Garamond Pro"/>
          <w:spacing w:val="-9"/>
          <w:sz w:val="25"/>
          <w:szCs w:val="25"/>
        </w:rPr>
        <w:t>2</w:t>
      </w:r>
      <w:r w:rsidR="0019365E" w:rsidRPr="001F6ACE">
        <w:rPr>
          <w:rFonts w:ascii="Cambria" w:hAnsi="Cambria" w:cs="Adobe Garamond Pro"/>
          <w:spacing w:val="-13"/>
          <w:sz w:val="25"/>
          <w:szCs w:val="25"/>
        </w:rPr>
        <w:t>1</w:t>
      </w:r>
      <w:r w:rsidR="0019365E" w:rsidRPr="001F6ACE">
        <w:rPr>
          <w:rFonts w:ascii="Cambria" w:hAnsi="Cambria" w:cs="Adobe Garamond Pro"/>
          <w:spacing w:val="-8"/>
          <w:sz w:val="25"/>
          <w:szCs w:val="25"/>
        </w:rPr>
        <w:t>)</w:t>
      </w:r>
      <w:r w:rsidR="0019365E">
        <w:rPr>
          <w:rFonts w:hint="cs"/>
          <w:rtl/>
        </w:rPr>
        <w:t xml:space="preserve">.  </w:t>
      </w:r>
    </w:p>
    <w:p w:rsidR="002D76DF" w:rsidRDefault="002D76DF" w:rsidP="004C001C">
      <w:pPr>
        <w:rPr>
          <w:rFonts w:hint="cs"/>
          <w:rtl/>
        </w:rPr>
      </w:pPr>
      <w:r>
        <w:rPr>
          <w:rFonts w:hint="cs"/>
          <w:rtl/>
        </w:rPr>
        <w:t xml:space="preserve">با این وجود ائتلاف مشکلات خود را داشت که از همه مهمتر و جدی تر روابط ترکیه با اتحادیه اروپایی بود. </w:t>
      </w:r>
      <w:r w:rsidR="00935AF1">
        <w:rPr>
          <w:rFonts w:hint="cs"/>
          <w:rtl/>
        </w:rPr>
        <w:t xml:space="preserve">در حالی </w:t>
      </w:r>
      <w:r w:rsidR="00A56216">
        <w:rPr>
          <w:rFonts w:hint="cs"/>
          <w:rtl/>
        </w:rPr>
        <w:t xml:space="preserve">که حزب عمل ملی این کار را فداکاری ناخوشایندی می دانست که ترکیه نباید به آن تن بدهد، حزب مام میهن تأکید داشت که این کار به هر قیمتی که شده باید انجام شود. </w:t>
      </w:r>
      <w:r w:rsidR="004C001C">
        <w:rPr>
          <w:rFonts w:hint="cs"/>
          <w:rtl/>
        </w:rPr>
        <w:t>به خاطر این مشکل و دیگر مشکلات، که به دلیل شرایط بیماری اجویت بروز کردند حکومت تصمیم گرفت که</w:t>
      </w:r>
      <w:r w:rsidR="00371892">
        <w:rPr>
          <w:rFonts w:hint="cs"/>
          <w:rtl/>
        </w:rPr>
        <w:t xml:space="preserve"> در</w:t>
      </w:r>
      <w:r w:rsidR="004C001C">
        <w:rPr>
          <w:rFonts w:hint="cs"/>
          <w:rtl/>
        </w:rPr>
        <w:t xml:space="preserve"> </w:t>
      </w:r>
      <w:r w:rsidR="00371892">
        <w:rPr>
          <w:rFonts w:hint="cs"/>
          <w:rtl/>
        </w:rPr>
        <w:t xml:space="preserve">18 ماه آینده انتخابات برگزار کند. در انتخابات برگزار شده در 3 نوامبر سال 2002 حزب عدالت و توسعه </w:t>
      </w:r>
      <w:r w:rsidR="00793E01">
        <w:rPr>
          <w:rFonts w:hint="cs"/>
          <w:rtl/>
        </w:rPr>
        <w:t xml:space="preserve">کرسی های بیشتری کسب کرد و اکثریت حکومت را به دست گرفت. </w:t>
      </w:r>
    </w:p>
    <w:p w:rsidR="00793E01" w:rsidRDefault="00045659" w:rsidP="003A2DB2">
      <w:pPr>
        <w:rPr>
          <w:rtl/>
        </w:rPr>
      </w:pPr>
      <w:r>
        <w:rPr>
          <w:rFonts w:hint="cs"/>
          <w:rtl/>
        </w:rPr>
        <w:t xml:space="preserve">این حزب دارای ریشه ها مذهبی در میان حزب های مختلف بود و خود را به عنوان یک حذب دموکرات محافظه کار معرفی می کرد و خود را در فعالیت های اصلاح طلبی و مدرنیته سهیم می کرد و حد اقل تا این اواخر (سال 2006) با این صورت عمل می کرد </w:t>
      </w:r>
      <w:r w:rsidRPr="001F6ACE">
        <w:rPr>
          <w:rFonts w:ascii="Cambria" w:hAnsi="Cambria" w:cs="Adobe Garamond Pro"/>
          <w:spacing w:val="-3"/>
          <w:sz w:val="25"/>
          <w:szCs w:val="25"/>
        </w:rPr>
        <w:t>(</w:t>
      </w:r>
      <w:proofErr w:type="spellStart"/>
      <w:r w:rsidRPr="001F6ACE">
        <w:rPr>
          <w:rFonts w:ascii="Cambria" w:hAnsi="Cambria" w:cs="Adobe Garamond Pro"/>
          <w:spacing w:val="3"/>
          <w:sz w:val="25"/>
          <w:szCs w:val="25"/>
        </w:rPr>
        <w:t>Ö</w:t>
      </w:r>
      <w:r w:rsidRPr="001F6ACE">
        <w:rPr>
          <w:rFonts w:ascii="Cambria" w:hAnsi="Cambria" w:cs="Adobe Garamond Pro"/>
          <w:spacing w:val="4"/>
          <w:sz w:val="25"/>
          <w:szCs w:val="25"/>
        </w:rPr>
        <w:t>z</w:t>
      </w:r>
      <w:r w:rsidRPr="001F6ACE">
        <w:rPr>
          <w:rFonts w:ascii="Cambria" w:hAnsi="Cambria" w:cs="Adobe Garamond Pro"/>
          <w:spacing w:val="1"/>
          <w:sz w:val="25"/>
          <w:szCs w:val="25"/>
        </w:rPr>
        <w:t>e</w:t>
      </w:r>
      <w:r w:rsidRPr="001F6ACE">
        <w:rPr>
          <w:rFonts w:ascii="Cambria" w:hAnsi="Cambria" w:cs="Adobe Garamond Pro"/>
          <w:spacing w:val="-2"/>
          <w:sz w:val="25"/>
          <w:szCs w:val="25"/>
        </w:rPr>
        <w:t>l</w:t>
      </w:r>
      <w:proofErr w:type="spellEnd"/>
      <w:r w:rsidRPr="001F6ACE">
        <w:rPr>
          <w:rFonts w:ascii="Cambria" w:hAnsi="Cambria" w:cs="Adobe Garamond Pro"/>
          <w:sz w:val="25"/>
          <w:szCs w:val="25"/>
        </w:rPr>
        <w:t xml:space="preserve">, </w:t>
      </w:r>
      <w:r w:rsidRPr="001F6ACE">
        <w:rPr>
          <w:rFonts w:ascii="Cambria" w:hAnsi="Cambria" w:cs="Adobe Garamond Pro"/>
          <w:spacing w:val="5"/>
          <w:sz w:val="25"/>
          <w:szCs w:val="25"/>
        </w:rPr>
        <w:t>20</w:t>
      </w:r>
      <w:r w:rsidRPr="001F6ACE">
        <w:rPr>
          <w:rFonts w:ascii="Cambria" w:hAnsi="Cambria" w:cs="Adobe Garamond Pro"/>
          <w:spacing w:val="-3"/>
          <w:sz w:val="25"/>
          <w:szCs w:val="25"/>
        </w:rPr>
        <w:t>0</w:t>
      </w:r>
      <w:r w:rsidRPr="001F6ACE">
        <w:rPr>
          <w:rFonts w:ascii="Cambria" w:hAnsi="Cambria" w:cs="Adobe Garamond Pro"/>
          <w:spacing w:val="-2"/>
          <w:sz w:val="25"/>
          <w:szCs w:val="25"/>
        </w:rPr>
        <w:t>3</w:t>
      </w:r>
      <w:r w:rsidRPr="001F6ACE">
        <w:rPr>
          <w:rFonts w:ascii="Cambria" w:hAnsi="Cambria" w:cs="Adobe Garamond Pro"/>
          <w:sz w:val="25"/>
          <w:szCs w:val="25"/>
        </w:rPr>
        <w:t xml:space="preserve">, </w:t>
      </w:r>
      <w:r w:rsidRPr="001F6ACE">
        <w:rPr>
          <w:rFonts w:ascii="Cambria" w:hAnsi="Cambria" w:cs="Adobe Garamond Pro"/>
          <w:spacing w:val="-1"/>
          <w:sz w:val="25"/>
          <w:szCs w:val="25"/>
        </w:rPr>
        <w:t>p</w:t>
      </w:r>
      <w:r w:rsidRPr="001F6ACE">
        <w:rPr>
          <w:rFonts w:ascii="Cambria" w:hAnsi="Cambria" w:cs="Adobe Garamond Pro"/>
          <w:sz w:val="25"/>
          <w:szCs w:val="25"/>
        </w:rPr>
        <w:t xml:space="preserve">. </w:t>
      </w:r>
      <w:r w:rsidRPr="001F6ACE">
        <w:rPr>
          <w:rFonts w:ascii="Cambria" w:hAnsi="Cambria" w:cs="Adobe Garamond Pro"/>
          <w:spacing w:val="-6"/>
          <w:sz w:val="25"/>
          <w:szCs w:val="25"/>
        </w:rPr>
        <w:t>8</w:t>
      </w:r>
      <w:r w:rsidRPr="001F6ACE">
        <w:rPr>
          <w:rFonts w:ascii="Cambria" w:hAnsi="Cambria" w:cs="Adobe Garamond Pro"/>
          <w:spacing w:val="-11"/>
          <w:sz w:val="25"/>
          <w:szCs w:val="25"/>
        </w:rPr>
        <w:t>1</w:t>
      </w:r>
      <w:r w:rsidRPr="001F6ACE">
        <w:rPr>
          <w:rFonts w:ascii="Cambria" w:hAnsi="Cambria" w:cs="Adobe Garamond Pro"/>
          <w:sz w:val="25"/>
          <w:szCs w:val="25"/>
        </w:rPr>
        <w:t xml:space="preserve">; </w:t>
      </w:r>
      <w:proofErr w:type="spellStart"/>
      <w:r w:rsidRPr="001F6ACE">
        <w:rPr>
          <w:rFonts w:ascii="Cambria" w:hAnsi="Cambria" w:cs="Adobe Garamond Pro"/>
          <w:spacing w:val="1"/>
          <w:sz w:val="25"/>
          <w:szCs w:val="25"/>
        </w:rPr>
        <w:t>H</w:t>
      </w:r>
      <w:r w:rsidRPr="001F6ACE">
        <w:rPr>
          <w:rFonts w:ascii="Cambria" w:hAnsi="Cambria" w:cs="Adobe Garamond Pro"/>
          <w:sz w:val="25"/>
          <w:szCs w:val="25"/>
        </w:rPr>
        <w:t>e</w:t>
      </w:r>
      <w:r w:rsidRPr="001F6ACE">
        <w:rPr>
          <w:rFonts w:ascii="Cambria" w:hAnsi="Cambria" w:cs="Adobe Garamond Pro"/>
          <w:spacing w:val="1"/>
          <w:sz w:val="25"/>
          <w:szCs w:val="25"/>
        </w:rPr>
        <w:t>p</w:t>
      </w:r>
      <w:r w:rsidRPr="001F6ACE">
        <w:rPr>
          <w:rFonts w:ascii="Cambria" w:hAnsi="Cambria" w:cs="Adobe Garamond Pro"/>
          <w:sz w:val="25"/>
          <w:szCs w:val="25"/>
        </w:rPr>
        <w:t>e</w:t>
      </w:r>
      <w:r w:rsidRPr="001F6ACE">
        <w:rPr>
          <w:rFonts w:ascii="Cambria" w:hAnsi="Cambria" w:cs="Adobe Garamond Pro"/>
          <w:spacing w:val="-9"/>
          <w:sz w:val="25"/>
          <w:szCs w:val="25"/>
        </w:rPr>
        <w:t>r</w:t>
      </w:r>
      <w:proofErr w:type="spellEnd"/>
      <w:r w:rsidRPr="001F6ACE">
        <w:rPr>
          <w:rFonts w:ascii="Cambria" w:hAnsi="Cambria" w:cs="Adobe Garamond Pro"/>
          <w:sz w:val="25"/>
          <w:szCs w:val="25"/>
        </w:rPr>
        <w:t xml:space="preserve">, </w:t>
      </w:r>
      <w:r w:rsidRPr="001F6ACE">
        <w:rPr>
          <w:rFonts w:ascii="Cambria" w:hAnsi="Cambria" w:cs="Adobe Garamond Pro"/>
          <w:spacing w:val="5"/>
          <w:sz w:val="25"/>
          <w:szCs w:val="25"/>
        </w:rPr>
        <w:t>20</w:t>
      </w:r>
      <w:r w:rsidRPr="001F6ACE">
        <w:rPr>
          <w:rFonts w:ascii="Cambria" w:hAnsi="Cambria" w:cs="Adobe Garamond Pro"/>
          <w:spacing w:val="3"/>
          <w:sz w:val="25"/>
          <w:szCs w:val="25"/>
        </w:rPr>
        <w:t>0</w:t>
      </w:r>
      <w:r w:rsidRPr="001F6ACE">
        <w:rPr>
          <w:rFonts w:ascii="Cambria" w:hAnsi="Cambria" w:cs="Adobe Garamond Pro"/>
          <w:spacing w:val="5"/>
          <w:sz w:val="25"/>
          <w:szCs w:val="25"/>
        </w:rPr>
        <w:t>6</w:t>
      </w:r>
      <w:r w:rsidRPr="00046910">
        <w:t>)</w:t>
      </w:r>
      <w:r w:rsidRPr="00046910">
        <w:rPr>
          <w:rFonts w:hint="cs"/>
          <w:rtl/>
        </w:rPr>
        <w:t xml:space="preserve">. </w:t>
      </w:r>
      <w:r w:rsidR="00341F82" w:rsidRPr="00046910">
        <w:rPr>
          <w:rFonts w:hint="cs"/>
          <w:rtl/>
        </w:rPr>
        <w:t xml:space="preserve"> </w:t>
      </w:r>
      <w:r w:rsidR="00046910" w:rsidRPr="00046910">
        <w:rPr>
          <w:rFonts w:hint="cs"/>
          <w:rtl/>
        </w:rPr>
        <w:t xml:space="preserve">به عنوان مثال، </w:t>
      </w:r>
      <w:r w:rsidR="00046910">
        <w:rPr>
          <w:rFonts w:hint="cs"/>
          <w:rtl/>
        </w:rPr>
        <w:t xml:space="preserve">دولت اعتدال و توسعه </w:t>
      </w:r>
      <w:r w:rsidR="00143A71">
        <w:rPr>
          <w:rFonts w:hint="cs"/>
          <w:rtl/>
        </w:rPr>
        <w:t xml:space="preserve">سیاست اقتصادی را انتخاب کرده بود که </w:t>
      </w:r>
      <w:r w:rsidR="003A2DB2">
        <w:rPr>
          <w:rFonts w:cs="Cambria" w:hint="cs"/>
          <w:rtl/>
        </w:rPr>
        <w:t>"</w:t>
      </w:r>
      <w:r w:rsidR="003A2DB2">
        <w:rPr>
          <w:rFonts w:hint="cs"/>
          <w:rtl/>
        </w:rPr>
        <w:t>مبتنی بر اقتصاد بازاری آزاد اما با نظم عقلانی</w:t>
      </w:r>
      <w:r w:rsidR="003A2DB2">
        <w:rPr>
          <w:rFonts w:cs="Cambria" w:hint="cs"/>
          <w:rtl/>
        </w:rPr>
        <w:t>"</w:t>
      </w:r>
      <w:r w:rsidR="003A2DB2">
        <w:rPr>
          <w:rFonts w:hint="cs"/>
          <w:rtl/>
        </w:rPr>
        <w:t xml:space="preserve"> بود</w:t>
      </w:r>
      <w:r w:rsidR="00576B23">
        <w:rPr>
          <w:rFonts w:hint="cs"/>
          <w:rtl/>
        </w:rPr>
        <w:t xml:space="preserve"> </w:t>
      </w:r>
      <w:r w:rsidR="00576B23" w:rsidRPr="001F6ACE">
        <w:rPr>
          <w:rFonts w:ascii="Cambria" w:hAnsi="Cambria" w:cs="Adobe Garamond Pro"/>
          <w:spacing w:val="1"/>
          <w:sz w:val="25"/>
          <w:szCs w:val="25"/>
        </w:rPr>
        <w:t>(</w:t>
      </w:r>
      <w:proofErr w:type="spellStart"/>
      <w:r w:rsidR="00576B23" w:rsidRPr="001F6ACE">
        <w:rPr>
          <w:rFonts w:ascii="Cambria" w:hAnsi="Cambria" w:cs="Adobe Garamond Pro"/>
          <w:spacing w:val="2"/>
          <w:sz w:val="25"/>
          <w:szCs w:val="25"/>
        </w:rPr>
        <w:t>A</w:t>
      </w:r>
      <w:r w:rsidR="00576B23" w:rsidRPr="001F6ACE">
        <w:rPr>
          <w:rFonts w:ascii="Cambria" w:hAnsi="Cambria" w:cs="Adobe Garamond Pro"/>
          <w:spacing w:val="4"/>
          <w:sz w:val="25"/>
          <w:szCs w:val="25"/>
        </w:rPr>
        <w:t>d</w:t>
      </w:r>
      <w:r w:rsidR="00576B23" w:rsidRPr="001F6ACE">
        <w:rPr>
          <w:rFonts w:ascii="Cambria" w:hAnsi="Cambria" w:cs="Adobe Garamond Pro"/>
          <w:spacing w:val="7"/>
          <w:sz w:val="25"/>
          <w:szCs w:val="25"/>
        </w:rPr>
        <w:t>a</w:t>
      </w:r>
      <w:r w:rsidR="00576B23" w:rsidRPr="001F6ACE">
        <w:rPr>
          <w:rFonts w:ascii="Cambria" w:hAnsi="Cambria" w:cs="Adobe Garamond Pro"/>
          <w:spacing w:val="-2"/>
          <w:sz w:val="25"/>
          <w:szCs w:val="25"/>
        </w:rPr>
        <w:t>l</w:t>
      </w:r>
      <w:r w:rsidR="00576B23" w:rsidRPr="001F6ACE">
        <w:rPr>
          <w:rFonts w:ascii="Cambria" w:hAnsi="Cambria" w:cs="Adobe Garamond Pro"/>
          <w:spacing w:val="2"/>
          <w:sz w:val="25"/>
          <w:szCs w:val="25"/>
        </w:rPr>
        <w:t>e</w:t>
      </w:r>
      <w:r w:rsidR="00576B23" w:rsidRPr="001F6ACE">
        <w:rPr>
          <w:rFonts w:ascii="Cambria" w:hAnsi="Cambria" w:cs="Adobe Garamond Pro"/>
          <w:sz w:val="25"/>
          <w:szCs w:val="25"/>
        </w:rPr>
        <w:t>t</w:t>
      </w:r>
      <w:proofErr w:type="spellEnd"/>
      <w:r w:rsidR="00576B23" w:rsidRPr="001F6ACE">
        <w:rPr>
          <w:rFonts w:ascii="Cambria" w:hAnsi="Cambria" w:cs="Adobe Garamond Pro"/>
          <w:sz w:val="25"/>
          <w:szCs w:val="25"/>
        </w:rPr>
        <w:t xml:space="preserve"> </w:t>
      </w:r>
      <w:proofErr w:type="spellStart"/>
      <w:r w:rsidR="00576B23" w:rsidRPr="001F6ACE">
        <w:rPr>
          <w:rFonts w:ascii="Cambria" w:hAnsi="Cambria" w:cs="Adobe Garamond Pro"/>
          <w:spacing w:val="-2"/>
          <w:sz w:val="25"/>
          <w:szCs w:val="25"/>
        </w:rPr>
        <w:t>v</w:t>
      </w:r>
      <w:r w:rsidR="00576B23" w:rsidRPr="001F6ACE">
        <w:rPr>
          <w:rFonts w:ascii="Cambria" w:hAnsi="Cambria" w:cs="Adobe Garamond Pro"/>
          <w:sz w:val="25"/>
          <w:szCs w:val="25"/>
        </w:rPr>
        <w:t>e</w:t>
      </w:r>
      <w:proofErr w:type="spellEnd"/>
      <w:r w:rsidR="00576B23" w:rsidRPr="001F6ACE">
        <w:rPr>
          <w:rFonts w:ascii="Cambria" w:hAnsi="Cambria" w:cs="Adobe Garamond Pro"/>
          <w:sz w:val="25"/>
          <w:szCs w:val="25"/>
        </w:rPr>
        <w:t xml:space="preserve"> </w:t>
      </w:r>
      <w:proofErr w:type="spellStart"/>
      <w:r w:rsidR="00576B23" w:rsidRPr="001F6ACE">
        <w:rPr>
          <w:rFonts w:ascii="Cambria" w:hAnsi="Cambria" w:cs="Adobe Garamond Pro"/>
          <w:spacing w:val="7"/>
          <w:sz w:val="25"/>
          <w:szCs w:val="25"/>
        </w:rPr>
        <w:t>Ka</w:t>
      </w:r>
      <w:r w:rsidR="00576B23" w:rsidRPr="001F6ACE">
        <w:rPr>
          <w:rFonts w:ascii="Cambria" w:hAnsi="Cambria" w:cs="Adobe Garamond Pro"/>
          <w:spacing w:val="4"/>
          <w:sz w:val="25"/>
          <w:szCs w:val="25"/>
        </w:rPr>
        <w:t>l</w:t>
      </w:r>
      <w:r w:rsidR="00576B23" w:rsidRPr="001F6ACE">
        <w:rPr>
          <w:rFonts w:ascii="Cambria" w:hAnsi="Cambria" w:cs="Adobe Garamond Pro"/>
          <w:spacing w:val="8"/>
          <w:sz w:val="25"/>
          <w:szCs w:val="25"/>
        </w:rPr>
        <w:t>k</w:t>
      </w:r>
      <w:r w:rsidR="00576B23" w:rsidRPr="001F6ACE">
        <w:rPr>
          <w:rFonts w:ascii="Cambria" w:hAnsi="Cambria" w:cs="Adobe Garamond Pro"/>
          <w:spacing w:val="4"/>
          <w:sz w:val="25"/>
          <w:szCs w:val="25"/>
        </w:rPr>
        <w:t>ı</w:t>
      </w:r>
      <w:r w:rsidR="00576B23" w:rsidRPr="001F6ACE">
        <w:rPr>
          <w:rFonts w:ascii="Cambria" w:hAnsi="Cambria" w:cs="Adobe Garamond Pro"/>
          <w:spacing w:val="3"/>
          <w:sz w:val="25"/>
          <w:szCs w:val="25"/>
        </w:rPr>
        <w:t>n</w:t>
      </w:r>
      <w:r w:rsidR="00576B23" w:rsidRPr="001F6ACE">
        <w:rPr>
          <w:rFonts w:ascii="Cambria" w:hAnsi="Cambria" w:cs="Adobe Garamond Pro"/>
          <w:spacing w:val="2"/>
          <w:sz w:val="25"/>
          <w:szCs w:val="25"/>
        </w:rPr>
        <w:t>m</w:t>
      </w:r>
      <w:r w:rsidR="00576B23" w:rsidRPr="001F6ACE">
        <w:rPr>
          <w:rFonts w:ascii="Cambria" w:hAnsi="Cambria" w:cs="Adobe Garamond Pro"/>
          <w:sz w:val="25"/>
          <w:szCs w:val="25"/>
        </w:rPr>
        <w:t>a</w:t>
      </w:r>
      <w:proofErr w:type="spellEnd"/>
      <w:r w:rsidR="00576B23" w:rsidRPr="001F6ACE">
        <w:rPr>
          <w:rFonts w:ascii="Cambria" w:hAnsi="Cambria" w:cs="Adobe Garamond Pro"/>
          <w:sz w:val="25"/>
          <w:szCs w:val="25"/>
        </w:rPr>
        <w:t xml:space="preserve"> </w:t>
      </w:r>
      <w:proofErr w:type="spellStart"/>
      <w:r w:rsidR="00576B23" w:rsidRPr="001F6ACE">
        <w:rPr>
          <w:rFonts w:ascii="Cambria" w:hAnsi="Cambria" w:cs="Adobe Garamond Pro"/>
          <w:spacing w:val="-5"/>
          <w:sz w:val="25"/>
          <w:szCs w:val="25"/>
        </w:rPr>
        <w:t>P</w:t>
      </w:r>
      <w:r w:rsidR="00576B23" w:rsidRPr="001F6ACE">
        <w:rPr>
          <w:rFonts w:ascii="Cambria" w:hAnsi="Cambria" w:cs="Adobe Garamond Pro"/>
          <w:spacing w:val="5"/>
          <w:sz w:val="25"/>
          <w:szCs w:val="25"/>
        </w:rPr>
        <w:t>ar</w:t>
      </w:r>
      <w:r w:rsidR="00576B23" w:rsidRPr="001F6ACE">
        <w:rPr>
          <w:rFonts w:ascii="Cambria" w:hAnsi="Cambria" w:cs="Adobe Garamond Pro"/>
          <w:spacing w:val="4"/>
          <w:sz w:val="25"/>
          <w:szCs w:val="25"/>
        </w:rPr>
        <w:t>t</w:t>
      </w:r>
      <w:r w:rsidR="00576B23" w:rsidRPr="001F6ACE">
        <w:rPr>
          <w:rFonts w:ascii="Cambria" w:hAnsi="Cambria" w:cs="Adobe Garamond Pro"/>
          <w:spacing w:val="2"/>
          <w:sz w:val="25"/>
          <w:szCs w:val="25"/>
        </w:rPr>
        <w:t>i</w:t>
      </w:r>
      <w:r w:rsidR="00576B23" w:rsidRPr="001F6ACE">
        <w:rPr>
          <w:rFonts w:ascii="Cambria" w:hAnsi="Cambria" w:cs="Adobe Garamond Pro"/>
          <w:sz w:val="25"/>
          <w:szCs w:val="25"/>
        </w:rPr>
        <w:t>si</w:t>
      </w:r>
      <w:proofErr w:type="spellEnd"/>
      <w:r w:rsidR="00576B23" w:rsidRPr="001F6ACE">
        <w:rPr>
          <w:rFonts w:ascii="Cambria" w:hAnsi="Cambria" w:cs="Adobe Garamond Pro"/>
          <w:sz w:val="25"/>
          <w:szCs w:val="25"/>
        </w:rPr>
        <w:t xml:space="preserve"> </w:t>
      </w:r>
      <w:proofErr w:type="spellStart"/>
      <w:r w:rsidR="00576B23" w:rsidRPr="001F6ACE">
        <w:rPr>
          <w:rFonts w:ascii="Cambria" w:hAnsi="Cambria" w:cs="Adobe Garamond Pro"/>
          <w:spacing w:val="-2"/>
          <w:sz w:val="25"/>
          <w:szCs w:val="25"/>
        </w:rPr>
        <w:t>P</w:t>
      </w:r>
      <w:r w:rsidR="00576B23" w:rsidRPr="001F6ACE">
        <w:rPr>
          <w:rFonts w:ascii="Cambria" w:hAnsi="Cambria" w:cs="Adobe Garamond Pro"/>
          <w:sz w:val="25"/>
          <w:szCs w:val="25"/>
        </w:rPr>
        <w:t>ro</w:t>
      </w:r>
      <w:r w:rsidR="00576B23" w:rsidRPr="001F6ACE">
        <w:rPr>
          <w:rFonts w:ascii="Cambria" w:hAnsi="Cambria" w:cs="Adobe Garamond Pro"/>
          <w:spacing w:val="3"/>
          <w:sz w:val="25"/>
          <w:szCs w:val="25"/>
        </w:rPr>
        <w:t>g</w:t>
      </w:r>
      <w:r w:rsidR="00576B23" w:rsidRPr="001F6ACE">
        <w:rPr>
          <w:rFonts w:ascii="Cambria" w:hAnsi="Cambria" w:cs="Adobe Garamond Pro"/>
          <w:spacing w:val="2"/>
          <w:sz w:val="25"/>
          <w:szCs w:val="25"/>
        </w:rPr>
        <w:t>r</w:t>
      </w:r>
      <w:r w:rsidR="00576B23" w:rsidRPr="001F6ACE">
        <w:rPr>
          <w:rFonts w:ascii="Cambria" w:hAnsi="Cambria" w:cs="Adobe Garamond Pro"/>
          <w:spacing w:val="6"/>
          <w:sz w:val="25"/>
          <w:szCs w:val="25"/>
        </w:rPr>
        <w:t>a</w:t>
      </w:r>
      <w:r w:rsidR="00576B23" w:rsidRPr="001F6ACE">
        <w:rPr>
          <w:rFonts w:ascii="Cambria" w:hAnsi="Cambria" w:cs="Adobe Garamond Pro"/>
          <w:spacing w:val="4"/>
          <w:sz w:val="25"/>
          <w:szCs w:val="25"/>
        </w:rPr>
        <w:t>m</w:t>
      </w:r>
      <w:r w:rsidR="00576B23" w:rsidRPr="001F6ACE">
        <w:rPr>
          <w:rFonts w:ascii="Cambria" w:hAnsi="Cambria" w:cs="Adobe Garamond Pro"/>
          <w:spacing w:val="-2"/>
          <w:sz w:val="25"/>
          <w:szCs w:val="25"/>
        </w:rPr>
        <w:t>ı</w:t>
      </w:r>
      <w:proofErr w:type="spellEnd"/>
      <w:r w:rsidR="00576B23" w:rsidRPr="001F6ACE">
        <w:rPr>
          <w:rFonts w:ascii="Cambria" w:hAnsi="Cambria" w:cs="Adobe Garamond Pro"/>
          <w:sz w:val="25"/>
          <w:szCs w:val="25"/>
        </w:rPr>
        <w:t>, p</w:t>
      </w:r>
      <w:r w:rsidR="00576B23" w:rsidRPr="001F6ACE">
        <w:rPr>
          <w:rFonts w:ascii="Cambria" w:hAnsi="Cambria" w:cs="Adobe Garamond Pro"/>
          <w:spacing w:val="5"/>
          <w:sz w:val="25"/>
          <w:szCs w:val="25"/>
        </w:rPr>
        <w:t>a</w:t>
      </w:r>
      <w:r w:rsidR="00576B23" w:rsidRPr="001F6ACE">
        <w:rPr>
          <w:rFonts w:ascii="Cambria" w:hAnsi="Cambria" w:cs="Adobe Garamond Pro"/>
          <w:spacing w:val="2"/>
          <w:sz w:val="25"/>
          <w:szCs w:val="25"/>
        </w:rPr>
        <w:t>s</w:t>
      </w:r>
      <w:r w:rsidR="00576B23" w:rsidRPr="001F6ACE">
        <w:rPr>
          <w:rFonts w:ascii="Cambria" w:hAnsi="Cambria" w:cs="Adobe Garamond Pro"/>
          <w:sz w:val="25"/>
          <w:szCs w:val="25"/>
        </w:rPr>
        <w:t>s</w:t>
      </w:r>
      <w:r w:rsidR="00576B23" w:rsidRPr="001F6ACE">
        <w:rPr>
          <w:rFonts w:ascii="Cambria" w:hAnsi="Cambria" w:cs="Adobe Garamond Pro"/>
          <w:spacing w:val="3"/>
          <w:sz w:val="25"/>
          <w:szCs w:val="25"/>
        </w:rPr>
        <w:t>i</w:t>
      </w:r>
      <w:r w:rsidR="00576B23" w:rsidRPr="001F6ACE">
        <w:rPr>
          <w:rFonts w:ascii="Cambria" w:hAnsi="Cambria" w:cs="Adobe Garamond Pro"/>
          <w:spacing w:val="-4"/>
          <w:sz w:val="25"/>
          <w:szCs w:val="25"/>
        </w:rPr>
        <w:t>m</w:t>
      </w:r>
      <w:r w:rsidR="00576B23" w:rsidRPr="001F6ACE">
        <w:rPr>
          <w:rFonts w:ascii="Cambria" w:hAnsi="Cambria" w:cs="Adobe Garamond Pro"/>
          <w:spacing w:val="-8"/>
          <w:sz w:val="25"/>
          <w:szCs w:val="25"/>
        </w:rPr>
        <w:t>)</w:t>
      </w:r>
      <w:r w:rsidR="003A2DB2">
        <w:rPr>
          <w:rFonts w:hint="cs"/>
          <w:rtl/>
        </w:rPr>
        <w:t xml:space="preserve">. </w:t>
      </w:r>
    </w:p>
    <w:p w:rsidR="00F65D88" w:rsidRDefault="00F65D88" w:rsidP="0096330F">
      <w:pPr>
        <w:rPr>
          <w:rtl/>
        </w:rPr>
      </w:pPr>
      <w:r>
        <w:rPr>
          <w:rFonts w:hint="cs"/>
          <w:rtl/>
        </w:rPr>
        <w:t xml:space="preserve">دولت جدید نشان داد که </w:t>
      </w:r>
      <w:r w:rsidR="00C81C06">
        <w:rPr>
          <w:rFonts w:hint="cs"/>
          <w:rtl/>
        </w:rPr>
        <w:t xml:space="preserve">سبک حکومتی آن، می تواند سیاست اقتصادی ائتلافی موجود را که از گذشته به جا مانده بود عوض کند، به طوری که آنها این سبک سیاست اقتصادی جدید را در مقابل نیاز ها و خواسته های مردمی ناکارآمد می دیدند. </w:t>
      </w:r>
      <w:r w:rsidR="00055C97">
        <w:rPr>
          <w:rFonts w:hint="cs"/>
          <w:rtl/>
        </w:rPr>
        <w:t>همانند</w:t>
      </w:r>
      <w:r w:rsidR="0034542D">
        <w:rPr>
          <w:rFonts w:hint="cs"/>
          <w:rtl/>
        </w:rPr>
        <w:t xml:space="preserve"> حکومت ا</w:t>
      </w:r>
      <w:r w:rsidR="00055C97">
        <w:rPr>
          <w:rFonts w:hint="cs"/>
          <w:rtl/>
        </w:rPr>
        <w:t>و</w:t>
      </w:r>
      <w:r w:rsidR="0034542D">
        <w:rPr>
          <w:rFonts w:hint="cs"/>
          <w:rtl/>
        </w:rPr>
        <w:t xml:space="preserve">زال در دهه 1980، حکومت حزب عدالت و توسعه نیز </w:t>
      </w:r>
      <w:r w:rsidR="00055C97">
        <w:rPr>
          <w:rFonts w:hint="cs"/>
          <w:rtl/>
        </w:rPr>
        <w:t xml:space="preserve">بروکراسی دولتی را بسته نامؤثر و ناکارآمد می دانست و بنابراین نیاز به اصلاحات وجود داشت </w:t>
      </w:r>
      <w:r w:rsidR="00055C97" w:rsidRPr="001F6ACE">
        <w:rPr>
          <w:rFonts w:ascii="Cambria" w:hAnsi="Cambria" w:cs="Adobe Garamond Pro"/>
          <w:spacing w:val="-10"/>
          <w:sz w:val="25"/>
          <w:szCs w:val="25"/>
        </w:rPr>
        <w:t>(</w:t>
      </w:r>
      <w:proofErr w:type="spellStart"/>
      <w:r w:rsidR="00055C97" w:rsidRPr="001F6ACE">
        <w:rPr>
          <w:rFonts w:ascii="Cambria" w:hAnsi="Cambria" w:cs="Adobe Garamond Pro"/>
          <w:spacing w:val="-1"/>
          <w:sz w:val="25"/>
          <w:szCs w:val="25"/>
        </w:rPr>
        <w:t>Ö</w:t>
      </w:r>
      <w:r w:rsidR="00055C97" w:rsidRPr="001F6ACE">
        <w:rPr>
          <w:rFonts w:ascii="Cambria" w:hAnsi="Cambria" w:cs="Adobe Garamond Pro"/>
          <w:spacing w:val="3"/>
          <w:sz w:val="25"/>
          <w:szCs w:val="25"/>
        </w:rPr>
        <w:t>n</w:t>
      </w:r>
      <w:r w:rsidR="00055C97" w:rsidRPr="001F6ACE">
        <w:rPr>
          <w:rFonts w:ascii="Cambria" w:hAnsi="Cambria" w:cs="Adobe Garamond Pro"/>
          <w:spacing w:val="2"/>
          <w:sz w:val="25"/>
          <w:szCs w:val="25"/>
        </w:rPr>
        <w:t>i</w:t>
      </w:r>
      <w:r w:rsidR="00055C97" w:rsidRPr="001F6ACE">
        <w:rPr>
          <w:rFonts w:ascii="Cambria" w:hAnsi="Cambria" w:cs="Adobe Garamond Pro"/>
          <w:w w:val="76"/>
          <w:sz w:val="25"/>
          <w:szCs w:val="25"/>
        </w:rPr>
        <w:t>Ş</w:t>
      </w:r>
      <w:proofErr w:type="spellEnd"/>
      <w:r w:rsidR="00055C97" w:rsidRPr="001F6ACE">
        <w:rPr>
          <w:rFonts w:ascii="Cambria" w:hAnsi="Cambria" w:cs="Adobe Garamond Pro"/>
          <w:w w:val="76"/>
          <w:sz w:val="25"/>
          <w:szCs w:val="25"/>
        </w:rPr>
        <w:t xml:space="preserve"> </w:t>
      </w:r>
      <w:r w:rsidR="00055C97" w:rsidRPr="001F6ACE">
        <w:rPr>
          <w:rFonts w:ascii="Cambria" w:hAnsi="Cambria" w:cs="Adobe Garamond Pro"/>
          <w:spacing w:val="2"/>
          <w:sz w:val="25"/>
          <w:szCs w:val="25"/>
        </w:rPr>
        <w:t>a</w:t>
      </w:r>
      <w:r w:rsidR="00055C97" w:rsidRPr="001F6ACE">
        <w:rPr>
          <w:rFonts w:ascii="Cambria" w:hAnsi="Cambria" w:cs="Adobe Garamond Pro"/>
          <w:spacing w:val="-2"/>
          <w:sz w:val="25"/>
          <w:szCs w:val="25"/>
        </w:rPr>
        <w:t>n</w:t>
      </w:r>
      <w:r w:rsidR="00055C97" w:rsidRPr="001F6ACE">
        <w:rPr>
          <w:rFonts w:ascii="Cambria" w:hAnsi="Cambria" w:cs="Adobe Garamond Pro"/>
          <w:sz w:val="25"/>
          <w:szCs w:val="25"/>
        </w:rPr>
        <w:t xml:space="preserve">d </w:t>
      </w:r>
      <w:proofErr w:type="spellStart"/>
      <w:r w:rsidR="00055C97" w:rsidRPr="001F6ACE">
        <w:rPr>
          <w:rFonts w:ascii="Cambria" w:hAnsi="Cambria" w:cs="Adobe Garamond Pro"/>
          <w:spacing w:val="-1"/>
          <w:sz w:val="25"/>
          <w:szCs w:val="25"/>
        </w:rPr>
        <w:t>K</w:t>
      </w:r>
      <w:r w:rsidR="00055C97" w:rsidRPr="001F6ACE">
        <w:rPr>
          <w:rFonts w:ascii="Cambria" w:hAnsi="Cambria" w:cs="Adobe Garamond Pro"/>
          <w:spacing w:val="4"/>
          <w:sz w:val="25"/>
          <w:szCs w:val="25"/>
        </w:rPr>
        <w:t>ey</w:t>
      </w:r>
      <w:r w:rsidR="00055C97" w:rsidRPr="001F6ACE">
        <w:rPr>
          <w:rFonts w:ascii="Cambria" w:hAnsi="Cambria" w:cs="Adobe Garamond Pro"/>
          <w:spacing w:val="2"/>
          <w:sz w:val="25"/>
          <w:szCs w:val="25"/>
        </w:rPr>
        <w:t>m</w:t>
      </w:r>
      <w:r w:rsidR="00055C97" w:rsidRPr="001F6ACE">
        <w:rPr>
          <w:rFonts w:ascii="Cambria" w:hAnsi="Cambria" w:cs="Adobe Garamond Pro"/>
          <w:spacing w:val="6"/>
          <w:sz w:val="25"/>
          <w:szCs w:val="25"/>
        </w:rPr>
        <w:t>a</w:t>
      </w:r>
      <w:r w:rsidR="00055C97" w:rsidRPr="001F6ACE">
        <w:rPr>
          <w:rFonts w:ascii="Cambria" w:hAnsi="Cambria" w:cs="Adobe Garamond Pro"/>
          <w:spacing w:val="-2"/>
          <w:sz w:val="25"/>
          <w:szCs w:val="25"/>
        </w:rPr>
        <w:t>n</w:t>
      </w:r>
      <w:proofErr w:type="spellEnd"/>
      <w:r w:rsidR="00055C97" w:rsidRPr="001F6ACE">
        <w:rPr>
          <w:rFonts w:ascii="Cambria" w:hAnsi="Cambria" w:cs="Adobe Garamond Pro"/>
          <w:sz w:val="25"/>
          <w:szCs w:val="25"/>
        </w:rPr>
        <w:t xml:space="preserve">, </w:t>
      </w:r>
      <w:r w:rsidR="00055C97" w:rsidRPr="001F6ACE">
        <w:rPr>
          <w:rFonts w:ascii="Cambria" w:hAnsi="Cambria" w:cs="Adobe Garamond Pro"/>
          <w:spacing w:val="-2"/>
          <w:sz w:val="25"/>
          <w:szCs w:val="25"/>
        </w:rPr>
        <w:t>2</w:t>
      </w:r>
      <w:r w:rsidR="00055C97" w:rsidRPr="001F6ACE">
        <w:rPr>
          <w:rFonts w:ascii="Cambria" w:hAnsi="Cambria" w:cs="Adobe Garamond Pro"/>
          <w:spacing w:val="5"/>
          <w:sz w:val="25"/>
          <w:szCs w:val="25"/>
        </w:rPr>
        <w:t>0</w:t>
      </w:r>
      <w:r w:rsidR="00055C97" w:rsidRPr="001F6ACE">
        <w:rPr>
          <w:rFonts w:ascii="Cambria" w:hAnsi="Cambria" w:cs="Adobe Garamond Pro"/>
          <w:spacing w:val="-3"/>
          <w:sz w:val="25"/>
          <w:szCs w:val="25"/>
        </w:rPr>
        <w:t>0</w:t>
      </w:r>
      <w:r w:rsidR="00055C97" w:rsidRPr="001F6ACE">
        <w:rPr>
          <w:rFonts w:ascii="Cambria" w:hAnsi="Cambria" w:cs="Adobe Garamond Pro"/>
          <w:spacing w:val="-2"/>
          <w:sz w:val="25"/>
          <w:szCs w:val="25"/>
        </w:rPr>
        <w:t>3</w:t>
      </w:r>
      <w:r w:rsidR="00055C97" w:rsidRPr="001F6ACE">
        <w:rPr>
          <w:rFonts w:ascii="Cambria" w:hAnsi="Cambria" w:cs="Adobe Garamond Pro"/>
          <w:sz w:val="25"/>
          <w:szCs w:val="25"/>
        </w:rPr>
        <w:t xml:space="preserve">, </w:t>
      </w:r>
      <w:r w:rsidR="00055C97" w:rsidRPr="001F6ACE">
        <w:rPr>
          <w:rFonts w:ascii="Cambria" w:hAnsi="Cambria" w:cs="Adobe Garamond Pro"/>
          <w:spacing w:val="-8"/>
          <w:sz w:val="25"/>
          <w:szCs w:val="25"/>
        </w:rPr>
        <w:t>p</w:t>
      </w:r>
      <w:r w:rsidR="00055C97" w:rsidRPr="001F6ACE">
        <w:rPr>
          <w:rFonts w:ascii="Cambria" w:hAnsi="Cambria" w:cs="Adobe Garamond Pro"/>
          <w:sz w:val="25"/>
          <w:szCs w:val="25"/>
        </w:rPr>
        <w:t>. 9</w:t>
      </w:r>
      <w:r w:rsidR="00055C97" w:rsidRPr="001F6ACE">
        <w:rPr>
          <w:rFonts w:ascii="Cambria" w:hAnsi="Cambria" w:cs="Adobe Garamond Pro"/>
          <w:spacing w:val="-2"/>
          <w:sz w:val="25"/>
          <w:szCs w:val="25"/>
        </w:rPr>
        <w:t>7</w:t>
      </w:r>
      <w:r w:rsidR="00055C97" w:rsidRPr="001F6ACE">
        <w:rPr>
          <w:rFonts w:ascii="Cambria" w:hAnsi="Cambria" w:cs="Adobe Garamond Pro"/>
          <w:spacing w:val="-8"/>
          <w:sz w:val="25"/>
          <w:szCs w:val="25"/>
        </w:rPr>
        <w:t>)</w:t>
      </w:r>
      <w:r w:rsidR="00055C97">
        <w:rPr>
          <w:rFonts w:hint="cs"/>
          <w:rtl/>
        </w:rPr>
        <w:t xml:space="preserve">. در تلاش های دولت </w:t>
      </w:r>
      <w:r w:rsidR="009B43C4">
        <w:rPr>
          <w:rFonts w:hint="cs"/>
          <w:rtl/>
        </w:rPr>
        <w:t xml:space="preserve">برای اصلاح بروکراسی، حکومت همچنین حمایت های غیر مستقیم و بعضا مستقیمی از اتحادیه اروپا </w:t>
      </w:r>
      <w:r w:rsidR="00497124">
        <w:rPr>
          <w:rFonts w:hint="cs"/>
          <w:rtl/>
        </w:rPr>
        <w:t xml:space="preserve">دریافت کرد. </w:t>
      </w:r>
      <w:r w:rsidR="007A3EA7">
        <w:rPr>
          <w:rFonts w:hint="cs"/>
          <w:rtl/>
        </w:rPr>
        <w:t xml:space="preserve">حکومت حزب عدالت و توسعه همچنین قانون های جدید و مهمی را برای دموکراتیزه کردن سیاست تصویب کرد که شامل برقراری </w:t>
      </w:r>
      <w:r w:rsidR="0096330F">
        <w:rPr>
          <w:rFonts w:hint="cs"/>
          <w:rtl/>
        </w:rPr>
        <w:t xml:space="preserve">هیأت اخلاقی برای کارمندان دولتی و همچنین معیارهایی برای صیانت از حقوق و آزادی های افراد بود </w:t>
      </w:r>
      <w:r w:rsidR="0096330F" w:rsidRPr="001F6ACE">
        <w:rPr>
          <w:rFonts w:ascii="Cambria" w:hAnsi="Cambria" w:cs="Adobe Garamond Pro"/>
          <w:spacing w:val="-3"/>
          <w:sz w:val="25"/>
          <w:szCs w:val="25"/>
        </w:rPr>
        <w:t>(</w:t>
      </w:r>
      <w:proofErr w:type="spellStart"/>
      <w:r w:rsidR="0096330F" w:rsidRPr="001F6ACE">
        <w:rPr>
          <w:rFonts w:ascii="Cambria" w:hAnsi="Cambria" w:cs="Adobe Garamond Pro"/>
          <w:spacing w:val="3"/>
          <w:sz w:val="25"/>
          <w:szCs w:val="25"/>
        </w:rPr>
        <w:t>B</w:t>
      </w:r>
      <w:r w:rsidR="0096330F" w:rsidRPr="001F6ACE">
        <w:rPr>
          <w:rFonts w:ascii="Cambria" w:hAnsi="Cambria" w:cs="Adobe Garamond Pro"/>
          <w:sz w:val="25"/>
          <w:szCs w:val="25"/>
        </w:rPr>
        <w:t>er</w:t>
      </w:r>
      <w:r w:rsidR="0096330F" w:rsidRPr="001F6ACE">
        <w:rPr>
          <w:rFonts w:ascii="Cambria" w:hAnsi="Cambria" w:cs="Adobe Garamond Pro"/>
          <w:spacing w:val="7"/>
          <w:sz w:val="25"/>
          <w:szCs w:val="25"/>
        </w:rPr>
        <w:t>k</w:t>
      </w:r>
      <w:r w:rsidR="0096330F" w:rsidRPr="001F6ACE">
        <w:rPr>
          <w:rFonts w:ascii="Cambria" w:hAnsi="Cambria" w:cs="Adobe Garamond Pro"/>
          <w:spacing w:val="2"/>
          <w:sz w:val="25"/>
          <w:szCs w:val="25"/>
        </w:rPr>
        <w:t>m</w:t>
      </w:r>
      <w:r w:rsidR="0096330F" w:rsidRPr="001F6ACE">
        <w:rPr>
          <w:rFonts w:ascii="Cambria" w:hAnsi="Cambria" w:cs="Adobe Garamond Pro"/>
          <w:spacing w:val="6"/>
          <w:sz w:val="25"/>
          <w:szCs w:val="25"/>
        </w:rPr>
        <w:t>a</w:t>
      </w:r>
      <w:r w:rsidR="0096330F" w:rsidRPr="001F6ACE">
        <w:rPr>
          <w:rFonts w:ascii="Cambria" w:hAnsi="Cambria" w:cs="Adobe Garamond Pro"/>
          <w:spacing w:val="-2"/>
          <w:sz w:val="25"/>
          <w:szCs w:val="25"/>
        </w:rPr>
        <w:t>n</w:t>
      </w:r>
      <w:proofErr w:type="spellEnd"/>
      <w:r w:rsidR="0096330F" w:rsidRPr="001F6ACE">
        <w:rPr>
          <w:rFonts w:ascii="Cambria" w:hAnsi="Cambria" w:cs="Adobe Garamond Pro"/>
          <w:sz w:val="25"/>
          <w:szCs w:val="25"/>
        </w:rPr>
        <w:t xml:space="preserve">, </w:t>
      </w:r>
      <w:r w:rsidR="0096330F" w:rsidRPr="001F6ACE">
        <w:rPr>
          <w:rFonts w:ascii="Cambria" w:hAnsi="Cambria" w:cs="Adobe Garamond Pro"/>
          <w:spacing w:val="-4"/>
          <w:sz w:val="25"/>
          <w:szCs w:val="25"/>
        </w:rPr>
        <w:t>2</w:t>
      </w:r>
      <w:r w:rsidR="0096330F" w:rsidRPr="001F6ACE">
        <w:rPr>
          <w:rFonts w:ascii="Cambria" w:hAnsi="Cambria" w:cs="Adobe Garamond Pro"/>
          <w:spacing w:val="5"/>
          <w:sz w:val="25"/>
          <w:szCs w:val="25"/>
        </w:rPr>
        <w:t>0</w:t>
      </w:r>
      <w:r w:rsidR="0096330F" w:rsidRPr="001F6ACE">
        <w:rPr>
          <w:rFonts w:ascii="Cambria" w:hAnsi="Cambria" w:cs="Adobe Garamond Pro"/>
          <w:sz w:val="25"/>
          <w:szCs w:val="25"/>
        </w:rPr>
        <w:t>0</w:t>
      </w:r>
      <w:r w:rsidR="0096330F" w:rsidRPr="001F6ACE">
        <w:rPr>
          <w:rFonts w:ascii="Cambria" w:hAnsi="Cambria" w:cs="Adobe Garamond Pro"/>
          <w:spacing w:val="2"/>
          <w:sz w:val="25"/>
          <w:szCs w:val="25"/>
        </w:rPr>
        <w:t>7</w:t>
      </w:r>
      <w:r w:rsidR="0096330F" w:rsidRPr="0096330F">
        <w:t>)</w:t>
      </w:r>
      <w:r w:rsidR="0096330F" w:rsidRPr="0096330F">
        <w:rPr>
          <w:rFonts w:hint="cs"/>
          <w:rtl/>
        </w:rPr>
        <w:t xml:space="preserve">. به عنوان بخشی از این معیارها، قانون اطلاعات رایگان اعلام شد. </w:t>
      </w:r>
    </w:p>
    <w:p w:rsidR="002E15A4" w:rsidRDefault="002E15A4" w:rsidP="00C51B43">
      <w:pPr>
        <w:rPr>
          <w:rFonts w:hint="cs"/>
          <w:rtl/>
        </w:rPr>
      </w:pPr>
      <w:r>
        <w:rPr>
          <w:rFonts w:hint="cs"/>
          <w:rtl/>
        </w:rPr>
        <w:t xml:space="preserve">همان طور که انتظار می رفت، حکومت حزب عدالت و توسعه، </w:t>
      </w:r>
      <w:r w:rsidR="00F7641F">
        <w:rPr>
          <w:rFonts w:hint="cs"/>
          <w:rtl/>
        </w:rPr>
        <w:t xml:space="preserve">پست های حساس سیاسی را در اختیار بروکرات هایی می گذاشت که قصد مخالفت و خرابکاری نداشتند. </w:t>
      </w:r>
      <w:r w:rsidR="00A4276E">
        <w:rPr>
          <w:rFonts w:hint="cs"/>
          <w:rtl/>
        </w:rPr>
        <w:t xml:space="preserve">البته این کاری است که همه حکومت های دیگر هم انجام داده اند. </w:t>
      </w:r>
      <w:r w:rsidR="00755722">
        <w:rPr>
          <w:rFonts w:hint="cs"/>
          <w:rtl/>
        </w:rPr>
        <w:t xml:space="preserve">با این حال در مورد </w:t>
      </w:r>
      <w:r w:rsidR="001D56C0">
        <w:rPr>
          <w:rFonts w:hint="cs"/>
          <w:rtl/>
        </w:rPr>
        <w:t xml:space="preserve">حکومت حزب عدالت و توسعه دلیل دیگری برای این طرز رفتار وجود داشت: کادر بروکراتیکی که حکومت جدید در اختیار گرفت همانند بسیاری از اعضای روشنفکری سکولار در کل، این عقیده را داشتند که با وجود ریشه های اسلامی، حکومت حزب عدالت و توسعه </w:t>
      </w:r>
      <w:r w:rsidR="007E1613">
        <w:rPr>
          <w:rFonts w:hint="cs"/>
          <w:rtl/>
        </w:rPr>
        <w:t xml:space="preserve">در یک ریاکاری یا تقیه فرو خواهد رفت که به معنی </w:t>
      </w:r>
      <w:r w:rsidR="00BB6A3F">
        <w:rPr>
          <w:rFonts w:hint="cs"/>
          <w:rtl/>
        </w:rPr>
        <w:t xml:space="preserve">پنهان کردن مقاصد و اهداف تا زمانی که بتوان آنها را آشکار </w:t>
      </w:r>
      <w:r w:rsidR="00BB6A3F">
        <w:rPr>
          <w:rFonts w:hint="cs"/>
          <w:rtl/>
        </w:rPr>
        <w:lastRenderedPageBreak/>
        <w:t xml:space="preserve">کرد. </w:t>
      </w:r>
      <w:r w:rsidR="00061B07">
        <w:rPr>
          <w:rFonts w:hint="cs"/>
          <w:rtl/>
        </w:rPr>
        <w:t xml:space="preserve">بنابراین آنها به این فکر افتادند که </w:t>
      </w:r>
      <w:r w:rsidR="00F570A3">
        <w:rPr>
          <w:rFonts w:hint="cs"/>
          <w:rtl/>
        </w:rPr>
        <w:t xml:space="preserve">حکومت جدید </w:t>
      </w:r>
      <w:r w:rsidR="002B5A15">
        <w:rPr>
          <w:rFonts w:hint="cs"/>
          <w:rtl/>
        </w:rPr>
        <w:t xml:space="preserve">مستعد پذیرش تاکتیک </w:t>
      </w:r>
      <w:r w:rsidR="002B5A15">
        <w:rPr>
          <w:rFonts w:cs="Cambria" w:hint="cs"/>
          <w:rtl/>
        </w:rPr>
        <w:t>"</w:t>
      </w:r>
      <w:r w:rsidR="002B5A15">
        <w:rPr>
          <w:rFonts w:hint="cs"/>
          <w:rtl/>
        </w:rPr>
        <w:t>یک فرد، یک رأی، و تنها یک بار</w:t>
      </w:r>
      <w:r w:rsidR="002B5A15">
        <w:rPr>
          <w:rFonts w:cs="Cambria" w:hint="cs"/>
          <w:rtl/>
        </w:rPr>
        <w:t>"</w:t>
      </w:r>
      <w:r w:rsidR="002B5A15">
        <w:rPr>
          <w:rFonts w:hint="cs"/>
          <w:rtl/>
        </w:rPr>
        <w:t xml:space="preserve"> باشد.</w:t>
      </w:r>
      <w:r w:rsidR="001D56C0">
        <w:rPr>
          <w:rFonts w:hint="cs"/>
          <w:rtl/>
        </w:rPr>
        <w:t xml:space="preserve"> </w:t>
      </w:r>
      <w:r w:rsidR="00A3562F">
        <w:rPr>
          <w:rFonts w:hint="cs"/>
          <w:rtl/>
        </w:rPr>
        <w:t xml:space="preserve">در نتیجه، کادرهای بروکراتیک همراهی مناسبی با سیاست مداران حزب عدالت و توسعه نداشتند و این </w:t>
      </w:r>
      <w:r w:rsidR="00C51B43">
        <w:rPr>
          <w:rFonts w:hint="cs"/>
          <w:rtl/>
        </w:rPr>
        <w:t xml:space="preserve">سیاستمداران تمایل به کسب رده های بالای خدمات مدنی را  داشتندکه در اختیار </w:t>
      </w:r>
      <w:r w:rsidR="00686972">
        <w:rPr>
          <w:rFonts w:hint="cs"/>
          <w:rtl/>
        </w:rPr>
        <w:t xml:space="preserve">شهردارانی </w:t>
      </w:r>
      <w:r w:rsidR="00C51B43">
        <w:rPr>
          <w:rFonts w:hint="cs"/>
          <w:rtl/>
        </w:rPr>
        <w:t xml:space="preserve">بود </w:t>
      </w:r>
      <w:r w:rsidR="00686972">
        <w:rPr>
          <w:rFonts w:hint="cs"/>
          <w:rtl/>
        </w:rPr>
        <w:t xml:space="preserve">که حزب سیاسی از دهه 1990 به دنبال کنترل آن بود. </w:t>
      </w:r>
    </w:p>
    <w:p w:rsidR="00686972" w:rsidRDefault="00686972" w:rsidP="00840BD2">
      <w:pPr>
        <w:rPr>
          <w:rtl/>
        </w:rPr>
      </w:pPr>
      <w:r>
        <w:rPr>
          <w:rFonts w:hint="cs"/>
          <w:rtl/>
        </w:rPr>
        <w:t xml:space="preserve">موقعیت خاص کشور نیز منجر به ایجاد اختلاف بین حکومت و رئیس جمهور سکولار و دیگر محافظان خود گمارده </w:t>
      </w:r>
      <w:r w:rsidR="00BE6EC0">
        <w:rPr>
          <w:rFonts w:hint="cs"/>
          <w:rtl/>
        </w:rPr>
        <w:t>سکولاریسم در ترکیه</w:t>
      </w:r>
      <w:r w:rsidR="009B2FFA">
        <w:rPr>
          <w:rFonts w:hint="cs"/>
          <w:rtl/>
        </w:rPr>
        <w:t xml:space="preserve"> </w:t>
      </w:r>
      <w:r w:rsidR="00A417C3">
        <w:rPr>
          <w:rFonts w:hint="cs"/>
          <w:rtl/>
        </w:rPr>
        <w:t>از</w:t>
      </w:r>
      <w:r w:rsidR="009B2FFA">
        <w:rPr>
          <w:rFonts w:hint="cs"/>
          <w:rtl/>
        </w:rPr>
        <w:t xml:space="preserve"> قبیل قوه قضائیه و تعداد بسیاری از اعضای دانشگاه ها و ارتش</w:t>
      </w:r>
      <w:r w:rsidR="00BE6EC0">
        <w:rPr>
          <w:rFonts w:hint="cs"/>
          <w:rtl/>
        </w:rPr>
        <w:t xml:space="preserve"> شد.</w:t>
      </w:r>
      <w:r w:rsidR="009B2FFA">
        <w:rPr>
          <w:rFonts w:hint="cs"/>
          <w:rtl/>
        </w:rPr>
        <w:t xml:space="preserve"> </w:t>
      </w:r>
      <w:r w:rsidR="00BE6EC0">
        <w:rPr>
          <w:rFonts w:hint="cs"/>
          <w:rtl/>
        </w:rPr>
        <w:t xml:space="preserve"> </w:t>
      </w:r>
      <w:r w:rsidR="00433FE9">
        <w:rPr>
          <w:rFonts w:hint="cs"/>
          <w:rtl/>
        </w:rPr>
        <w:t xml:space="preserve">رئیس جمهور اغلب </w:t>
      </w:r>
      <w:r w:rsidR="00DB0BB1">
        <w:rPr>
          <w:rFonts w:hint="cs"/>
          <w:rtl/>
        </w:rPr>
        <w:t xml:space="preserve">انتصاب بروکرات ها را که به دولت حزب اعتدال و توسعه علاقه داشتند را برای خدمات دولتی رد می کرد. </w:t>
      </w:r>
      <w:r w:rsidR="004B0E9F">
        <w:rPr>
          <w:rFonts w:hint="cs"/>
          <w:rtl/>
        </w:rPr>
        <w:t xml:space="preserve">به منظور دئر شدن از اپزوسیون های دولت حزب اعتدال و توسعه، افراد رده بالای این گروه ها را در سمت های خدمات دولتی و سرپرستی دفاتر منصوب می کرد تا پاسخگو باشند. </w:t>
      </w:r>
      <w:r w:rsidR="00FE5672">
        <w:rPr>
          <w:rFonts w:hint="cs"/>
          <w:rtl/>
        </w:rPr>
        <w:t xml:space="preserve">این به نوبه خود باعث بروز نزاع بروکراسی بین رئیس جمهور و حکومت می شد. </w:t>
      </w:r>
      <w:r w:rsidR="005A07D2">
        <w:rPr>
          <w:rFonts w:hint="cs"/>
          <w:rtl/>
        </w:rPr>
        <w:t>اولی به دنبال استفاده از دادگاه قانون اساسی برای اهداف خاص خود و د</w:t>
      </w:r>
      <w:r w:rsidR="00840BD2">
        <w:rPr>
          <w:rFonts w:hint="cs"/>
          <w:rtl/>
        </w:rPr>
        <w:t>و</w:t>
      </w:r>
      <w:r w:rsidR="005A07D2">
        <w:rPr>
          <w:rFonts w:hint="cs"/>
          <w:rtl/>
        </w:rPr>
        <w:t>می به دنبال دور زدن موانع</w:t>
      </w:r>
      <w:r w:rsidR="00840BD2">
        <w:rPr>
          <w:rFonts w:hint="cs"/>
          <w:rtl/>
        </w:rPr>
        <w:t>ی بود که با استفاده از برخی ابزار فنی قانونی مانند هنجارها ایجاد می شدند به طوری که</w:t>
      </w:r>
      <w:r w:rsidR="007953CD">
        <w:rPr>
          <w:rFonts w:hint="cs"/>
          <w:rtl/>
        </w:rPr>
        <w:t xml:space="preserve"> این هنجارها</w:t>
      </w:r>
      <w:r w:rsidR="00840BD2">
        <w:rPr>
          <w:rFonts w:hint="cs"/>
          <w:rtl/>
        </w:rPr>
        <w:t xml:space="preserve"> با توجه به این تصمیمات دادگاه قانون اساسی قابل اجرا نبودند. </w:t>
      </w:r>
      <w:r w:rsidR="002145AB">
        <w:rPr>
          <w:rFonts w:hint="cs"/>
          <w:rtl/>
        </w:rPr>
        <w:t xml:space="preserve">این تنش رو به افزایش در حکومت ترکیه با مداخله مؤثر و کارآمد بروکراسی دولتی متوقف شد. </w:t>
      </w:r>
    </w:p>
    <w:p w:rsidR="00BA3FFA" w:rsidRPr="0096330F" w:rsidRDefault="00BA3FFA" w:rsidP="00F42D57">
      <w:pPr>
        <w:rPr>
          <w:rtl/>
        </w:rPr>
      </w:pPr>
      <w:r>
        <w:rPr>
          <w:rFonts w:hint="cs"/>
          <w:rtl/>
        </w:rPr>
        <w:t>تحت این شرایط، حکومت تلاش کرد ادارات را تمرکز زدایی کند</w:t>
      </w:r>
      <w:r w:rsidR="00E805E2">
        <w:rPr>
          <w:rFonts w:hint="cs"/>
          <w:rtl/>
        </w:rPr>
        <w:t>. در این حال</w:t>
      </w:r>
      <w:r>
        <w:rPr>
          <w:rFonts w:hint="cs"/>
          <w:rtl/>
        </w:rPr>
        <w:t xml:space="preserve"> حکومت</w:t>
      </w:r>
      <w:r w:rsidR="00E805E2">
        <w:rPr>
          <w:rFonts w:hint="cs"/>
          <w:rtl/>
        </w:rPr>
        <w:t xml:space="preserve"> نیز</w:t>
      </w:r>
      <w:r>
        <w:rPr>
          <w:rFonts w:hint="cs"/>
          <w:rtl/>
        </w:rPr>
        <w:t xml:space="preserve"> باید </w:t>
      </w:r>
      <w:r w:rsidR="00E805E2">
        <w:rPr>
          <w:rFonts w:hint="cs"/>
          <w:rtl/>
        </w:rPr>
        <w:t xml:space="preserve">بر مقاومت سخت از سوی اردوگاه سکولاریست ها غلبه می کرد. با این حال موفقیت حکومت در برنامه اقتصادی-یعنی دستیابی به یک بازیابی سریع </w:t>
      </w:r>
      <w:r w:rsidR="002631A6">
        <w:rPr>
          <w:rFonts w:hint="cs"/>
          <w:rtl/>
        </w:rPr>
        <w:t>در اقتصاد پس از دو بحران جدی اقتصادی در سالهای 2000 و 2001، پایین کشیدن نمودار رو به رشد تورم به عدد تک رقمی در سال 2005 و امکان افزایش نرخ رشد اقتصادی- و همچنین شروع مذاکرات پیوستن ترکیه به اتحادیه اروپا (در اکتبر 2005) به نظر می رسید که به تدریج دست حکومت را در مقابل معترضانش پرتر می کند.</w:t>
      </w:r>
      <w:r w:rsidR="002C2A8C">
        <w:rPr>
          <w:rFonts w:hint="cs"/>
          <w:vertAlign w:val="superscript"/>
          <w:rtl/>
        </w:rPr>
        <w:t>15</w:t>
      </w:r>
      <w:r w:rsidR="002C2A8C">
        <w:rPr>
          <w:rFonts w:hint="cs"/>
          <w:rtl/>
        </w:rPr>
        <w:t xml:space="preserve"> </w:t>
      </w:r>
      <w:r w:rsidR="008307FE">
        <w:rPr>
          <w:rFonts w:hint="cs"/>
          <w:rtl/>
        </w:rPr>
        <w:t xml:space="preserve">به این گونه موفقیت های حکومت، می توان روند رو به رشد </w:t>
      </w:r>
      <w:r w:rsidR="002631A6">
        <w:rPr>
          <w:rFonts w:hint="cs"/>
          <w:rtl/>
        </w:rPr>
        <w:t xml:space="preserve"> </w:t>
      </w:r>
      <w:r w:rsidR="008307FE">
        <w:rPr>
          <w:rFonts w:hint="cs"/>
          <w:rtl/>
        </w:rPr>
        <w:t xml:space="preserve">نئولیبرالیسم در فضاهای بین المللی را هم اضافه کرد که نسخه های </w:t>
      </w:r>
      <w:r w:rsidR="008307FE">
        <w:rPr>
          <w:rFonts w:cs="Cambria" w:hint="cs"/>
          <w:rtl/>
        </w:rPr>
        <w:t>"</w:t>
      </w:r>
      <w:r w:rsidR="008307FE">
        <w:rPr>
          <w:rFonts w:hint="cs"/>
          <w:rtl/>
        </w:rPr>
        <w:t>دولت محدود</w:t>
      </w:r>
      <w:r w:rsidR="008307FE">
        <w:rPr>
          <w:rFonts w:cs="Cambria" w:hint="cs"/>
          <w:rtl/>
        </w:rPr>
        <w:t>"</w:t>
      </w:r>
      <w:r w:rsidR="008307FE">
        <w:rPr>
          <w:rFonts w:hint="cs"/>
          <w:rtl/>
        </w:rPr>
        <w:t xml:space="preserve"> و </w:t>
      </w:r>
      <w:r w:rsidR="008307FE">
        <w:rPr>
          <w:rFonts w:cs="Cambria" w:hint="cs"/>
          <w:rtl/>
        </w:rPr>
        <w:t>"</w:t>
      </w:r>
      <w:r w:rsidR="008307FE">
        <w:rPr>
          <w:rFonts w:hint="cs"/>
          <w:rtl/>
        </w:rPr>
        <w:t>دموکراسی محدود</w:t>
      </w:r>
      <w:r w:rsidR="008307FE">
        <w:rPr>
          <w:rFonts w:cs="Cambria" w:hint="cs"/>
          <w:rtl/>
        </w:rPr>
        <w:t>"</w:t>
      </w:r>
      <w:r w:rsidR="008307FE">
        <w:rPr>
          <w:rFonts w:hint="cs"/>
          <w:rtl/>
        </w:rPr>
        <w:t xml:space="preserve"> را تجویز می کرد</w:t>
      </w:r>
      <w:r w:rsidR="00C60750">
        <w:rPr>
          <w:rFonts w:hint="cs"/>
          <w:rtl/>
        </w:rPr>
        <w:t xml:space="preserve"> </w:t>
      </w:r>
      <w:r w:rsidR="00C60750" w:rsidRPr="001F6ACE">
        <w:rPr>
          <w:rFonts w:ascii="Cambria" w:hAnsi="Cambria" w:cs="Adobe Garamond Pro"/>
          <w:spacing w:val="2"/>
          <w:sz w:val="25"/>
          <w:szCs w:val="25"/>
        </w:rPr>
        <w:t>(</w:t>
      </w:r>
      <w:proofErr w:type="spellStart"/>
      <w:r w:rsidR="00C60750" w:rsidRPr="001F6ACE">
        <w:rPr>
          <w:rFonts w:ascii="Cambria" w:hAnsi="Cambria" w:cs="Adobe Garamond Pro"/>
          <w:spacing w:val="3"/>
          <w:sz w:val="25"/>
          <w:szCs w:val="25"/>
        </w:rPr>
        <w:t>K</w:t>
      </w:r>
      <w:r w:rsidR="00C60750" w:rsidRPr="001F6ACE">
        <w:rPr>
          <w:rFonts w:ascii="Cambria" w:hAnsi="Cambria" w:cs="Adobe Garamond Pro"/>
          <w:spacing w:val="4"/>
          <w:sz w:val="25"/>
          <w:szCs w:val="25"/>
        </w:rPr>
        <w:t>e</w:t>
      </w:r>
      <w:r w:rsidR="00C60750" w:rsidRPr="001F6ACE">
        <w:rPr>
          <w:rFonts w:ascii="Cambria" w:hAnsi="Cambria" w:cs="Adobe Garamond Pro"/>
          <w:spacing w:val="-1"/>
          <w:sz w:val="25"/>
          <w:szCs w:val="25"/>
        </w:rPr>
        <w:t>y</w:t>
      </w:r>
      <w:r w:rsidR="00C60750" w:rsidRPr="001F6ACE">
        <w:rPr>
          <w:rFonts w:ascii="Cambria" w:hAnsi="Cambria" w:cs="Adobe Garamond Pro"/>
          <w:sz w:val="25"/>
          <w:szCs w:val="25"/>
        </w:rPr>
        <w:t>de</w:t>
      </w:r>
      <w:r w:rsidR="00C60750" w:rsidRPr="001F6ACE">
        <w:rPr>
          <w:rFonts w:ascii="Cambria" w:hAnsi="Cambria" w:cs="Adobe Garamond Pro"/>
          <w:spacing w:val="-9"/>
          <w:sz w:val="25"/>
          <w:szCs w:val="25"/>
        </w:rPr>
        <w:t>r</w:t>
      </w:r>
      <w:proofErr w:type="spellEnd"/>
      <w:r w:rsidR="00C60750" w:rsidRPr="001F6ACE">
        <w:rPr>
          <w:rFonts w:ascii="Cambria" w:hAnsi="Cambria" w:cs="Adobe Garamond Pro"/>
          <w:sz w:val="25"/>
          <w:szCs w:val="25"/>
        </w:rPr>
        <w:t xml:space="preserve">, </w:t>
      </w:r>
      <w:r w:rsidR="00C60750" w:rsidRPr="001F6ACE">
        <w:rPr>
          <w:rFonts w:ascii="Cambria" w:hAnsi="Cambria" w:cs="Adobe Garamond Pro"/>
          <w:spacing w:val="1"/>
          <w:sz w:val="25"/>
          <w:szCs w:val="25"/>
        </w:rPr>
        <w:t>2</w:t>
      </w:r>
      <w:r w:rsidR="00C60750" w:rsidRPr="001F6ACE">
        <w:rPr>
          <w:rFonts w:ascii="Cambria" w:hAnsi="Cambria" w:cs="Adobe Garamond Pro"/>
          <w:spacing w:val="5"/>
          <w:sz w:val="25"/>
          <w:szCs w:val="25"/>
        </w:rPr>
        <w:t>0</w:t>
      </w:r>
      <w:r w:rsidR="00C60750" w:rsidRPr="001F6ACE">
        <w:rPr>
          <w:rFonts w:ascii="Cambria" w:hAnsi="Cambria" w:cs="Adobe Garamond Pro"/>
          <w:spacing w:val="3"/>
          <w:sz w:val="25"/>
          <w:szCs w:val="25"/>
        </w:rPr>
        <w:t>0</w:t>
      </w:r>
      <w:r w:rsidR="00C60750" w:rsidRPr="001F6ACE">
        <w:rPr>
          <w:rFonts w:ascii="Cambria" w:hAnsi="Cambria" w:cs="Adobe Garamond Pro"/>
          <w:sz w:val="25"/>
          <w:szCs w:val="25"/>
        </w:rPr>
        <w:t xml:space="preserve">4, </w:t>
      </w:r>
      <w:r w:rsidR="00C60750" w:rsidRPr="001F6ACE">
        <w:rPr>
          <w:rFonts w:ascii="Cambria" w:hAnsi="Cambria" w:cs="Adobe Garamond Pro"/>
          <w:spacing w:val="-4"/>
          <w:sz w:val="25"/>
          <w:szCs w:val="25"/>
        </w:rPr>
        <w:t>p</w:t>
      </w:r>
      <w:r w:rsidR="00C60750" w:rsidRPr="001F6ACE">
        <w:rPr>
          <w:rFonts w:ascii="Cambria" w:hAnsi="Cambria" w:cs="Adobe Garamond Pro"/>
          <w:sz w:val="25"/>
          <w:szCs w:val="25"/>
        </w:rPr>
        <w:t xml:space="preserve">. </w:t>
      </w:r>
      <w:r w:rsidR="00C60750" w:rsidRPr="001F6ACE">
        <w:rPr>
          <w:rFonts w:ascii="Cambria" w:hAnsi="Cambria" w:cs="Adobe Garamond Pro"/>
          <w:spacing w:val="-10"/>
          <w:sz w:val="25"/>
          <w:szCs w:val="25"/>
        </w:rPr>
        <w:t>8</w:t>
      </w:r>
      <w:r w:rsidR="00C60750" w:rsidRPr="001F6ACE">
        <w:rPr>
          <w:rFonts w:ascii="Cambria" w:hAnsi="Cambria" w:cs="Adobe Garamond Pro"/>
          <w:spacing w:val="-13"/>
          <w:sz w:val="25"/>
          <w:szCs w:val="25"/>
        </w:rPr>
        <w:t>1</w:t>
      </w:r>
      <w:r w:rsidR="00C60750" w:rsidRPr="001F6ACE">
        <w:rPr>
          <w:rFonts w:ascii="Cambria" w:hAnsi="Cambria" w:cs="Adobe Garamond Pro"/>
          <w:spacing w:val="-8"/>
          <w:sz w:val="25"/>
          <w:szCs w:val="25"/>
        </w:rPr>
        <w:t>)</w:t>
      </w:r>
      <w:r w:rsidR="008307FE">
        <w:rPr>
          <w:rFonts w:hint="cs"/>
          <w:rtl/>
        </w:rPr>
        <w:t xml:space="preserve">. </w:t>
      </w:r>
      <w:r w:rsidR="007B5DC6">
        <w:rPr>
          <w:rFonts w:hint="cs"/>
          <w:rtl/>
        </w:rPr>
        <w:t xml:space="preserve">بنابراین می توان انتظار داشت که حکومت کنترل بیشتری بر بروکراسی دولتی در 10 سال اول قرن بیستم داشته باشد. </w:t>
      </w:r>
      <w:r w:rsidR="00AE4E26">
        <w:rPr>
          <w:rFonts w:hint="cs"/>
          <w:rtl/>
        </w:rPr>
        <w:t xml:space="preserve">با وجود گفتمان ها و عملکردهای </w:t>
      </w:r>
      <w:r w:rsidR="000E45B7">
        <w:rPr>
          <w:rFonts w:hint="cs"/>
          <w:rtl/>
        </w:rPr>
        <w:t>دولت حزب اعتدال و توسعه</w:t>
      </w:r>
      <w:r w:rsidR="00BB005B">
        <w:rPr>
          <w:rFonts w:hint="cs"/>
          <w:rtl/>
        </w:rPr>
        <w:t>،</w:t>
      </w:r>
      <w:r w:rsidR="000E45B7">
        <w:rPr>
          <w:rFonts w:hint="cs"/>
          <w:rtl/>
        </w:rPr>
        <w:t xml:space="preserve"> </w:t>
      </w:r>
      <w:r w:rsidR="00BB005B">
        <w:rPr>
          <w:rFonts w:hint="cs"/>
          <w:rtl/>
        </w:rPr>
        <w:t>توانست بروکراسی دولتی را کارامدتر، اثربخش تر و ح</w:t>
      </w:r>
      <w:r w:rsidR="00F42D57">
        <w:rPr>
          <w:rFonts w:hint="cs"/>
          <w:rtl/>
        </w:rPr>
        <w:t xml:space="preserve">رفه ای تر و با گرایش مذهبی کمتر و با کنترل بیشتری اداره کند. </w:t>
      </w:r>
    </w:p>
    <w:sectPr w:rsidR="00BA3FFA" w:rsidRPr="0096330F" w:rsidSect="007C0A9F">
      <w:footerReference w:type="default" r:id="rId8"/>
      <w:footnotePr>
        <w:numRestart w:val="eachPage"/>
      </w:footnotePr>
      <w:endnotePr>
        <w:numFmt w:val="decimal"/>
      </w:endnotePr>
      <w:pgSz w:w="11907" w:h="16839" w:code="9"/>
      <w:pgMar w:top="1418" w:right="1418" w:bottom="1134" w:left="1418" w:header="720" w:footer="567" w:gutter="284"/>
      <w:pgNumType w:start="1"/>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D3A" w:rsidRPr="00213560" w:rsidRDefault="001E3D3A" w:rsidP="009D51B3">
      <w:pPr>
        <w:bidi w:val="0"/>
      </w:pPr>
    </w:p>
  </w:endnote>
  <w:endnote w:type="continuationSeparator" w:id="0">
    <w:p w:rsidR="001E3D3A" w:rsidRPr="008A3624" w:rsidRDefault="001E3D3A" w:rsidP="009D51B3">
      <w:pPr>
        <w:bidi w:val="0"/>
      </w:pPr>
    </w:p>
  </w:endnote>
  <w:endnote w:type="continuationNotice" w:id="1">
    <w:p w:rsidR="001E3D3A" w:rsidRPr="008A3624" w:rsidRDefault="001E3D3A" w:rsidP="009D51B3">
      <w:pPr>
        <w:bidi w:val="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azanin">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altName w:val="Courier New"/>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itr">
    <w:panose1 w:val="01000700000000000000"/>
    <w:charset w:val="B2"/>
    <w:family w:val="auto"/>
    <w:pitch w:val="variable"/>
    <w:sig w:usb0="80002003" w:usb1="80002042"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Zar">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dvTimes">
    <w:altName w:val="Times New Roman"/>
    <w:panose1 w:val="00000000000000000000"/>
    <w:charset w:val="00"/>
    <w:family w:val="roman"/>
    <w:notTrueType/>
    <w:pitch w:val="default"/>
  </w:font>
  <w:font w:name="AdvPSMP13">
    <w:altName w:val="Times New Roman"/>
    <w:panose1 w:val="00000000000000000000"/>
    <w:charset w:val="00"/>
    <w:family w:val="roman"/>
    <w:notTrueType/>
    <w:pitch w:val="default"/>
  </w:font>
  <w:font w:name="Adobe Garamond Pro">
    <w:altName w:val="Nyala"/>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36D" w:rsidRDefault="0058236D" w:rsidP="009D51B3">
    <w:pPr>
      <w:pStyle w:val="Footer"/>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D3A" w:rsidRDefault="001E3D3A" w:rsidP="009D51B3">
      <w:pPr>
        <w:bidi w:val="0"/>
      </w:pPr>
      <w:r>
        <w:separator/>
      </w:r>
    </w:p>
  </w:footnote>
  <w:footnote w:type="continuationSeparator" w:id="0">
    <w:p w:rsidR="001E3D3A" w:rsidRDefault="001E3D3A" w:rsidP="009D51B3">
      <w:pPr>
        <w:bidi w:val="0"/>
      </w:pPr>
      <w:r>
        <w:continuationSeparator/>
      </w:r>
    </w:p>
  </w:footnote>
  <w:footnote w:type="continuationNotice" w:id="1">
    <w:p w:rsidR="001E3D3A" w:rsidRDefault="001E3D3A" w:rsidP="009D51B3">
      <w:pPr>
        <w:bidi w:val="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95D64"/>
    <w:multiLevelType w:val="hybridMultilevel"/>
    <w:tmpl w:val="2E0E3D6E"/>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nsid w:val="02B6405A"/>
    <w:multiLevelType w:val="multilevel"/>
    <w:tmpl w:val="B2BA04DC"/>
    <w:styleLink w:val="NormalNumbered"/>
    <w:lvl w:ilvl="0">
      <w:start w:val="1"/>
      <w:numFmt w:val="decimal"/>
      <w:lvlText w:val="%1-"/>
      <w:lvlJc w:val="left"/>
      <w:pPr>
        <w:tabs>
          <w:tab w:val="num" w:pos="720"/>
        </w:tabs>
        <w:ind w:left="720" w:hanging="360"/>
      </w:pPr>
      <w:rPr>
        <w:rFonts w:cs="Nazanin"/>
        <w:sz w:val="24"/>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9DF6D91"/>
    <w:multiLevelType w:val="hybridMultilevel"/>
    <w:tmpl w:val="2A568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5F37A1"/>
    <w:multiLevelType w:val="hybridMultilevel"/>
    <w:tmpl w:val="B91AA906"/>
    <w:lvl w:ilvl="0" w:tplc="50D672C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14703D61"/>
    <w:multiLevelType w:val="hybridMultilevel"/>
    <w:tmpl w:val="FB14E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8E45FD"/>
    <w:multiLevelType w:val="hybridMultilevel"/>
    <w:tmpl w:val="8898CCE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F2232A"/>
    <w:multiLevelType w:val="hybridMultilevel"/>
    <w:tmpl w:val="3E640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0C06FD"/>
    <w:multiLevelType w:val="hybridMultilevel"/>
    <w:tmpl w:val="A74ECD4E"/>
    <w:lvl w:ilvl="0" w:tplc="055E39B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9B6F19"/>
    <w:multiLevelType w:val="hybridMultilevel"/>
    <w:tmpl w:val="B276D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6A6E29"/>
    <w:multiLevelType w:val="hybridMultilevel"/>
    <w:tmpl w:val="5148BF2E"/>
    <w:lvl w:ilvl="0" w:tplc="DF566BBC">
      <w:start w:val="1"/>
      <w:numFmt w:val="decimal"/>
      <w:pStyle w:val="formula"/>
      <w:lvlText w:val="(%1)"/>
      <w:lvlJc w:val="right"/>
      <w:pPr>
        <w:tabs>
          <w:tab w:val="num" w:pos="721"/>
        </w:tabs>
        <w:ind w:left="721" w:hanging="21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27E127E5"/>
    <w:multiLevelType w:val="hybridMultilevel"/>
    <w:tmpl w:val="F7063AA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A146E5"/>
    <w:multiLevelType w:val="hybridMultilevel"/>
    <w:tmpl w:val="F1EED14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BBF3E12"/>
    <w:multiLevelType w:val="hybridMultilevel"/>
    <w:tmpl w:val="AE6A85E4"/>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38234E"/>
    <w:multiLevelType w:val="hybridMultilevel"/>
    <w:tmpl w:val="AAB6782E"/>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4">
    <w:nsid w:val="52F6605C"/>
    <w:multiLevelType w:val="multilevel"/>
    <w:tmpl w:val="61580916"/>
    <w:lvl w:ilvl="0">
      <w:start w:val="1"/>
      <w:numFmt w:val="decimal"/>
      <w:pStyle w:val="ListParagraph1"/>
      <w:lvlText w:val="%1-"/>
      <w:lvlJc w:val="left"/>
      <w:pPr>
        <w:ind w:left="720" w:hanging="360"/>
      </w:pPr>
      <w:rPr>
        <w:rFonts w:ascii="Times New Roman" w:hAnsi="Times New Roman" w:cs="Nazanin"/>
        <w:sz w:val="24"/>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481107E"/>
    <w:multiLevelType w:val="hybridMultilevel"/>
    <w:tmpl w:val="CEF65EFA"/>
    <w:lvl w:ilvl="0" w:tplc="0409000F">
      <w:start w:val="1"/>
      <w:numFmt w:val="decimal"/>
      <w:lvlText w:val="%1."/>
      <w:lvlJc w:val="left"/>
      <w:pPr>
        <w:ind w:left="858" w:hanging="360"/>
      </w:pPr>
    </w:lvl>
    <w:lvl w:ilvl="1" w:tplc="04090019" w:tentative="1">
      <w:start w:val="1"/>
      <w:numFmt w:val="lowerLetter"/>
      <w:lvlText w:val="%2."/>
      <w:lvlJc w:val="left"/>
      <w:pPr>
        <w:ind w:left="1578" w:hanging="360"/>
      </w:pPr>
    </w:lvl>
    <w:lvl w:ilvl="2" w:tplc="0409001B" w:tentative="1">
      <w:start w:val="1"/>
      <w:numFmt w:val="lowerRoman"/>
      <w:lvlText w:val="%3."/>
      <w:lvlJc w:val="right"/>
      <w:pPr>
        <w:ind w:left="2298" w:hanging="180"/>
      </w:pPr>
    </w:lvl>
    <w:lvl w:ilvl="3" w:tplc="0409000F" w:tentative="1">
      <w:start w:val="1"/>
      <w:numFmt w:val="decimal"/>
      <w:lvlText w:val="%4."/>
      <w:lvlJc w:val="left"/>
      <w:pPr>
        <w:ind w:left="3018" w:hanging="360"/>
      </w:pPr>
    </w:lvl>
    <w:lvl w:ilvl="4" w:tplc="04090019" w:tentative="1">
      <w:start w:val="1"/>
      <w:numFmt w:val="lowerLetter"/>
      <w:lvlText w:val="%5."/>
      <w:lvlJc w:val="left"/>
      <w:pPr>
        <w:ind w:left="3738" w:hanging="360"/>
      </w:pPr>
    </w:lvl>
    <w:lvl w:ilvl="5" w:tplc="0409001B" w:tentative="1">
      <w:start w:val="1"/>
      <w:numFmt w:val="lowerRoman"/>
      <w:lvlText w:val="%6."/>
      <w:lvlJc w:val="right"/>
      <w:pPr>
        <w:ind w:left="4458" w:hanging="180"/>
      </w:pPr>
    </w:lvl>
    <w:lvl w:ilvl="6" w:tplc="0409000F" w:tentative="1">
      <w:start w:val="1"/>
      <w:numFmt w:val="decimal"/>
      <w:lvlText w:val="%7."/>
      <w:lvlJc w:val="left"/>
      <w:pPr>
        <w:ind w:left="5178" w:hanging="360"/>
      </w:pPr>
    </w:lvl>
    <w:lvl w:ilvl="7" w:tplc="04090019" w:tentative="1">
      <w:start w:val="1"/>
      <w:numFmt w:val="lowerLetter"/>
      <w:lvlText w:val="%8."/>
      <w:lvlJc w:val="left"/>
      <w:pPr>
        <w:ind w:left="5898" w:hanging="360"/>
      </w:pPr>
    </w:lvl>
    <w:lvl w:ilvl="8" w:tplc="0409001B" w:tentative="1">
      <w:start w:val="1"/>
      <w:numFmt w:val="lowerRoman"/>
      <w:lvlText w:val="%9."/>
      <w:lvlJc w:val="right"/>
      <w:pPr>
        <w:ind w:left="6618" w:hanging="180"/>
      </w:pPr>
    </w:lvl>
  </w:abstractNum>
  <w:abstractNum w:abstractNumId="16">
    <w:nsid w:val="57FC24B6"/>
    <w:multiLevelType w:val="hybridMultilevel"/>
    <w:tmpl w:val="DEEC81F4"/>
    <w:lvl w:ilvl="0" w:tplc="E25C707C">
      <w:numFmt w:val="bullet"/>
      <w:lvlText w:val="-"/>
      <w:lvlJc w:val="left"/>
      <w:pPr>
        <w:ind w:left="720" w:hanging="360"/>
      </w:pPr>
      <w:rPr>
        <w:rFonts w:asciiTheme="majorBidi" w:eastAsia="Times New Roman" w:hAnsiTheme="majorBidi" w:cs="B Nazani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BD58DC"/>
    <w:multiLevelType w:val="hybridMultilevel"/>
    <w:tmpl w:val="5A74705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065E10"/>
    <w:multiLevelType w:val="multilevel"/>
    <w:tmpl w:val="E076AC5C"/>
    <w:lvl w:ilvl="0">
      <w:start w:val="1"/>
      <w:numFmt w:val="decimal"/>
      <w:pStyle w:val="a"/>
      <w:suff w:val="space"/>
      <w:lvlText w:val="شکل %1-"/>
      <w:lvlJc w:val="left"/>
      <w:pPr>
        <w:ind w:left="4860" w:hanging="360"/>
      </w:pPr>
      <w:rPr>
        <w:rFonts w:hint="default"/>
      </w:rPr>
    </w:lvl>
    <w:lvl w:ilvl="1">
      <w:start w:val="1"/>
      <w:numFmt w:val="decimal"/>
      <w:lvlText w:val="%1-%2-"/>
      <w:lvlJc w:val="left"/>
      <w:pPr>
        <w:tabs>
          <w:tab w:val="num" w:pos="5580"/>
        </w:tabs>
        <w:ind w:left="5292" w:hanging="432"/>
      </w:pPr>
      <w:rPr>
        <w:rFonts w:hint="default"/>
      </w:rPr>
    </w:lvl>
    <w:lvl w:ilvl="2">
      <w:start w:val="1"/>
      <w:numFmt w:val="decimal"/>
      <w:lvlText w:val="%1.%2.%3."/>
      <w:lvlJc w:val="left"/>
      <w:pPr>
        <w:tabs>
          <w:tab w:val="num" w:pos="5940"/>
        </w:tabs>
        <w:ind w:left="5724" w:hanging="504"/>
      </w:pPr>
      <w:rPr>
        <w:rFonts w:hint="default"/>
      </w:rPr>
    </w:lvl>
    <w:lvl w:ilvl="3">
      <w:start w:val="1"/>
      <w:numFmt w:val="decimal"/>
      <w:lvlText w:val="%1.%2.%3.%4."/>
      <w:lvlJc w:val="left"/>
      <w:pPr>
        <w:tabs>
          <w:tab w:val="num" w:pos="6660"/>
        </w:tabs>
        <w:ind w:left="6228" w:hanging="648"/>
      </w:pPr>
      <w:rPr>
        <w:rFonts w:hint="default"/>
      </w:rPr>
    </w:lvl>
    <w:lvl w:ilvl="4">
      <w:start w:val="1"/>
      <w:numFmt w:val="decimal"/>
      <w:lvlText w:val="%1.%2.%3.%4.%5."/>
      <w:lvlJc w:val="left"/>
      <w:pPr>
        <w:tabs>
          <w:tab w:val="num" w:pos="7380"/>
        </w:tabs>
        <w:ind w:left="6732" w:hanging="792"/>
      </w:pPr>
      <w:rPr>
        <w:rFonts w:hint="default"/>
      </w:rPr>
    </w:lvl>
    <w:lvl w:ilvl="5">
      <w:start w:val="1"/>
      <w:numFmt w:val="decimal"/>
      <w:lvlText w:val="%1.%2.%3.%4.%5.%6."/>
      <w:lvlJc w:val="left"/>
      <w:pPr>
        <w:tabs>
          <w:tab w:val="num" w:pos="7740"/>
        </w:tabs>
        <w:ind w:left="7236" w:hanging="936"/>
      </w:pPr>
      <w:rPr>
        <w:rFonts w:hint="default"/>
      </w:rPr>
    </w:lvl>
    <w:lvl w:ilvl="6">
      <w:start w:val="1"/>
      <w:numFmt w:val="decimal"/>
      <w:lvlText w:val="%1.%2.%3.%4.%5.%6.%7."/>
      <w:lvlJc w:val="left"/>
      <w:pPr>
        <w:tabs>
          <w:tab w:val="num" w:pos="8460"/>
        </w:tabs>
        <w:ind w:left="7740" w:hanging="1080"/>
      </w:pPr>
      <w:rPr>
        <w:rFonts w:hint="default"/>
      </w:rPr>
    </w:lvl>
    <w:lvl w:ilvl="7">
      <w:start w:val="1"/>
      <w:numFmt w:val="decimal"/>
      <w:lvlText w:val="%1.%2.%3.%4.%5.%6.%7.%8."/>
      <w:lvlJc w:val="left"/>
      <w:pPr>
        <w:tabs>
          <w:tab w:val="num" w:pos="9180"/>
        </w:tabs>
        <w:ind w:left="8244" w:hanging="1224"/>
      </w:pPr>
      <w:rPr>
        <w:rFonts w:hint="default"/>
      </w:rPr>
    </w:lvl>
    <w:lvl w:ilvl="8">
      <w:start w:val="1"/>
      <w:numFmt w:val="decimal"/>
      <w:lvlText w:val="%1.%2.%3.%4.%5.%6.%7.%8.%9."/>
      <w:lvlJc w:val="left"/>
      <w:pPr>
        <w:tabs>
          <w:tab w:val="num" w:pos="9540"/>
        </w:tabs>
        <w:ind w:left="8820" w:hanging="1440"/>
      </w:pPr>
      <w:rPr>
        <w:rFonts w:hint="default"/>
      </w:rPr>
    </w:lvl>
  </w:abstractNum>
  <w:abstractNum w:abstractNumId="19">
    <w:nsid w:val="644E4890"/>
    <w:multiLevelType w:val="hybridMultilevel"/>
    <w:tmpl w:val="83BC670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6A0A5E6E"/>
    <w:multiLevelType w:val="hybridMultilevel"/>
    <w:tmpl w:val="4796D446"/>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nsid w:val="6C4E2E0C"/>
    <w:multiLevelType w:val="hybridMultilevel"/>
    <w:tmpl w:val="6AA0F45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nsid w:val="6E772C0E"/>
    <w:multiLevelType w:val="hybridMultilevel"/>
    <w:tmpl w:val="846460DE"/>
    <w:lvl w:ilvl="0" w:tplc="762E2A64">
      <w:start w:val="1"/>
      <w:numFmt w:val="decimal"/>
      <w:lvlText w:val="%1."/>
      <w:lvlJc w:val="righ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6F457A"/>
    <w:multiLevelType w:val="hybridMultilevel"/>
    <w:tmpl w:val="38268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444413"/>
    <w:multiLevelType w:val="multilevel"/>
    <w:tmpl w:val="F1168798"/>
    <w:lvl w:ilvl="0">
      <w:start w:val="4"/>
      <w:numFmt w:val="decimal"/>
      <w:pStyle w:val="Heading1"/>
      <w:lvlText w:val="فصل %1-"/>
      <w:lvlJc w:val="left"/>
      <w:pPr>
        <w:tabs>
          <w:tab w:val="num" w:pos="1134"/>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134"/>
        </w:tabs>
        <w:ind w:left="720" w:hanging="720"/>
      </w:pPr>
      <w:rPr>
        <w:rFonts w:hint="default"/>
      </w:rPr>
    </w:lvl>
    <w:lvl w:ilvl="3">
      <w:start w:val="1"/>
      <w:numFmt w:val="decimal"/>
      <w:pStyle w:val="Heading4"/>
      <w:lvlText w:val="%1-%2-%3-%4-"/>
      <w:lvlJc w:val="left"/>
      <w:pPr>
        <w:tabs>
          <w:tab w:val="num" w:pos="1247"/>
        </w:tabs>
        <w:ind w:left="864" w:hanging="864"/>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0"/>
  </w:num>
  <w:num w:numId="2">
    <w:abstractNumId w:val="1"/>
  </w:num>
  <w:num w:numId="3">
    <w:abstractNumId w:val="25"/>
  </w:num>
  <w:num w:numId="4">
    <w:abstractNumId w:val="14"/>
    <w:lvlOverride w:ilvl="0">
      <w:lvl w:ilvl="0">
        <w:start w:val="1"/>
        <w:numFmt w:val="decimal"/>
        <w:pStyle w:val="ListParagraph1"/>
        <w:lvlText w:val="%1-"/>
        <w:lvlJc w:val="left"/>
        <w:pPr>
          <w:ind w:left="720" w:hanging="360"/>
        </w:pPr>
        <w:rPr>
          <w:rFonts w:ascii="Times New Roman" w:hAnsi="Times New Roman" w:cs="Nazanin"/>
          <w:sz w:val="24"/>
          <w:szCs w:val="28"/>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5">
    <w:abstractNumId w:val="9"/>
  </w:num>
  <w:num w:numId="6">
    <w:abstractNumId w:val="18"/>
  </w:num>
  <w:num w:numId="7">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5"/>
  </w:num>
  <w:num w:numId="11">
    <w:abstractNumId w:val="12"/>
  </w:num>
  <w:num w:numId="12">
    <w:abstractNumId w:val="10"/>
  </w:num>
  <w:num w:numId="13">
    <w:abstractNumId w:val="8"/>
  </w:num>
  <w:num w:numId="14">
    <w:abstractNumId w:val="4"/>
  </w:num>
  <w:num w:numId="15">
    <w:abstractNumId w:val="11"/>
  </w:num>
  <w:num w:numId="16">
    <w:abstractNumId w:val="6"/>
  </w:num>
  <w:num w:numId="17">
    <w:abstractNumId w:val="24"/>
  </w:num>
  <w:num w:numId="18">
    <w:abstractNumId w:val="15"/>
  </w:num>
  <w:num w:numId="19">
    <w:abstractNumId w:val="0"/>
  </w:num>
  <w:num w:numId="20">
    <w:abstractNumId w:val="13"/>
  </w:num>
  <w:num w:numId="21">
    <w:abstractNumId w:val="21"/>
  </w:num>
  <w:num w:numId="22">
    <w:abstractNumId w:val="22"/>
  </w:num>
  <w:num w:numId="23">
    <w:abstractNumId w:val="3"/>
  </w:num>
  <w:num w:numId="24">
    <w:abstractNumId w:val="17"/>
  </w:num>
  <w:num w:numId="25">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6"/>
  </w:num>
  <w:num w:numId="28">
    <w:abstractNumId w:val="7"/>
  </w:num>
  <w:num w:numId="29">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Grid"/>
  <w:drawingGridHorizontalSpacing w:val="120"/>
  <w:displayHorizontalDrawingGridEvery w:val="2"/>
  <w:characterSpacingControl w:val="doNotCompress"/>
  <w:hdrShapeDefaults>
    <o:shapedefaults v:ext="edit" spidmax="2049"/>
  </w:hdrShapeDefaults>
  <w:footnotePr>
    <w:numRestart w:val="eachPage"/>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CF4"/>
    <w:rsid w:val="000016AF"/>
    <w:rsid w:val="00001778"/>
    <w:rsid w:val="000017F0"/>
    <w:rsid w:val="00001830"/>
    <w:rsid w:val="00001DFD"/>
    <w:rsid w:val="00002735"/>
    <w:rsid w:val="0000346B"/>
    <w:rsid w:val="00004080"/>
    <w:rsid w:val="000043EC"/>
    <w:rsid w:val="00006191"/>
    <w:rsid w:val="00006738"/>
    <w:rsid w:val="00007B99"/>
    <w:rsid w:val="00010088"/>
    <w:rsid w:val="00011355"/>
    <w:rsid w:val="000127CD"/>
    <w:rsid w:val="00014232"/>
    <w:rsid w:val="00016A31"/>
    <w:rsid w:val="00017330"/>
    <w:rsid w:val="0002052D"/>
    <w:rsid w:val="00022452"/>
    <w:rsid w:val="00023C67"/>
    <w:rsid w:val="00023F37"/>
    <w:rsid w:val="000246A2"/>
    <w:rsid w:val="00026324"/>
    <w:rsid w:val="000266FC"/>
    <w:rsid w:val="00027C02"/>
    <w:rsid w:val="000310E2"/>
    <w:rsid w:val="000311D3"/>
    <w:rsid w:val="00032AA6"/>
    <w:rsid w:val="00032AE4"/>
    <w:rsid w:val="00034DDC"/>
    <w:rsid w:val="0003524E"/>
    <w:rsid w:val="00035AC3"/>
    <w:rsid w:val="00036872"/>
    <w:rsid w:val="000369A4"/>
    <w:rsid w:val="000374A9"/>
    <w:rsid w:val="000422DE"/>
    <w:rsid w:val="00042A65"/>
    <w:rsid w:val="00044409"/>
    <w:rsid w:val="0004507E"/>
    <w:rsid w:val="00045659"/>
    <w:rsid w:val="00045CAC"/>
    <w:rsid w:val="00045D78"/>
    <w:rsid w:val="00045F8B"/>
    <w:rsid w:val="00046910"/>
    <w:rsid w:val="0004717B"/>
    <w:rsid w:val="000473D4"/>
    <w:rsid w:val="00050B89"/>
    <w:rsid w:val="00050DE2"/>
    <w:rsid w:val="00051791"/>
    <w:rsid w:val="00051B1A"/>
    <w:rsid w:val="00052B3D"/>
    <w:rsid w:val="00053A63"/>
    <w:rsid w:val="00055C97"/>
    <w:rsid w:val="00056AFB"/>
    <w:rsid w:val="000617AC"/>
    <w:rsid w:val="00061B07"/>
    <w:rsid w:val="000624C8"/>
    <w:rsid w:val="00063C42"/>
    <w:rsid w:val="000644F6"/>
    <w:rsid w:val="000651C7"/>
    <w:rsid w:val="00066297"/>
    <w:rsid w:val="00070263"/>
    <w:rsid w:val="00071B6F"/>
    <w:rsid w:val="000725A1"/>
    <w:rsid w:val="000726C5"/>
    <w:rsid w:val="0007298F"/>
    <w:rsid w:val="00073A56"/>
    <w:rsid w:val="00074023"/>
    <w:rsid w:val="000750A2"/>
    <w:rsid w:val="00075D86"/>
    <w:rsid w:val="00077D26"/>
    <w:rsid w:val="000804E8"/>
    <w:rsid w:val="0008054F"/>
    <w:rsid w:val="00082E64"/>
    <w:rsid w:val="00082EEE"/>
    <w:rsid w:val="000831E7"/>
    <w:rsid w:val="00083C0C"/>
    <w:rsid w:val="00083D51"/>
    <w:rsid w:val="000852B6"/>
    <w:rsid w:val="0008533E"/>
    <w:rsid w:val="00085B3C"/>
    <w:rsid w:val="00086281"/>
    <w:rsid w:val="00086A13"/>
    <w:rsid w:val="00087BEA"/>
    <w:rsid w:val="00090A86"/>
    <w:rsid w:val="00090C99"/>
    <w:rsid w:val="000916F9"/>
    <w:rsid w:val="00091CA0"/>
    <w:rsid w:val="00093A9D"/>
    <w:rsid w:val="000941B2"/>
    <w:rsid w:val="000944E0"/>
    <w:rsid w:val="00094694"/>
    <w:rsid w:val="000958D1"/>
    <w:rsid w:val="000967DB"/>
    <w:rsid w:val="00096A0B"/>
    <w:rsid w:val="00097730"/>
    <w:rsid w:val="000A083E"/>
    <w:rsid w:val="000A14E9"/>
    <w:rsid w:val="000A1773"/>
    <w:rsid w:val="000A19DD"/>
    <w:rsid w:val="000A20FF"/>
    <w:rsid w:val="000A343B"/>
    <w:rsid w:val="000A3D81"/>
    <w:rsid w:val="000A3F3C"/>
    <w:rsid w:val="000A54E1"/>
    <w:rsid w:val="000A5FAE"/>
    <w:rsid w:val="000A6B45"/>
    <w:rsid w:val="000A6B4D"/>
    <w:rsid w:val="000A6F62"/>
    <w:rsid w:val="000A7737"/>
    <w:rsid w:val="000B08CD"/>
    <w:rsid w:val="000B0A13"/>
    <w:rsid w:val="000B115C"/>
    <w:rsid w:val="000B1E83"/>
    <w:rsid w:val="000B1F6F"/>
    <w:rsid w:val="000B2159"/>
    <w:rsid w:val="000B41B6"/>
    <w:rsid w:val="000B580B"/>
    <w:rsid w:val="000B6EE0"/>
    <w:rsid w:val="000B7192"/>
    <w:rsid w:val="000B7EBD"/>
    <w:rsid w:val="000C0597"/>
    <w:rsid w:val="000C0DBD"/>
    <w:rsid w:val="000C0FD0"/>
    <w:rsid w:val="000C24CB"/>
    <w:rsid w:val="000C25F1"/>
    <w:rsid w:val="000C2C83"/>
    <w:rsid w:val="000C2FBC"/>
    <w:rsid w:val="000C332E"/>
    <w:rsid w:val="000C3AE2"/>
    <w:rsid w:val="000C4CB6"/>
    <w:rsid w:val="000C5F6B"/>
    <w:rsid w:val="000C636C"/>
    <w:rsid w:val="000C6C53"/>
    <w:rsid w:val="000C6E86"/>
    <w:rsid w:val="000D0B26"/>
    <w:rsid w:val="000D1164"/>
    <w:rsid w:val="000D1514"/>
    <w:rsid w:val="000D3102"/>
    <w:rsid w:val="000D4DCA"/>
    <w:rsid w:val="000D5627"/>
    <w:rsid w:val="000D6611"/>
    <w:rsid w:val="000D7088"/>
    <w:rsid w:val="000E1F78"/>
    <w:rsid w:val="000E280F"/>
    <w:rsid w:val="000E2FC1"/>
    <w:rsid w:val="000E3D83"/>
    <w:rsid w:val="000E44DD"/>
    <w:rsid w:val="000E45B7"/>
    <w:rsid w:val="000E47EA"/>
    <w:rsid w:val="000E501E"/>
    <w:rsid w:val="000E59B6"/>
    <w:rsid w:val="000F095D"/>
    <w:rsid w:val="000F096D"/>
    <w:rsid w:val="000F25B1"/>
    <w:rsid w:val="000F293C"/>
    <w:rsid w:val="000F342A"/>
    <w:rsid w:val="000F404D"/>
    <w:rsid w:val="000F47B7"/>
    <w:rsid w:val="000F4B9E"/>
    <w:rsid w:val="000F4CB0"/>
    <w:rsid w:val="000F571E"/>
    <w:rsid w:val="000F65C2"/>
    <w:rsid w:val="000F6A68"/>
    <w:rsid w:val="000F6CA1"/>
    <w:rsid w:val="0010068A"/>
    <w:rsid w:val="00101F6E"/>
    <w:rsid w:val="0010220E"/>
    <w:rsid w:val="001024F8"/>
    <w:rsid w:val="0010263A"/>
    <w:rsid w:val="00102F0C"/>
    <w:rsid w:val="00103117"/>
    <w:rsid w:val="00103223"/>
    <w:rsid w:val="00104701"/>
    <w:rsid w:val="00104B3C"/>
    <w:rsid w:val="00104D13"/>
    <w:rsid w:val="00105183"/>
    <w:rsid w:val="0010530D"/>
    <w:rsid w:val="001053A6"/>
    <w:rsid w:val="00105B83"/>
    <w:rsid w:val="0010600B"/>
    <w:rsid w:val="001071C9"/>
    <w:rsid w:val="00107EC1"/>
    <w:rsid w:val="00107EC5"/>
    <w:rsid w:val="00111203"/>
    <w:rsid w:val="00111897"/>
    <w:rsid w:val="00112221"/>
    <w:rsid w:val="0011444C"/>
    <w:rsid w:val="001153F1"/>
    <w:rsid w:val="00115C9F"/>
    <w:rsid w:val="0011600D"/>
    <w:rsid w:val="001160A8"/>
    <w:rsid w:val="0011715F"/>
    <w:rsid w:val="001177BF"/>
    <w:rsid w:val="001179C6"/>
    <w:rsid w:val="0012054D"/>
    <w:rsid w:val="001206DE"/>
    <w:rsid w:val="00120B9B"/>
    <w:rsid w:val="00121202"/>
    <w:rsid w:val="00121DD7"/>
    <w:rsid w:val="0012265D"/>
    <w:rsid w:val="00122902"/>
    <w:rsid w:val="001232A8"/>
    <w:rsid w:val="00123C20"/>
    <w:rsid w:val="0012671C"/>
    <w:rsid w:val="00126903"/>
    <w:rsid w:val="001306DF"/>
    <w:rsid w:val="00130C90"/>
    <w:rsid w:val="001316B8"/>
    <w:rsid w:val="001317B0"/>
    <w:rsid w:val="001322EE"/>
    <w:rsid w:val="001324B5"/>
    <w:rsid w:val="00134029"/>
    <w:rsid w:val="00134554"/>
    <w:rsid w:val="00135DAB"/>
    <w:rsid w:val="00137E68"/>
    <w:rsid w:val="00137F1E"/>
    <w:rsid w:val="001403A5"/>
    <w:rsid w:val="001405B5"/>
    <w:rsid w:val="001412F1"/>
    <w:rsid w:val="00141A5E"/>
    <w:rsid w:val="00142254"/>
    <w:rsid w:val="00142BC3"/>
    <w:rsid w:val="00143A71"/>
    <w:rsid w:val="00143B26"/>
    <w:rsid w:val="0014453C"/>
    <w:rsid w:val="00145145"/>
    <w:rsid w:val="00146C3D"/>
    <w:rsid w:val="00147367"/>
    <w:rsid w:val="0014766F"/>
    <w:rsid w:val="00150C80"/>
    <w:rsid w:val="00151109"/>
    <w:rsid w:val="001513C2"/>
    <w:rsid w:val="001517AA"/>
    <w:rsid w:val="001521C4"/>
    <w:rsid w:val="00152265"/>
    <w:rsid w:val="0015330E"/>
    <w:rsid w:val="00153F5C"/>
    <w:rsid w:val="00154552"/>
    <w:rsid w:val="00154A10"/>
    <w:rsid w:val="00155102"/>
    <w:rsid w:val="00157F36"/>
    <w:rsid w:val="001601E3"/>
    <w:rsid w:val="00161D8A"/>
    <w:rsid w:val="00161EA3"/>
    <w:rsid w:val="00161F2C"/>
    <w:rsid w:val="001620AE"/>
    <w:rsid w:val="00163031"/>
    <w:rsid w:val="00163301"/>
    <w:rsid w:val="00165664"/>
    <w:rsid w:val="00166AEA"/>
    <w:rsid w:val="0016767A"/>
    <w:rsid w:val="0017085D"/>
    <w:rsid w:val="00171795"/>
    <w:rsid w:val="0017218C"/>
    <w:rsid w:val="0017234D"/>
    <w:rsid w:val="00172CA6"/>
    <w:rsid w:val="00173083"/>
    <w:rsid w:val="00173CBA"/>
    <w:rsid w:val="00175D5C"/>
    <w:rsid w:val="00177FDA"/>
    <w:rsid w:val="00180542"/>
    <w:rsid w:val="00181CE0"/>
    <w:rsid w:val="0018252B"/>
    <w:rsid w:val="001843E7"/>
    <w:rsid w:val="00184831"/>
    <w:rsid w:val="00184848"/>
    <w:rsid w:val="0018619E"/>
    <w:rsid w:val="00186DBD"/>
    <w:rsid w:val="00187088"/>
    <w:rsid w:val="00190C9D"/>
    <w:rsid w:val="00190E47"/>
    <w:rsid w:val="00191E72"/>
    <w:rsid w:val="0019365E"/>
    <w:rsid w:val="00193901"/>
    <w:rsid w:val="00194D9D"/>
    <w:rsid w:val="00194FA4"/>
    <w:rsid w:val="00195C30"/>
    <w:rsid w:val="00195C84"/>
    <w:rsid w:val="00195D1B"/>
    <w:rsid w:val="00197221"/>
    <w:rsid w:val="001A1C34"/>
    <w:rsid w:val="001A3144"/>
    <w:rsid w:val="001A34A9"/>
    <w:rsid w:val="001A4143"/>
    <w:rsid w:val="001A519F"/>
    <w:rsid w:val="001A588C"/>
    <w:rsid w:val="001A5E27"/>
    <w:rsid w:val="001A7A98"/>
    <w:rsid w:val="001B11DA"/>
    <w:rsid w:val="001B1381"/>
    <w:rsid w:val="001B1BDC"/>
    <w:rsid w:val="001B291E"/>
    <w:rsid w:val="001B29AA"/>
    <w:rsid w:val="001B2AA0"/>
    <w:rsid w:val="001B37A1"/>
    <w:rsid w:val="001B44F4"/>
    <w:rsid w:val="001B539D"/>
    <w:rsid w:val="001B620F"/>
    <w:rsid w:val="001B78BD"/>
    <w:rsid w:val="001C026B"/>
    <w:rsid w:val="001C0298"/>
    <w:rsid w:val="001C0782"/>
    <w:rsid w:val="001C17DF"/>
    <w:rsid w:val="001C1D1B"/>
    <w:rsid w:val="001C22DA"/>
    <w:rsid w:val="001C414E"/>
    <w:rsid w:val="001C5963"/>
    <w:rsid w:val="001C59EB"/>
    <w:rsid w:val="001C61C2"/>
    <w:rsid w:val="001C6EF6"/>
    <w:rsid w:val="001D18B5"/>
    <w:rsid w:val="001D1A6B"/>
    <w:rsid w:val="001D21D9"/>
    <w:rsid w:val="001D24EA"/>
    <w:rsid w:val="001D2627"/>
    <w:rsid w:val="001D32C0"/>
    <w:rsid w:val="001D38CA"/>
    <w:rsid w:val="001D56C0"/>
    <w:rsid w:val="001D5D6A"/>
    <w:rsid w:val="001D7979"/>
    <w:rsid w:val="001D7B98"/>
    <w:rsid w:val="001D7C4D"/>
    <w:rsid w:val="001D7FCB"/>
    <w:rsid w:val="001E1681"/>
    <w:rsid w:val="001E1D6E"/>
    <w:rsid w:val="001E39DD"/>
    <w:rsid w:val="001E3D3A"/>
    <w:rsid w:val="001E7171"/>
    <w:rsid w:val="001F0A65"/>
    <w:rsid w:val="001F0E07"/>
    <w:rsid w:val="001F1EFD"/>
    <w:rsid w:val="001F284A"/>
    <w:rsid w:val="001F3DC7"/>
    <w:rsid w:val="001F411C"/>
    <w:rsid w:val="001F4C40"/>
    <w:rsid w:val="001F5C8F"/>
    <w:rsid w:val="001F6413"/>
    <w:rsid w:val="001F7233"/>
    <w:rsid w:val="001F7C61"/>
    <w:rsid w:val="00200281"/>
    <w:rsid w:val="00201ACC"/>
    <w:rsid w:val="0020215A"/>
    <w:rsid w:val="002021AF"/>
    <w:rsid w:val="002022AC"/>
    <w:rsid w:val="00202D6A"/>
    <w:rsid w:val="00203366"/>
    <w:rsid w:val="0020355A"/>
    <w:rsid w:val="00203645"/>
    <w:rsid w:val="002055AF"/>
    <w:rsid w:val="0020613D"/>
    <w:rsid w:val="0020640E"/>
    <w:rsid w:val="0020769F"/>
    <w:rsid w:val="00207D85"/>
    <w:rsid w:val="002113D6"/>
    <w:rsid w:val="002117AC"/>
    <w:rsid w:val="00213497"/>
    <w:rsid w:val="00213560"/>
    <w:rsid w:val="002141DC"/>
    <w:rsid w:val="002145AB"/>
    <w:rsid w:val="002149D5"/>
    <w:rsid w:val="00215461"/>
    <w:rsid w:val="00217D93"/>
    <w:rsid w:val="0022044C"/>
    <w:rsid w:val="002204E5"/>
    <w:rsid w:val="00220603"/>
    <w:rsid w:val="00222121"/>
    <w:rsid w:val="00223E1B"/>
    <w:rsid w:val="002248B5"/>
    <w:rsid w:val="00224B78"/>
    <w:rsid w:val="002307AD"/>
    <w:rsid w:val="00230904"/>
    <w:rsid w:val="00231646"/>
    <w:rsid w:val="00232723"/>
    <w:rsid w:val="00233222"/>
    <w:rsid w:val="002343FE"/>
    <w:rsid w:val="0023650D"/>
    <w:rsid w:val="00237063"/>
    <w:rsid w:val="0023717C"/>
    <w:rsid w:val="00237BA8"/>
    <w:rsid w:val="00242032"/>
    <w:rsid w:val="00243567"/>
    <w:rsid w:val="00245469"/>
    <w:rsid w:val="00246B03"/>
    <w:rsid w:val="00250234"/>
    <w:rsid w:val="00250AA2"/>
    <w:rsid w:val="002517E5"/>
    <w:rsid w:val="00251E1E"/>
    <w:rsid w:val="00251F9E"/>
    <w:rsid w:val="00252E36"/>
    <w:rsid w:val="002542F7"/>
    <w:rsid w:val="002543AF"/>
    <w:rsid w:val="0025477A"/>
    <w:rsid w:val="002554FE"/>
    <w:rsid w:val="00255CB2"/>
    <w:rsid w:val="0025688E"/>
    <w:rsid w:val="00256ABE"/>
    <w:rsid w:val="00256B27"/>
    <w:rsid w:val="002604C1"/>
    <w:rsid w:val="00260544"/>
    <w:rsid w:val="002606DF"/>
    <w:rsid w:val="00260AE5"/>
    <w:rsid w:val="0026122C"/>
    <w:rsid w:val="002618B4"/>
    <w:rsid w:val="002618B9"/>
    <w:rsid w:val="002630BE"/>
    <w:rsid w:val="0026317F"/>
    <w:rsid w:val="002631A6"/>
    <w:rsid w:val="002650C7"/>
    <w:rsid w:val="002653CD"/>
    <w:rsid w:val="00265873"/>
    <w:rsid w:val="00265996"/>
    <w:rsid w:val="00267C11"/>
    <w:rsid w:val="0027004D"/>
    <w:rsid w:val="00270580"/>
    <w:rsid w:val="002707AD"/>
    <w:rsid w:val="002707CF"/>
    <w:rsid w:val="00271467"/>
    <w:rsid w:val="00271E86"/>
    <w:rsid w:val="0027330D"/>
    <w:rsid w:val="00274865"/>
    <w:rsid w:val="002749DF"/>
    <w:rsid w:val="00276037"/>
    <w:rsid w:val="00276BBB"/>
    <w:rsid w:val="00276DAE"/>
    <w:rsid w:val="00277FA8"/>
    <w:rsid w:val="00280F35"/>
    <w:rsid w:val="0028231E"/>
    <w:rsid w:val="00282887"/>
    <w:rsid w:val="00283351"/>
    <w:rsid w:val="00283EF3"/>
    <w:rsid w:val="0028461A"/>
    <w:rsid w:val="002870FF"/>
    <w:rsid w:val="002903FD"/>
    <w:rsid w:val="00290FDA"/>
    <w:rsid w:val="00291465"/>
    <w:rsid w:val="00291476"/>
    <w:rsid w:val="00291623"/>
    <w:rsid w:val="00292F62"/>
    <w:rsid w:val="00295495"/>
    <w:rsid w:val="00297D3B"/>
    <w:rsid w:val="002A00B8"/>
    <w:rsid w:val="002A0486"/>
    <w:rsid w:val="002A066E"/>
    <w:rsid w:val="002A3E43"/>
    <w:rsid w:val="002A53E4"/>
    <w:rsid w:val="002A5964"/>
    <w:rsid w:val="002A5B32"/>
    <w:rsid w:val="002A5BE4"/>
    <w:rsid w:val="002A5F1F"/>
    <w:rsid w:val="002A60C1"/>
    <w:rsid w:val="002A70F6"/>
    <w:rsid w:val="002B0C33"/>
    <w:rsid w:val="002B1331"/>
    <w:rsid w:val="002B1586"/>
    <w:rsid w:val="002B23EE"/>
    <w:rsid w:val="002B2F92"/>
    <w:rsid w:val="002B3743"/>
    <w:rsid w:val="002B3830"/>
    <w:rsid w:val="002B430E"/>
    <w:rsid w:val="002B4BD8"/>
    <w:rsid w:val="002B50E9"/>
    <w:rsid w:val="002B5621"/>
    <w:rsid w:val="002B56ED"/>
    <w:rsid w:val="002B5A15"/>
    <w:rsid w:val="002B6B33"/>
    <w:rsid w:val="002C1401"/>
    <w:rsid w:val="002C1CC3"/>
    <w:rsid w:val="002C1EDD"/>
    <w:rsid w:val="002C2A8C"/>
    <w:rsid w:val="002C3203"/>
    <w:rsid w:val="002C3520"/>
    <w:rsid w:val="002C3D6E"/>
    <w:rsid w:val="002C3E28"/>
    <w:rsid w:val="002C55E0"/>
    <w:rsid w:val="002C60E1"/>
    <w:rsid w:val="002C7EDE"/>
    <w:rsid w:val="002D086E"/>
    <w:rsid w:val="002D4DB7"/>
    <w:rsid w:val="002D4E0A"/>
    <w:rsid w:val="002D6938"/>
    <w:rsid w:val="002D743B"/>
    <w:rsid w:val="002D76DF"/>
    <w:rsid w:val="002D7C7F"/>
    <w:rsid w:val="002D7FEA"/>
    <w:rsid w:val="002E15A4"/>
    <w:rsid w:val="002E1A98"/>
    <w:rsid w:val="002E3318"/>
    <w:rsid w:val="002E3A1E"/>
    <w:rsid w:val="002E4D94"/>
    <w:rsid w:val="002E4E77"/>
    <w:rsid w:val="002E4EF8"/>
    <w:rsid w:val="002E5FA0"/>
    <w:rsid w:val="002E6DA1"/>
    <w:rsid w:val="002E76A5"/>
    <w:rsid w:val="002E7A74"/>
    <w:rsid w:val="002F03BD"/>
    <w:rsid w:val="002F0BA0"/>
    <w:rsid w:val="002F4363"/>
    <w:rsid w:val="002F5430"/>
    <w:rsid w:val="002F5BCD"/>
    <w:rsid w:val="002F5D4C"/>
    <w:rsid w:val="002F62B0"/>
    <w:rsid w:val="002F65D7"/>
    <w:rsid w:val="002F7582"/>
    <w:rsid w:val="00300A9A"/>
    <w:rsid w:val="00302BBB"/>
    <w:rsid w:val="00304EA9"/>
    <w:rsid w:val="00304FF1"/>
    <w:rsid w:val="00306DB9"/>
    <w:rsid w:val="003109FF"/>
    <w:rsid w:val="00310C35"/>
    <w:rsid w:val="003115C4"/>
    <w:rsid w:val="00311D56"/>
    <w:rsid w:val="00312511"/>
    <w:rsid w:val="00315FF2"/>
    <w:rsid w:val="003164E2"/>
    <w:rsid w:val="0031735E"/>
    <w:rsid w:val="00317836"/>
    <w:rsid w:val="00317B14"/>
    <w:rsid w:val="003207EC"/>
    <w:rsid w:val="00320E16"/>
    <w:rsid w:val="003215AF"/>
    <w:rsid w:val="00321F4A"/>
    <w:rsid w:val="003235F7"/>
    <w:rsid w:val="00324B6E"/>
    <w:rsid w:val="003257C7"/>
    <w:rsid w:val="00327A69"/>
    <w:rsid w:val="00330DC5"/>
    <w:rsid w:val="0033174A"/>
    <w:rsid w:val="00331AB8"/>
    <w:rsid w:val="00331D7F"/>
    <w:rsid w:val="00333131"/>
    <w:rsid w:val="00333726"/>
    <w:rsid w:val="003341C2"/>
    <w:rsid w:val="0033699C"/>
    <w:rsid w:val="00337AC1"/>
    <w:rsid w:val="00340744"/>
    <w:rsid w:val="00340BB0"/>
    <w:rsid w:val="0034129F"/>
    <w:rsid w:val="003414B2"/>
    <w:rsid w:val="003417F0"/>
    <w:rsid w:val="00341F82"/>
    <w:rsid w:val="00343131"/>
    <w:rsid w:val="00343BC5"/>
    <w:rsid w:val="00343FC8"/>
    <w:rsid w:val="00344927"/>
    <w:rsid w:val="00344B9D"/>
    <w:rsid w:val="00344E2F"/>
    <w:rsid w:val="0034542D"/>
    <w:rsid w:val="00345776"/>
    <w:rsid w:val="00347683"/>
    <w:rsid w:val="003478E2"/>
    <w:rsid w:val="0035005A"/>
    <w:rsid w:val="0035064D"/>
    <w:rsid w:val="00350DB2"/>
    <w:rsid w:val="003538B6"/>
    <w:rsid w:val="00354D5E"/>
    <w:rsid w:val="00355291"/>
    <w:rsid w:val="003560A2"/>
    <w:rsid w:val="003564B0"/>
    <w:rsid w:val="00356C91"/>
    <w:rsid w:val="00361B69"/>
    <w:rsid w:val="00361EA8"/>
    <w:rsid w:val="00362624"/>
    <w:rsid w:val="00362B01"/>
    <w:rsid w:val="00363824"/>
    <w:rsid w:val="00363C67"/>
    <w:rsid w:val="00363E71"/>
    <w:rsid w:val="0036424B"/>
    <w:rsid w:val="00364FDE"/>
    <w:rsid w:val="00365460"/>
    <w:rsid w:val="00366505"/>
    <w:rsid w:val="00366834"/>
    <w:rsid w:val="00367861"/>
    <w:rsid w:val="00371515"/>
    <w:rsid w:val="00371892"/>
    <w:rsid w:val="0037195C"/>
    <w:rsid w:val="00371F0C"/>
    <w:rsid w:val="00372FAB"/>
    <w:rsid w:val="00373578"/>
    <w:rsid w:val="00374085"/>
    <w:rsid w:val="00374A17"/>
    <w:rsid w:val="00374D9B"/>
    <w:rsid w:val="003752FD"/>
    <w:rsid w:val="00375624"/>
    <w:rsid w:val="003756D1"/>
    <w:rsid w:val="00375C0A"/>
    <w:rsid w:val="00375E6C"/>
    <w:rsid w:val="00376B61"/>
    <w:rsid w:val="00376D0D"/>
    <w:rsid w:val="00377161"/>
    <w:rsid w:val="00377773"/>
    <w:rsid w:val="003819A3"/>
    <w:rsid w:val="00381F4E"/>
    <w:rsid w:val="003825D1"/>
    <w:rsid w:val="00382A8B"/>
    <w:rsid w:val="00383C12"/>
    <w:rsid w:val="003841CB"/>
    <w:rsid w:val="003852D5"/>
    <w:rsid w:val="003871C0"/>
    <w:rsid w:val="0038777E"/>
    <w:rsid w:val="003879DF"/>
    <w:rsid w:val="00390CEF"/>
    <w:rsid w:val="00391065"/>
    <w:rsid w:val="003911BB"/>
    <w:rsid w:val="00391298"/>
    <w:rsid w:val="00392626"/>
    <w:rsid w:val="00393366"/>
    <w:rsid w:val="00393C88"/>
    <w:rsid w:val="00394EBF"/>
    <w:rsid w:val="0039660C"/>
    <w:rsid w:val="003966DB"/>
    <w:rsid w:val="00396F61"/>
    <w:rsid w:val="0039769E"/>
    <w:rsid w:val="003978A4"/>
    <w:rsid w:val="00397ECB"/>
    <w:rsid w:val="003A0ACE"/>
    <w:rsid w:val="003A2DB2"/>
    <w:rsid w:val="003A3AD6"/>
    <w:rsid w:val="003A3CA3"/>
    <w:rsid w:val="003A5106"/>
    <w:rsid w:val="003A5496"/>
    <w:rsid w:val="003A5B52"/>
    <w:rsid w:val="003A6FAD"/>
    <w:rsid w:val="003B0AC3"/>
    <w:rsid w:val="003B0B4C"/>
    <w:rsid w:val="003B2177"/>
    <w:rsid w:val="003B36F7"/>
    <w:rsid w:val="003B3E79"/>
    <w:rsid w:val="003B4C62"/>
    <w:rsid w:val="003B69DE"/>
    <w:rsid w:val="003B7101"/>
    <w:rsid w:val="003B76F0"/>
    <w:rsid w:val="003B7D39"/>
    <w:rsid w:val="003B7FEA"/>
    <w:rsid w:val="003C00C9"/>
    <w:rsid w:val="003C10B3"/>
    <w:rsid w:val="003C22ED"/>
    <w:rsid w:val="003C307D"/>
    <w:rsid w:val="003C3A73"/>
    <w:rsid w:val="003C5ACD"/>
    <w:rsid w:val="003C5BCC"/>
    <w:rsid w:val="003C6672"/>
    <w:rsid w:val="003C6813"/>
    <w:rsid w:val="003C6A57"/>
    <w:rsid w:val="003C7B04"/>
    <w:rsid w:val="003D0730"/>
    <w:rsid w:val="003D0755"/>
    <w:rsid w:val="003D12A9"/>
    <w:rsid w:val="003D12C9"/>
    <w:rsid w:val="003D37AF"/>
    <w:rsid w:val="003D3D96"/>
    <w:rsid w:val="003D5088"/>
    <w:rsid w:val="003D5100"/>
    <w:rsid w:val="003D5386"/>
    <w:rsid w:val="003D73CA"/>
    <w:rsid w:val="003D7B39"/>
    <w:rsid w:val="003D7C57"/>
    <w:rsid w:val="003E0A91"/>
    <w:rsid w:val="003E0F57"/>
    <w:rsid w:val="003E1E35"/>
    <w:rsid w:val="003E502D"/>
    <w:rsid w:val="003E504F"/>
    <w:rsid w:val="003E58D2"/>
    <w:rsid w:val="003E709C"/>
    <w:rsid w:val="003E7EDA"/>
    <w:rsid w:val="003F033C"/>
    <w:rsid w:val="003F093F"/>
    <w:rsid w:val="003F23CA"/>
    <w:rsid w:val="003F2E55"/>
    <w:rsid w:val="003F2ED8"/>
    <w:rsid w:val="003F5448"/>
    <w:rsid w:val="00400119"/>
    <w:rsid w:val="00400D7D"/>
    <w:rsid w:val="00401217"/>
    <w:rsid w:val="004014C6"/>
    <w:rsid w:val="00402A99"/>
    <w:rsid w:val="00404103"/>
    <w:rsid w:val="00404D14"/>
    <w:rsid w:val="00405321"/>
    <w:rsid w:val="0040599C"/>
    <w:rsid w:val="00407C3E"/>
    <w:rsid w:val="00410483"/>
    <w:rsid w:val="0041330C"/>
    <w:rsid w:val="004135B8"/>
    <w:rsid w:val="00413751"/>
    <w:rsid w:val="0041384B"/>
    <w:rsid w:val="004143C7"/>
    <w:rsid w:val="00415B1C"/>
    <w:rsid w:val="004174CD"/>
    <w:rsid w:val="00417E04"/>
    <w:rsid w:val="00420CFF"/>
    <w:rsid w:val="00420F3F"/>
    <w:rsid w:val="00421A05"/>
    <w:rsid w:val="00422D6A"/>
    <w:rsid w:val="00423106"/>
    <w:rsid w:val="00423985"/>
    <w:rsid w:val="004244E0"/>
    <w:rsid w:val="00425869"/>
    <w:rsid w:val="00426B13"/>
    <w:rsid w:val="00427787"/>
    <w:rsid w:val="004278AD"/>
    <w:rsid w:val="00427B82"/>
    <w:rsid w:val="00427BD7"/>
    <w:rsid w:val="0043019D"/>
    <w:rsid w:val="0043053D"/>
    <w:rsid w:val="00431165"/>
    <w:rsid w:val="00431978"/>
    <w:rsid w:val="004327F7"/>
    <w:rsid w:val="00433653"/>
    <w:rsid w:val="00433FE9"/>
    <w:rsid w:val="00434169"/>
    <w:rsid w:val="00434C08"/>
    <w:rsid w:val="00434DC7"/>
    <w:rsid w:val="004354E2"/>
    <w:rsid w:val="004356FB"/>
    <w:rsid w:val="0043752B"/>
    <w:rsid w:val="00440005"/>
    <w:rsid w:val="00440142"/>
    <w:rsid w:val="004401EC"/>
    <w:rsid w:val="00441BBB"/>
    <w:rsid w:val="00442A84"/>
    <w:rsid w:val="00442DF5"/>
    <w:rsid w:val="00443328"/>
    <w:rsid w:val="00446E8F"/>
    <w:rsid w:val="00447F98"/>
    <w:rsid w:val="00450E18"/>
    <w:rsid w:val="004515F5"/>
    <w:rsid w:val="0045226B"/>
    <w:rsid w:val="0045244C"/>
    <w:rsid w:val="004527C4"/>
    <w:rsid w:val="00452C87"/>
    <w:rsid w:val="00453A91"/>
    <w:rsid w:val="00454B52"/>
    <w:rsid w:val="004554E9"/>
    <w:rsid w:val="00456D36"/>
    <w:rsid w:val="00457E80"/>
    <w:rsid w:val="004618CD"/>
    <w:rsid w:val="004620B2"/>
    <w:rsid w:val="0046294B"/>
    <w:rsid w:val="00462F7E"/>
    <w:rsid w:val="00464753"/>
    <w:rsid w:val="0046535C"/>
    <w:rsid w:val="00465C85"/>
    <w:rsid w:val="00465D40"/>
    <w:rsid w:val="0046663A"/>
    <w:rsid w:val="00471CE2"/>
    <w:rsid w:val="00473A40"/>
    <w:rsid w:val="00476104"/>
    <w:rsid w:val="0047634E"/>
    <w:rsid w:val="0047657C"/>
    <w:rsid w:val="004778FE"/>
    <w:rsid w:val="004803D5"/>
    <w:rsid w:val="00481296"/>
    <w:rsid w:val="00481596"/>
    <w:rsid w:val="00481C60"/>
    <w:rsid w:val="00482FDD"/>
    <w:rsid w:val="004852B9"/>
    <w:rsid w:val="00485EF0"/>
    <w:rsid w:val="00486F51"/>
    <w:rsid w:val="00487B11"/>
    <w:rsid w:val="00490539"/>
    <w:rsid w:val="00490D88"/>
    <w:rsid w:val="00490F90"/>
    <w:rsid w:val="00491EB4"/>
    <w:rsid w:val="0049227C"/>
    <w:rsid w:val="00492F75"/>
    <w:rsid w:val="004961D4"/>
    <w:rsid w:val="00497124"/>
    <w:rsid w:val="00497672"/>
    <w:rsid w:val="00497DB0"/>
    <w:rsid w:val="004A0032"/>
    <w:rsid w:val="004A140E"/>
    <w:rsid w:val="004A206A"/>
    <w:rsid w:val="004A2F9C"/>
    <w:rsid w:val="004A4BBA"/>
    <w:rsid w:val="004A5157"/>
    <w:rsid w:val="004A53CC"/>
    <w:rsid w:val="004A53D4"/>
    <w:rsid w:val="004A6754"/>
    <w:rsid w:val="004A6D75"/>
    <w:rsid w:val="004A718D"/>
    <w:rsid w:val="004A74F5"/>
    <w:rsid w:val="004B0DAE"/>
    <w:rsid w:val="004B0E9F"/>
    <w:rsid w:val="004B1443"/>
    <w:rsid w:val="004B2038"/>
    <w:rsid w:val="004B323A"/>
    <w:rsid w:val="004B4C73"/>
    <w:rsid w:val="004B6347"/>
    <w:rsid w:val="004B634A"/>
    <w:rsid w:val="004B6B93"/>
    <w:rsid w:val="004B78F3"/>
    <w:rsid w:val="004C001C"/>
    <w:rsid w:val="004C017D"/>
    <w:rsid w:val="004C03AE"/>
    <w:rsid w:val="004C3C70"/>
    <w:rsid w:val="004C4041"/>
    <w:rsid w:val="004C59AB"/>
    <w:rsid w:val="004C639F"/>
    <w:rsid w:val="004C65E5"/>
    <w:rsid w:val="004C6898"/>
    <w:rsid w:val="004C7CD5"/>
    <w:rsid w:val="004D216D"/>
    <w:rsid w:val="004D2DF1"/>
    <w:rsid w:val="004D2FA2"/>
    <w:rsid w:val="004D4768"/>
    <w:rsid w:val="004D59DE"/>
    <w:rsid w:val="004D5CFD"/>
    <w:rsid w:val="004D7121"/>
    <w:rsid w:val="004E2C3D"/>
    <w:rsid w:val="004E42BB"/>
    <w:rsid w:val="004E4490"/>
    <w:rsid w:val="004E52EF"/>
    <w:rsid w:val="004E54AE"/>
    <w:rsid w:val="004E576A"/>
    <w:rsid w:val="004E5F0C"/>
    <w:rsid w:val="004E5F3E"/>
    <w:rsid w:val="004E6CAC"/>
    <w:rsid w:val="004F08F1"/>
    <w:rsid w:val="004F0BC7"/>
    <w:rsid w:val="004F0CF5"/>
    <w:rsid w:val="004F1A2C"/>
    <w:rsid w:val="004F1B46"/>
    <w:rsid w:val="004F2EB1"/>
    <w:rsid w:val="004F46DA"/>
    <w:rsid w:val="004F4704"/>
    <w:rsid w:val="004F48DF"/>
    <w:rsid w:val="004F5066"/>
    <w:rsid w:val="004F65E1"/>
    <w:rsid w:val="004F77E0"/>
    <w:rsid w:val="00500B69"/>
    <w:rsid w:val="00500E7E"/>
    <w:rsid w:val="00500F8F"/>
    <w:rsid w:val="0050112C"/>
    <w:rsid w:val="00501675"/>
    <w:rsid w:val="0050288F"/>
    <w:rsid w:val="00502B39"/>
    <w:rsid w:val="00503FE9"/>
    <w:rsid w:val="00504A9C"/>
    <w:rsid w:val="00504CA1"/>
    <w:rsid w:val="00505AF7"/>
    <w:rsid w:val="00505C93"/>
    <w:rsid w:val="0051116F"/>
    <w:rsid w:val="00511582"/>
    <w:rsid w:val="00514129"/>
    <w:rsid w:val="005143C8"/>
    <w:rsid w:val="00514BA4"/>
    <w:rsid w:val="00517ECA"/>
    <w:rsid w:val="0052006F"/>
    <w:rsid w:val="00520110"/>
    <w:rsid w:val="00520639"/>
    <w:rsid w:val="00520648"/>
    <w:rsid w:val="00520B95"/>
    <w:rsid w:val="00522BF7"/>
    <w:rsid w:val="00524DC2"/>
    <w:rsid w:val="00526053"/>
    <w:rsid w:val="00527785"/>
    <w:rsid w:val="005302CE"/>
    <w:rsid w:val="0053091C"/>
    <w:rsid w:val="00531146"/>
    <w:rsid w:val="00532713"/>
    <w:rsid w:val="00532A14"/>
    <w:rsid w:val="005335B6"/>
    <w:rsid w:val="005336FA"/>
    <w:rsid w:val="00533F1F"/>
    <w:rsid w:val="0053602A"/>
    <w:rsid w:val="00536A5C"/>
    <w:rsid w:val="00536D74"/>
    <w:rsid w:val="00536E53"/>
    <w:rsid w:val="005402FF"/>
    <w:rsid w:val="005403E3"/>
    <w:rsid w:val="00541158"/>
    <w:rsid w:val="0054355A"/>
    <w:rsid w:val="0054370B"/>
    <w:rsid w:val="00544D26"/>
    <w:rsid w:val="0054555E"/>
    <w:rsid w:val="005462CB"/>
    <w:rsid w:val="00550746"/>
    <w:rsid w:val="005522AC"/>
    <w:rsid w:val="005525A7"/>
    <w:rsid w:val="00552DB5"/>
    <w:rsid w:val="00554A2D"/>
    <w:rsid w:val="00554C77"/>
    <w:rsid w:val="00555B5B"/>
    <w:rsid w:val="00555C13"/>
    <w:rsid w:val="00555D54"/>
    <w:rsid w:val="00557F15"/>
    <w:rsid w:val="00557F8B"/>
    <w:rsid w:val="00560ACB"/>
    <w:rsid w:val="0056126B"/>
    <w:rsid w:val="00561342"/>
    <w:rsid w:val="005624DC"/>
    <w:rsid w:val="00564B3E"/>
    <w:rsid w:val="005667F1"/>
    <w:rsid w:val="005709DB"/>
    <w:rsid w:val="005716E6"/>
    <w:rsid w:val="00572EFE"/>
    <w:rsid w:val="00573CEC"/>
    <w:rsid w:val="005746BE"/>
    <w:rsid w:val="00574E3A"/>
    <w:rsid w:val="00575F14"/>
    <w:rsid w:val="00576B23"/>
    <w:rsid w:val="005776E6"/>
    <w:rsid w:val="00580663"/>
    <w:rsid w:val="0058196C"/>
    <w:rsid w:val="00581C79"/>
    <w:rsid w:val="0058236D"/>
    <w:rsid w:val="0058567A"/>
    <w:rsid w:val="00585997"/>
    <w:rsid w:val="0058653B"/>
    <w:rsid w:val="00586C12"/>
    <w:rsid w:val="00586D58"/>
    <w:rsid w:val="00593468"/>
    <w:rsid w:val="00594F9E"/>
    <w:rsid w:val="00595AC1"/>
    <w:rsid w:val="00595B82"/>
    <w:rsid w:val="005962E6"/>
    <w:rsid w:val="005A07D2"/>
    <w:rsid w:val="005A0DA4"/>
    <w:rsid w:val="005A160E"/>
    <w:rsid w:val="005A2E7C"/>
    <w:rsid w:val="005A34E0"/>
    <w:rsid w:val="005A3B42"/>
    <w:rsid w:val="005A3C65"/>
    <w:rsid w:val="005A5CDA"/>
    <w:rsid w:val="005A68A1"/>
    <w:rsid w:val="005A7998"/>
    <w:rsid w:val="005A7AD0"/>
    <w:rsid w:val="005B0A46"/>
    <w:rsid w:val="005B19F9"/>
    <w:rsid w:val="005B1E63"/>
    <w:rsid w:val="005B30E8"/>
    <w:rsid w:val="005B3D09"/>
    <w:rsid w:val="005B3E26"/>
    <w:rsid w:val="005B4848"/>
    <w:rsid w:val="005B4D7F"/>
    <w:rsid w:val="005B52D7"/>
    <w:rsid w:val="005B5AC5"/>
    <w:rsid w:val="005B5BAE"/>
    <w:rsid w:val="005B60A9"/>
    <w:rsid w:val="005B6E42"/>
    <w:rsid w:val="005C1C8A"/>
    <w:rsid w:val="005C293F"/>
    <w:rsid w:val="005C3BDA"/>
    <w:rsid w:val="005C49E6"/>
    <w:rsid w:val="005D18E4"/>
    <w:rsid w:val="005D20BB"/>
    <w:rsid w:val="005D274C"/>
    <w:rsid w:val="005D37C9"/>
    <w:rsid w:val="005D37D4"/>
    <w:rsid w:val="005D38D9"/>
    <w:rsid w:val="005D3A02"/>
    <w:rsid w:val="005D3DB5"/>
    <w:rsid w:val="005D3FB8"/>
    <w:rsid w:val="005D43D3"/>
    <w:rsid w:val="005D4876"/>
    <w:rsid w:val="005D4C40"/>
    <w:rsid w:val="005D4DD4"/>
    <w:rsid w:val="005D5256"/>
    <w:rsid w:val="005D55FF"/>
    <w:rsid w:val="005D60DE"/>
    <w:rsid w:val="005D6849"/>
    <w:rsid w:val="005D6EDC"/>
    <w:rsid w:val="005D70B1"/>
    <w:rsid w:val="005D7692"/>
    <w:rsid w:val="005D7BE2"/>
    <w:rsid w:val="005D7E6A"/>
    <w:rsid w:val="005E0ACE"/>
    <w:rsid w:val="005E1629"/>
    <w:rsid w:val="005E28F5"/>
    <w:rsid w:val="005E361C"/>
    <w:rsid w:val="005E526D"/>
    <w:rsid w:val="005E579E"/>
    <w:rsid w:val="005E6211"/>
    <w:rsid w:val="005E685C"/>
    <w:rsid w:val="005E7055"/>
    <w:rsid w:val="005F0015"/>
    <w:rsid w:val="005F0D80"/>
    <w:rsid w:val="005F2039"/>
    <w:rsid w:val="005F3119"/>
    <w:rsid w:val="005F31CC"/>
    <w:rsid w:val="005F3B93"/>
    <w:rsid w:val="005F5628"/>
    <w:rsid w:val="00600CC0"/>
    <w:rsid w:val="00602AAE"/>
    <w:rsid w:val="0060303E"/>
    <w:rsid w:val="006034D0"/>
    <w:rsid w:val="00603748"/>
    <w:rsid w:val="00603BC5"/>
    <w:rsid w:val="00603FB4"/>
    <w:rsid w:val="006045DE"/>
    <w:rsid w:val="00606BDA"/>
    <w:rsid w:val="00610762"/>
    <w:rsid w:val="00613906"/>
    <w:rsid w:val="0061424F"/>
    <w:rsid w:val="00614299"/>
    <w:rsid w:val="00615B64"/>
    <w:rsid w:val="006177D9"/>
    <w:rsid w:val="00620D41"/>
    <w:rsid w:val="0062150B"/>
    <w:rsid w:val="00621DC3"/>
    <w:rsid w:val="00622638"/>
    <w:rsid w:val="00624EE6"/>
    <w:rsid w:val="00625D20"/>
    <w:rsid w:val="0062647B"/>
    <w:rsid w:val="0062692F"/>
    <w:rsid w:val="00626AC2"/>
    <w:rsid w:val="00627881"/>
    <w:rsid w:val="006312A7"/>
    <w:rsid w:val="00632ABB"/>
    <w:rsid w:val="00633B82"/>
    <w:rsid w:val="00633F8F"/>
    <w:rsid w:val="006344A5"/>
    <w:rsid w:val="00634DFA"/>
    <w:rsid w:val="00634F2C"/>
    <w:rsid w:val="00635EEA"/>
    <w:rsid w:val="00637E28"/>
    <w:rsid w:val="00640B76"/>
    <w:rsid w:val="00640D82"/>
    <w:rsid w:val="0064328B"/>
    <w:rsid w:val="006440A4"/>
    <w:rsid w:val="00644151"/>
    <w:rsid w:val="00644F7C"/>
    <w:rsid w:val="00645148"/>
    <w:rsid w:val="006479F2"/>
    <w:rsid w:val="0065111F"/>
    <w:rsid w:val="006520DE"/>
    <w:rsid w:val="0065212D"/>
    <w:rsid w:val="00652A58"/>
    <w:rsid w:val="00652CD1"/>
    <w:rsid w:val="0065317E"/>
    <w:rsid w:val="00653419"/>
    <w:rsid w:val="006536E5"/>
    <w:rsid w:val="0065373C"/>
    <w:rsid w:val="006540A1"/>
    <w:rsid w:val="00655F2E"/>
    <w:rsid w:val="00657AA0"/>
    <w:rsid w:val="00657E70"/>
    <w:rsid w:val="00660894"/>
    <w:rsid w:val="00660DC5"/>
    <w:rsid w:val="0066114F"/>
    <w:rsid w:val="00661B88"/>
    <w:rsid w:val="00662A6F"/>
    <w:rsid w:val="006633C8"/>
    <w:rsid w:val="00663824"/>
    <w:rsid w:val="00665B89"/>
    <w:rsid w:val="006675C2"/>
    <w:rsid w:val="006715A4"/>
    <w:rsid w:val="00671BE2"/>
    <w:rsid w:val="00672D1B"/>
    <w:rsid w:val="00673B26"/>
    <w:rsid w:val="0067562E"/>
    <w:rsid w:val="00675FE4"/>
    <w:rsid w:val="0067690B"/>
    <w:rsid w:val="0067772C"/>
    <w:rsid w:val="006810A9"/>
    <w:rsid w:val="00681471"/>
    <w:rsid w:val="00682917"/>
    <w:rsid w:val="006865FD"/>
    <w:rsid w:val="00686972"/>
    <w:rsid w:val="006901AA"/>
    <w:rsid w:val="00690AEB"/>
    <w:rsid w:val="00691B31"/>
    <w:rsid w:val="00691E82"/>
    <w:rsid w:val="00692FA8"/>
    <w:rsid w:val="00693424"/>
    <w:rsid w:val="00695F2E"/>
    <w:rsid w:val="00695FD2"/>
    <w:rsid w:val="006969A3"/>
    <w:rsid w:val="00697761"/>
    <w:rsid w:val="006A1695"/>
    <w:rsid w:val="006A203C"/>
    <w:rsid w:val="006A656B"/>
    <w:rsid w:val="006A791D"/>
    <w:rsid w:val="006B1D1D"/>
    <w:rsid w:val="006B2C4B"/>
    <w:rsid w:val="006B2CE9"/>
    <w:rsid w:val="006B5026"/>
    <w:rsid w:val="006B68E5"/>
    <w:rsid w:val="006B6CBD"/>
    <w:rsid w:val="006C113C"/>
    <w:rsid w:val="006C1194"/>
    <w:rsid w:val="006C1248"/>
    <w:rsid w:val="006C1A66"/>
    <w:rsid w:val="006C1C48"/>
    <w:rsid w:val="006C1FE9"/>
    <w:rsid w:val="006C29E4"/>
    <w:rsid w:val="006C2C20"/>
    <w:rsid w:val="006C39B4"/>
    <w:rsid w:val="006C3F04"/>
    <w:rsid w:val="006C4A22"/>
    <w:rsid w:val="006C4BD2"/>
    <w:rsid w:val="006C5389"/>
    <w:rsid w:val="006D00E9"/>
    <w:rsid w:val="006D0212"/>
    <w:rsid w:val="006D106D"/>
    <w:rsid w:val="006D1426"/>
    <w:rsid w:val="006D29BF"/>
    <w:rsid w:val="006D361C"/>
    <w:rsid w:val="006D4647"/>
    <w:rsid w:val="006D4BF1"/>
    <w:rsid w:val="006D4C78"/>
    <w:rsid w:val="006D5963"/>
    <w:rsid w:val="006D61DC"/>
    <w:rsid w:val="006E05FD"/>
    <w:rsid w:val="006E118E"/>
    <w:rsid w:val="006E13C5"/>
    <w:rsid w:val="006E44FB"/>
    <w:rsid w:val="006E55A3"/>
    <w:rsid w:val="006E5C08"/>
    <w:rsid w:val="006E6769"/>
    <w:rsid w:val="006F21E4"/>
    <w:rsid w:val="006F28EE"/>
    <w:rsid w:val="006F2A28"/>
    <w:rsid w:val="006F2A84"/>
    <w:rsid w:val="006F30CD"/>
    <w:rsid w:val="006F3434"/>
    <w:rsid w:val="006F345E"/>
    <w:rsid w:val="006F6165"/>
    <w:rsid w:val="006F6BAF"/>
    <w:rsid w:val="006F77F6"/>
    <w:rsid w:val="006F7E83"/>
    <w:rsid w:val="007003B8"/>
    <w:rsid w:val="007006F3"/>
    <w:rsid w:val="00700837"/>
    <w:rsid w:val="00700973"/>
    <w:rsid w:val="0070221E"/>
    <w:rsid w:val="007048B7"/>
    <w:rsid w:val="00705D18"/>
    <w:rsid w:val="00706325"/>
    <w:rsid w:val="00706629"/>
    <w:rsid w:val="00706969"/>
    <w:rsid w:val="0071026E"/>
    <w:rsid w:val="0071105D"/>
    <w:rsid w:val="00711500"/>
    <w:rsid w:val="007126AD"/>
    <w:rsid w:val="007126FF"/>
    <w:rsid w:val="00712CDB"/>
    <w:rsid w:val="00713025"/>
    <w:rsid w:val="007137DA"/>
    <w:rsid w:val="00713B73"/>
    <w:rsid w:val="00714B14"/>
    <w:rsid w:val="00714F53"/>
    <w:rsid w:val="00717802"/>
    <w:rsid w:val="00720792"/>
    <w:rsid w:val="007230FF"/>
    <w:rsid w:val="0072361C"/>
    <w:rsid w:val="00726800"/>
    <w:rsid w:val="00727465"/>
    <w:rsid w:val="007278C7"/>
    <w:rsid w:val="00730272"/>
    <w:rsid w:val="00731F50"/>
    <w:rsid w:val="0073252D"/>
    <w:rsid w:val="00733362"/>
    <w:rsid w:val="0073374E"/>
    <w:rsid w:val="007339ED"/>
    <w:rsid w:val="00734C08"/>
    <w:rsid w:val="0073542E"/>
    <w:rsid w:val="00735D2E"/>
    <w:rsid w:val="0073614C"/>
    <w:rsid w:val="007363F9"/>
    <w:rsid w:val="00736C7E"/>
    <w:rsid w:val="00737876"/>
    <w:rsid w:val="00737C53"/>
    <w:rsid w:val="00743C60"/>
    <w:rsid w:val="00745168"/>
    <w:rsid w:val="00745608"/>
    <w:rsid w:val="00746309"/>
    <w:rsid w:val="00746BCD"/>
    <w:rsid w:val="00752D7C"/>
    <w:rsid w:val="0075328D"/>
    <w:rsid w:val="00755722"/>
    <w:rsid w:val="00755AC6"/>
    <w:rsid w:val="007561FA"/>
    <w:rsid w:val="007566FB"/>
    <w:rsid w:val="00756C53"/>
    <w:rsid w:val="0075718F"/>
    <w:rsid w:val="00757CD9"/>
    <w:rsid w:val="00760E6B"/>
    <w:rsid w:val="007610EA"/>
    <w:rsid w:val="00761D9B"/>
    <w:rsid w:val="00763841"/>
    <w:rsid w:val="00763E87"/>
    <w:rsid w:val="0076460D"/>
    <w:rsid w:val="007647E0"/>
    <w:rsid w:val="00766A57"/>
    <w:rsid w:val="00772072"/>
    <w:rsid w:val="007733E6"/>
    <w:rsid w:val="00773423"/>
    <w:rsid w:val="0077587B"/>
    <w:rsid w:val="007811CF"/>
    <w:rsid w:val="00781A30"/>
    <w:rsid w:val="007822CD"/>
    <w:rsid w:val="00782573"/>
    <w:rsid w:val="00782901"/>
    <w:rsid w:val="00782C75"/>
    <w:rsid w:val="0078315F"/>
    <w:rsid w:val="00783231"/>
    <w:rsid w:val="00783C44"/>
    <w:rsid w:val="00784C14"/>
    <w:rsid w:val="00785AEB"/>
    <w:rsid w:val="0078796C"/>
    <w:rsid w:val="007879F4"/>
    <w:rsid w:val="00787A01"/>
    <w:rsid w:val="00787FB3"/>
    <w:rsid w:val="00790A0D"/>
    <w:rsid w:val="00790F3A"/>
    <w:rsid w:val="00791134"/>
    <w:rsid w:val="00791A50"/>
    <w:rsid w:val="00791F3F"/>
    <w:rsid w:val="00793E01"/>
    <w:rsid w:val="007953CD"/>
    <w:rsid w:val="00796B1E"/>
    <w:rsid w:val="00797A8F"/>
    <w:rsid w:val="007A01C7"/>
    <w:rsid w:val="007A1A02"/>
    <w:rsid w:val="007A222B"/>
    <w:rsid w:val="007A32D0"/>
    <w:rsid w:val="007A3859"/>
    <w:rsid w:val="007A3DB0"/>
    <w:rsid w:val="007A3EA7"/>
    <w:rsid w:val="007A408E"/>
    <w:rsid w:val="007A430F"/>
    <w:rsid w:val="007A4465"/>
    <w:rsid w:val="007A4A12"/>
    <w:rsid w:val="007A6089"/>
    <w:rsid w:val="007A685A"/>
    <w:rsid w:val="007A6FC5"/>
    <w:rsid w:val="007A7C40"/>
    <w:rsid w:val="007B0150"/>
    <w:rsid w:val="007B077F"/>
    <w:rsid w:val="007B139D"/>
    <w:rsid w:val="007B296E"/>
    <w:rsid w:val="007B2F4B"/>
    <w:rsid w:val="007B384D"/>
    <w:rsid w:val="007B593D"/>
    <w:rsid w:val="007B5AEB"/>
    <w:rsid w:val="007B5DC6"/>
    <w:rsid w:val="007B6847"/>
    <w:rsid w:val="007B719D"/>
    <w:rsid w:val="007C0082"/>
    <w:rsid w:val="007C0A9F"/>
    <w:rsid w:val="007C0AB0"/>
    <w:rsid w:val="007C2AAD"/>
    <w:rsid w:val="007C2B10"/>
    <w:rsid w:val="007C3909"/>
    <w:rsid w:val="007C4310"/>
    <w:rsid w:val="007C4322"/>
    <w:rsid w:val="007C461F"/>
    <w:rsid w:val="007C49A9"/>
    <w:rsid w:val="007C7BFA"/>
    <w:rsid w:val="007D09B2"/>
    <w:rsid w:val="007D13CB"/>
    <w:rsid w:val="007D1F64"/>
    <w:rsid w:val="007D233B"/>
    <w:rsid w:val="007D277A"/>
    <w:rsid w:val="007D33B0"/>
    <w:rsid w:val="007D46CE"/>
    <w:rsid w:val="007D57F6"/>
    <w:rsid w:val="007E0301"/>
    <w:rsid w:val="007E157D"/>
    <w:rsid w:val="007E1613"/>
    <w:rsid w:val="007E32E5"/>
    <w:rsid w:val="007E3359"/>
    <w:rsid w:val="007E37FA"/>
    <w:rsid w:val="007E3E32"/>
    <w:rsid w:val="007E7BA6"/>
    <w:rsid w:val="007F211A"/>
    <w:rsid w:val="007F27D2"/>
    <w:rsid w:val="007F288E"/>
    <w:rsid w:val="007F2A69"/>
    <w:rsid w:val="007F338D"/>
    <w:rsid w:val="007F3EE1"/>
    <w:rsid w:val="007F3F57"/>
    <w:rsid w:val="007F4971"/>
    <w:rsid w:val="007F49F5"/>
    <w:rsid w:val="007F4DAA"/>
    <w:rsid w:val="007F56D7"/>
    <w:rsid w:val="00800910"/>
    <w:rsid w:val="00801380"/>
    <w:rsid w:val="008018AA"/>
    <w:rsid w:val="008018AE"/>
    <w:rsid w:val="00801BCE"/>
    <w:rsid w:val="00802E5A"/>
    <w:rsid w:val="00804315"/>
    <w:rsid w:val="008046D6"/>
    <w:rsid w:val="00804C86"/>
    <w:rsid w:val="00805689"/>
    <w:rsid w:val="00806923"/>
    <w:rsid w:val="008073DF"/>
    <w:rsid w:val="00810002"/>
    <w:rsid w:val="00813560"/>
    <w:rsid w:val="00813DDD"/>
    <w:rsid w:val="00813E2E"/>
    <w:rsid w:val="00813E63"/>
    <w:rsid w:val="0081467E"/>
    <w:rsid w:val="008168BE"/>
    <w:rsid w:val="008169ED"/>
    <w:rsid w:val="00816C24"/>
    <w:rsid w:val="008177A9"/>
    <w:rsid w:val="00817950"/>
    <w:rsid w:val="00822583"/>
    <w:rsid w:val="00822962"/>
    <w:rsid w:val="00822CE5"/>
    <w:rsid w:val="00822CF2"/>
    <w:rsid w:val="00823360"/>
    <w:rsid w:val="00824C10"/>
    <w:rsid w:val="008259F6"/>
    <w:rsid w:val="008265CA"/>
    <w:rsid w:val="00830256"/>
    <w:rsid w:val="008307FE"/>
    <w:rsid w:val="00830A1D"/>
    <w:rsid w:val="00830C02"/>
    <w:rsid w:val="00831A7E"/>
    <w:rsid w:val="008325FA"/>
    <w:rsid w:val="0083357B"/>
    <w:rsid w:val="00833F5E"/>
    <w:rsid w:val="00834D66"/>
    <w:rsid w:val="00835C47"/>
    <w:rsid w:val="00836F21"/>
    <w:rsid w:val="008406B5"/>
    <w:rsid w:val="00840A74"/>
    <w:rsid w:val="00840B69"/>
    <w:rsid w:val="00840BD2"/>
    <w:rsid w:val="008437CD"/>
    <w:rsid w:val="008437DC"/>
    <w:rsid w:val="00845C47"/>
    <w:rsid w:val="0084687E"/>
    <w:rsid w:val="00846CEB"/>
    <w:rsid w:val="008527B6"/>
    <w:rsid w:val="008536E1"/>
    <w:rsid w:val="00853F5E"/>
    <w:rsid w:val="00854C17"/>
    <w:rsid w:val="008567B1"/>
    <w:rsid w:val="008606CA"/>
    <w:rsid w:val="00861A4C"/>
    <w:rsid w:val="00862699"/>
    <w:rsid w:val="008641E4"/>
    <w:rsid w:val="00864450"/>
    <w:rsid w:val="008649CE"/>
    <w:rsid w:val="00865254"/>
    <w:rsid w:val="00865D04"/>
    <w:rsid w:val="00867F33"/>
    <w:rsid w:val="00870682"/>
    <w:rsid w:val="00871195"/>
    <w:rsid w:val="0087194D"/>
    <w:rsid w:val="00871FB3"/>
    <w:rsid w:val="00872D24"/>
    <w:rsid w:val="008730C6"/>
    <w:rsid w:val="0087527C"/>
    <w:rsid w:val="00875D86"/>
    <w:rsid w:val="00876DE4"/>
    <w:rsid w:val="00876FD7"/>
    <w:rsid w:val="00880CF4"/>
    <w:rsid w:val="0088217D"/>
    <w:rsid w:val="00884013"/>
    <w:rsid w:val="00887837"/>
    <w:rsid w:val="00887919"/>
    <w:rsid w:val="00887AB6"/>
    <w:rsid w:val="00893738"/>
    <w:rsid w:val="00894171"/>
    <w:rsid w:val="00894BFA"/>
    <w:rsid w:val="00894FD3"/>
    <w:rsid w:val="0089598F"/>
    <w:rsid w:val="00895CF5"/>
    <w:rsid w:val="00897C7B"/>
    <w:rsid w:val="008A0DD9"/>
    <w:rsid w:val="008A3624"/>
    <w:rsid w:val="008A502C"/>
    <w:rsid w:val="008A63A2"/>
    <w:rsid w:val="008A7157"/>
    <w:rsid w:val="008A79D1"/>
    <w:rsid w:val="008A7A25"/>
    <w:rsid w:val="008B0678"/>
    <w:rsid w:val="008B3FFB"/>
    <w:rsid w:val="008B403C"/>
    <w:rsid w:val="008B55F3"/>
    <w:rsid w:val="008B5C2D"/>
    <w:rsid w:val="008B5D6C"/>
    <w:rsid w:val="008B643F"/>
    <w:rsid w:val="008B68DC"/>
    <w:rsid w:val="008B6D96"/>
    <w:rsid w:val="008B7351"/>
    <w:rsid w:val="008C0578"/>
    <w:rsid w:val="008C24BB"/>
    <w:rsid w:val="008C2A2E"/>
    <w:rsid w:val="008C2FBD"/>
    <w:rsid w:val="008C41E4"/>
    <w:rsid w:val="008C520D"/>
    <w:rsid w:val="008C7436"/>
    <w:rsid w:val="008C7CE4"/>
    <w:rsid w:val="008D0520"/>
    <w:rsid w:val="008D0654"/>
    <w:rsid w:val="008D06DC"/>
    <w:rsid w:val="008D0C64"/>
    <w:rsid w:val="008D1B7B"/>
    <w:rsid w:val="008D1FDC"/>
    <w:rsid w:val="008D3C98"/>
    <w:rsid w:val="008D3FAB"/>
    <w:rsid w:val="008D47E3"/>
    <w:rsid w:val="008D4F86"/>
    <w:rsid w:val="008D7F41"/>
    <w:rsid w:val="008E000D"/>
    <w:rsid w:val="008E0F15"/>
    <w:rsid w:val="008E15D1"/>
    <w:rsid w:val="008E1B41"/>
    <w:rsid w:val="008E1D87"/>
    <w:rsid w:val="008E20AD"/>
    <w:rsid w:val="008E4221"/>
    <w:rsid w:val="008E4545"/>
    <w:rsid w:val="008E4988"/>
    <w:rsid w:val="008E5811"/>
    <w:rsid w:val="008E6420"/>
    <w:rsid w:val="008E69C2"/>
    <w:rsid w:val="008E6B8C"/>
    <w:rsid w:val="008E6DBF"/>
    <w:rsid w:val="008E6DD5"/>
    <w:rsid w:val="008E6F0D"/>
    <w:rsid w:val="008E7A7C"/>
    <w:rsid w:val="008F196B"/>
    <w:rsid w:val="008F1CBD"/>
    <w:rsid w:val="008F200F"/>
    <w:rsid w:val="008F4596"/>
    <w:rsid w:val="008F4C41"/>
    <w:rsid w:val="008F4E50"/>
    <w:rsid w:val="008F4E5A"/>
    <w:rsid w:val="008F662F"/>
    <w:rsid w:val="008F6788"/>
    <w:rsid w:val="008F731F"/>
    <w:rsid w:val="00900A8A"/>
    <w:rsid w:val="00900C6E"/>
    <w:rsid w:val="00903AB1"/>
    <w:rsid w:val="00904A66"/>
    <w:rsid w:val="00907227"/>
    <w:rsid w:val="009074A6"/>
    <w:rsid w:val="00907A72"/>
    <w:rsid w:val="009100FA"/>
    <w:rsid w:val="00910950"/>
    <w:rsid w:val="0091126F"/>
    <w:rsid w:val="00912D56"/>
    <w:rsid w:val="009136F2"/>
    <w:rsid w:val="0091486D"/>
    <w:rsid w:val="009148BD"/>
    <w:rsid w:val="00915913"/>
    <w:rsid w:val="00916B0D"/>
    <w:rsid w:val="009170E9"/>
    <w:rsid w:val="00917451"/>
    <w:rsid w:val="00920740"/>
    <w:rsid w:val="00920FC1"/>
    <w:rsid w:val="00921F4D"/>
    <w:rsid w:val="00922217"/>
    <w:rsid w:val="0092230C"/>
    <w:rsid w:val="00922903"/>
    <w:rsid w:val="009236BC"/>
    <w:rsid w:val="009255D5"/>
    <w:rsid w:val="009257F1"/>
    <w:rsid w:val="0092751F"/>
    <w:rsid w:val="00930254"/>
    <w:rsid w:val="00930695"/>
    <w:rsid w:val="00930DE7"/>
    <w:rsid w:val="009317E3"/>
    <w:rsid w:val="00931E4B"/>
    <w:rsid w:val="00932356"/>
    <w:rsid w:val="00932372"/>
    <w:rsid w:val="00932547"/>
    <w:rsid w:val="0093266C"/>
    <w:rsid w:val="00933BA7"/>
    <w:rsid w:val="009346AA"/>
    <w:rsid w:val="0093527C"/>
    <w:rsid w:val="00935AF1"/>
    <w:rsid w:val="00935F1F"/>
    <w:rsid w:val="00936BD2"/>
    <w:rsid w:val="00940ADE"/>
    <w:rsid w:val="00940AF6"/>
    <w:rsid w:val="00941372"/>
    <w:rsid w:val="00941F95"/>
    <w:rsid w:val="009422D0"/>
    <w:rsid w:val="009424DD"/>
    <w:rsid w:val="00942E06"/>
    <w:rsid w:val="0094316C"/>
    <w:rsid w:val="00943BC8"/>
    <w:rsid w:val="00943DC4"/>
    <w:rsid w:val="0094495A"/>
    <w:rsid w:val="00944C25"/>
    <w:rsid w:val="00944F30"/>
    <w:rsid w:val="00945B66"/>
    <w:rsid w:val="00945D79"/>
    <w:rsid w:val="00946B1C"/>
    <w:rsid w:val="00947392"/>
    <w:rsid w:val="00947B18"/>
    <w:rsid w:val="00951834"/>
    <w:rsid w:val="00951A60"/>
    <w:rsid w:val="0095232C"/>
    <w:rsid w:val="00952371"/>
    <w:rsid w:val="00953047"/>
    <w:rsid w:val="00953A52"/>
    <w:rsid w:val="00954C3F"/>
    <w:rsid w:val="00954D75"/>
    <w:rsid w:val="00955C72"/>
    <w:rsid w:val="009563B1"/>
    <w:rsid w:val="00957D44"/>
    <w:rsid w:val="009609CE"/>
    <w:rsid w:val="0096151E"/>
    <w:rsid w:val="00961E1D"/>
    <w:rsid w:val="0096212E"/>
    <w:rsid w:val="00962315"/>
    <w:rsid w:val="00962520"/>
    <w:rsid w:val="0096330F"/>
    <w:rsid w:val="009639DB"/>
    <w:rsid w:val="00967CBB"/>
    <w:rsid w:val="009702C3"/>
    <w:rsid w:val="0097045E"/>
    <w:rsid w:val="00971CB3"/>
    <w:rsid w:val="00972757"/>
    <w:rsid w:val="00972889"/>
    <w:rsid w:val="00973F81"/>
    <w:rsid w:val="00974C1D"/>
    <w:rsid w:val="009759DC"/>
    <w:rsid w:val="00976AB9"/>
    <w:rsid w:val="00976BE8"/>
    <w:rsid w:val="0097738E"/>
    <w:rsid w:val="00977C14"/>
    <w:rsid w:val="00977CF3"/>
    <w:rsid w:val="0098024C"/>
    <w:rsid w:val="00983736"/>
    <w:rsid w:val="00990AF3"/>
    <w:rsid w:val="009915A0"/>
    <w:rsid w:val="0099174B"/>
    <w:rsid w:val="00991AF4"/>
    <w:rsid w:val="00991E95"/>
    <w:rsid w:val="00992B29"/>
    <w:rsid w:val="00992BA5"/>
    <w:rsid w:val="00993094"/>
    <w:rsid w:val="009944A8"/>
    <w:rsid w:val="00995699"/>
    <w:rsid w:val="0099573B"/>
    <w:rsid w:val="009960C3"/>
    <w:rsid w:val="0099628E"/>
    <w:rsid w:val="00997163"/>
    <w:rsid w:val="00997567"/>
    <w:rsid w:val="009A0B9F"/>
    <w:rsid w:val="009A122C"/>
    <w:rsid w:val="009A1B10"/>
    <w:rsid w:val="009A285C"/>
    <w:rsid w:val="009A34AB"/>
    <w:rsid w:val="009A4C1E"/>
    <w:rsid w:val="009A4C4A"/>
    <w:rsid w:val="009A4FFC"/>
    <w:rsid w:val="009A7348"/>
    <w:rsid w:val="009A7F4F"/>
    <w:rsid w:val="009B02A7"/>
    <w:rsid w:val="009B0A71"/>
    <w:rsid w:val="009B20B7"/>
    <w:rsid w:val="009B2FFA"/>
    <w:rsid w:val="009B43C4"/>
    <w:rsid w:val="009B5742"/>
    <w:rsid w:val="009B685E"/>
    <w:rsid w:val="009B7C33"/>
    <w:rsid w:val="009C0639"/>
    <w:rsid w:val="009C12F4"/>
    <w:rsid w:val="009C1435"/>
    <w:rsid w:val="009C2201"/>
    <w:rsid w:val="009C366B"/>
    <w:rsid w:val="009C5612"/>
    <w:rsid w:val="009C5698"/>
    <w:rsid w:val="009C709A"/>
    <w:rsid w:val="009C7587"/>
    <w:rsid w:val="009C7752"/>
    <w:rsid w:val="009D0819"/>
    <w:rsid w:val="009D11D0"/>
    <w:rsid w:val="009D20B3"/>
    <w:rsid w:val="009D2145"/>
    <w:rsid w:val="009D35D0"/>
    <w:rsid w:val="009D3FA9"/>
    <w:rsid w:val="009D43DA"/>
    <w:rsid w:val="009D4E69"/>
    <w:rsid w:val="009D51B3"/>
    <w:rsid w:val="009D5FB7"/>
    <w:rsid w:val="009D6601"/>
    <w:rsid w:val="009D7053"/>
    <w:rsid w:val="009D7724"/>
    <w:rsid w:val="009E046D"/>
    <w:rsid w:val="009E27D7"/>
    <w:rsid w:val="009E353D"/>
    <w:rsid w:val="009E3D9D"/>
    <w:rsid w:val="009E4DEE"/>
    <w:rsid w:val="009E5176"/>
    <w:rsid w:val="009E52D0"/>
    <w:rsid w:val="009E55D2"/>
    <w:rsid w:val="009E61C9"/>
    <w:rsid w:val="009E76B4"/>
    <w:rsid w:val="009E77BB"/>
    <w:rsid w:val="009F026C"/>
    <w:rsid w:val="009F10F3"/>
    <w:rsid w:val="009F26CE"/>
    <w:rsid w:val="009F280A"/>
    <w:rsid w:val="009F2C32"/>
    <w:rsid w:val="009F3280"/>
    <w:rsid w:val="009F3CE8"/>
    <w:rsid w:val="009F3EB8"/>
    <w:rsid w:val="009F3EFA"/>
    <w:rsid w:val="009F42A0"/>
    <w:rsid w:val="009F4B45"/>
    <w:rsid w:val="009F4E88"/>
    <w:rsid w:val="009F4F74"/>
    <w:rsid w:val="009F5468"/>
    <w:rsid w:val="009F59EC"/>
    <w:rsid w:val="009F7081"/>
    <w:rsid w:val="00A00447"/>
    <w:rsid w:val="00A009FD"/>
    <w:rsid w:val="00A00BA2"/>
    <w:rsid w:val="00A01C5F"/>
    <w:rsid w:val="00A01DD5"/>
    <w:rsid w:val="00A01ED1"/>
    <w:rsid w:val="00A02AD6"/>
    <w:rsid w:val="00A02EA2"/>
    <w:rsid w:val="00A03B83"/>
    <w:rsid w:val="00A07064"/>
    <w:rsid w:val="00A073E1"/>
    <w:rsid w:val="00A1094C"/>
    <w:rsid w:val="00A11709"/>
    <w:rsid w:val="00A11F65"/>
    <w:rsid w:val="00A13E94"/>
    <w:rsid w:val="00A141B4"/>
    <w:rsid w:val="00A16EEB"/>
    <w:rsid w:val="00A2046A"/>
    <w:rsid w:val="00A23C0A"/>
    <w:rsid w:val="00A25774"/>
    <w:rsid w:val="00A257FE"/>
    <w:rsid w:val="00A25F47"/>
    <w:rsid w:val="00A26B36"/>
    <w:rsid w:val="00A27B2C"/>
    <w:rsid w:val="00A30BD9"/>
    <w:rsid w:val="00A30C65"/>
    <w:rsid w:val="00A313A5"/>
    <w:rsid w:val="00A315E8"/>
    <w:rsid w:val="00A31924"/>
    <w:rsid w:val="00A32942"/>
    <w:rsid w:val="00A33A0D"/>
    <w:rsid w:val="00A34C19"/>
    <w:rsid w:val="00A34E1C"/>
    <w:rsid w:val="00A354D5"/>
    <w:rsid w:val="00A3562F"/>
    <w:rsid w:val="00A36812"/>
    <w:rsid w:val="00A36922"/>
    <w:rsid w:val="00A37062"/>
    <w:rsid w:val="00A37BE2"/>
    <w:rsid w:val="00A40CCE"/>
    <w:rsid w:val="00A413FA"/>
    <w:rsid w:val="00A417C3"/>
    <w:rsid w:val="00A41BA0"/>
    <w:rsid w:val="00A4221F"/>
    <w:rsid w:val="00A4276E"/>
    <w:rsid w:val="00A44789"/>
    <w:rsid w:val="00A50A68"/>
    <w:rsid w:val="00A50CEE"/>
    <w:rsid w:val="00A519AF"/>
    <w:rsid w:val="00A52DD5"/>
    <w:rsid w:val="00A52EA4"/>
    <w:rsid w:val="00A52FF9"/>
    <w:rsid w:val="00A53708"/>
    <w:rsid w:val="00A53A8A"/>
    <w:rsid w:val="00A54976"/>
    <w:rsid w:val="00A5598C"/>
    <w:rsid w:val="00A55A57"/>
    <w:rsid w:val="00A56216"/>
    <w:rsid w:val="00A600CC"/>
    <w:rsid w:val="00A60C3C"/>
    <w:rsid w:val="00A62234"/>
    <w:rsid w:val="00A62470"/>
    <w:rsid w:val="00A625F7"/>
    <w:rsid w:val="00A63486"/>
    <w:rsid w:val="00A63C4A"/>
    <w:rsid w:val="00A63DAD"/>
    <w:rsid w:val="00A651B5"/>
    <w:rsid w:val="00A652BE"/>
    <w:rsid w:val="00A65544"/>
    <w:rsid w:val="00A65F11"/>
    <w:rsid w:val="00A664CE"/>
    <w:rsid w:val="00A7180C"/>
    <w:rsid w:val="00A719BD"/>
    <w:rsid w:val="00A71C4E"/>
    <w:rsid w:val="00A72180"/>
    <w:rsid w:val="00A73972"/>
    <w:rsid w:val="00A7441B"/>
    <w:rsid w:val="00A75D84"/>
    <w:rsid w:val="00A77BE8"/>
    <w:rsid w:val="00A809EB"/>
    <w:rsid w:val="00A80DE5"/>
    <w:rsid w:val="00A810AD"/>
    <w:rsid w:val="00A810B6"/>
    <w:rsid w:val="00A817B5"/>
    <w:rsid w:val="00A83A24"/>
    <w:rsid w:val="00A83D33"/>
    <w:rsid w:val="00A84A9F"/>
    <w:rsid w:val="00A84F69"/>
    <w:rsid w:val="00A86160"/>
    <w:rsid w:val="00A86B44"/>
    <w:rsid w:val="00A875F4"/>
    <w:rsid w:val="00A90EF0"/>
    <w:rsid w:val="00A91B2A"/>
    <w:rsid w:val="00A92077"/>
    <w:rsid w:val="00A92EDC"/>
    <w:rsid w:val="00A93ECD"/>
    <w:rsid w:val="00A94482"/>
    <w:rsid w:val="00A952B2"/>
    <w:rsid w:val="00A95403"/>
    <w:rsid w:val="00A967B3"/>
    <w:rsid w:val="00A9799C"/>
    <w:rsid w:val="00A97CEC"/>
    <w:rsid w:val="00AA217B"/>
    <w:rsid w:val="00AA2BC6"/>
    <w:rsid w:val="00AA2C3B"/>
    <w:rsid w:val="00AA30F7"/>
    <w:rsid w:val="00AA4DEA"/>
    <w:rsid w:val="00AA5494"/>
    <w:rsid w:val="00AA667C"/>
    <w:rsid w:val="00AA68B2"/>
    <w:rsid w:val="00AA6B7A"/>
    <w:rsid w:val="00AA739D"/>
    <w:rsid w:val="00AB1184"/>
    <w:rsid w:val="00AB14EF"/>
    <w:rsid w:val="00AB201D"/>
    <w:rsid w:val="00AB218C"/>
    <w:rsid w:val="00AB274C"/>
    <w:rsid w:val="00AB2D56"/>
    <w:rsid w:val="00AB2F9C"/>
    <w:rsid w:val="00AB3C85"/>
    <w:rsid w:val="00AB4630"/>
    <w:rsid w:val="00AB49C9"/>
    <w:rsid w:val="00AB6D9D"/>
    <w:rsid w:val="00AB7D7A"/>
    <w:rsid w:val="00AC024C"/>
    <w:rsid w:val="00AC14E6"/>
    <w:rsid w:val="00AC1ADD"/>
    <w:rsid w:val="00AC3FEC"/>
    <w:rsid w:val="00AC4213"/>
    <w:rsid w:val="00AC6272"/>
    <w:rsid w:val="00AC7A82"/>
    <w:rsid w:val="00AC7D60"/>
    <w:rsid w:val="00AD004C"/>
    <w:rsid w:val="00AD0D3F"/>
    <w:rsid w:val="00AD2DF0"/>
    <w:rsid w:val="00AD4B4F"/>
    <w:rsid w:val="00AD4C9F"/>
    <w:rsid w:val="00AD4F76"/>
    <w:rsid w:val="00AD59BA"/>
    <w:rsid w:val="00AD5D3C"/>
    <w:rsid w:val="00AD769F"/>
    <w:rsid w:val="00AD7F95"/>
    <w:rsid w:val="00AE2032"/>
    <w:rsid w:val="00AE3593"/>
    <w:rsid w:val="00AE3E4F"/>
    <w:rsid w:val="00AE4B78"/>
    <w:rsid w:val="00AE4E26"/>
    <w:rsid w:val="00AE51DF"/>
    <w:rsid w:val="00AE551F"/>
    <w:rsid w:val="00AE55E7"/>
    <w:rsid w:val="00AE7CC8"/>
    <w:rsid w:val="00AE7F15"/>
    <w:rsid w:val="00AF05BB"/>
    <w:rsid w:val="00AF0EAC"/>
    <w:rsid w:val="00AF38BF"/>
    <w:rsid w:val="00AF38E3"/>
    <w:rsid w:val="00AF4468"/>
    <w:rsid w:val="00AF46FD"/>
    <w:rsid w:val="00AF7C5F"/>
    <w:rsid w:val="00B010C2"/>
    <w:rsid w:val="00B01105"/>
    <w:rsid w:val="00B0293F"/>
    <w:rsid w:val="00B02F5E"/>
    <w:rsid w:val="00B05195"/>
    <w:rsid w:val="00B055DC"/>
    <w:rsid w:val="00B0567F"/>
    <w:rsid w:val="00B06E6D"/>
    <w:rsid w:val="00B06EC7"/>
    <w:rsid w:val="00B0767F"/>
    <w:rsid w:val="00B07B4D"/>
    <w:rsid w:val="00B10956"/>
    <w:rsid w:val="00B10FDE"/>
    <w:rsid w:val="00B11B5D"/>
    <w:rsid w:val="00B12E8B"/>
    <w:rsid w:val="00B13049"/>
    <w:rsid w:val="00B1381E"/>
    <w:rsid w:val="00B14926"/>
    <w:rsid w:val="00B15C8F"/>
    <w:rsid w:val="00B15F53"/>
    <w:rsid w:val="00B16686"/>
    <w:rsid w:val="00B1674A"/>
    <w:rsid w:val="00B16A2D"/>
    <w:rsid w:val="00B16F7C"/>
    <w:rsid w:val="00B20DBC"/>
    <w:rsid w:val="00B21447"/>
    <w:rsid w:val="00B23265"/>
    <w:rsid w:val="00B237D1"/>
    <w:rsid w:val="00B23BB9"/>
    <w:rsid w:val="00B248AD"/>
    <w:rsid w:val="00B2718D"/>
    <w:rsid w:val="00B27B59"/>
    <w:rsid w:val="00B31660"/>
    <w:rsid w:val="00B334BA"/>
    <w:rsid w:val="00B33719"/>
    <w:rsid w:val="00B33C4A"/>
    <w:rsid w:val="00B34F9C"/>
    <w:rsid w:val="00B3723E"/>
    <w:rsid w:val="00B372B1"/>
    <w:rsid w:val="00B41B49"/>
    <w:rsid w:val="00B429A3"/>
    <w:rsid w:val="00B43A88"/>
    <w:rsid w:val="00B442F4"/>
    <w:rsid w:val="00B44E6F"/>
    <w:rsid w:val="00B503AA"/>
    <w:rsid w:val="00B51330"/>
    <w:rsid w:val="00B5154E"/>
    <w:rsid w:val="00B52503"/>
    <w:rsid w:val="00B52931"/>
    <w:rsid w:val="00B53AA4"/>
    <w:rsid w:val="00B55D35"/>
    <w:rsid w:val="00B5619F"/>
    <w:rsid w:val="00B61ED5"/>
    <w:rsid w:val="00B627FC"/>
    <w:rsid w:val="00B62DA3"/>
    <w:rsid w:val="00B637D6"/>
    <w:rsid w:val="00B641D1"/>
    <w:rsid w:val="00B64BC8"/>
    <w:rsid w:val="00B64D1B"/>
    <w:rsid w:val="00B6610C"/>
    <w:rsid w:val="00B66BDC"/>
    <w:rsid w:val="00B6711A"/>
    <w:rsid w:val="00B70619"/>
    <w:rsid w:val="00B7107C"/>
    <w:rsid w:val="00B71426"/>
    <w:rsid w:val="00B71A8E"/>
    <w:rsid w:val="00B71BA2"/>
    <w:rsid w:val="00B71BFD"/>
    <w:rsid w:val="00B7278F"/>
    <w:rsid w:val="00B729BB"/>
    <w:rsid w:val="00B7378F"/>
    <w:rsid w:val="00B76031"/>
    <w:rsid w:val="00B767AA"/>
    <w:rsid w:val="00B76DF4"/>
    <w:rsid w:val="00B77308"/>
    <w:rsid w:val="00B802B4"/>
    <w:rsid w:val="00B81A6A"/>
    <w:rsid w:val="00B82BB9"/>
    <w:rsid w:val="00B82FE9"/>
    <w:rsid w:val="00B83952"/>
    <w:rsid w:val="00B83ECC"/>
    <w:rsid w:val="00B84279"/>
    <w:rsid w:val="00B84408"/>
    <w:rsid w:val="00B84BC6"/>
    <w:rsid w:val="00B85199"/>
    <w:rsid w:val="00B86AB5"/>
    <w:rsid w:val="00B86CB0"/>
    <w:rsid w:val="00B87E67"/>
    <w:rsid w:val="00B905E1"/>
    <w:rsid w:val="00B9083B"/>
    <w:rsid w:val="00B90F1F"/>
    <w:rsid w:val="00B914CF"/>
    <w:rsid w:val="00B917F7"/>
    <w:rsid w:val="00B91E92"/>
    <w:rsid w:val="00B92450"/>
    <w:rsid w:val="00B92B73"/>
    <w:rsid w:val="00B94197"/>
    <w:rsid w:val="00B94213"/>
    <w:rsid w:val="00B94C13"/>
    <w:rsid w:val="00B9544E"/>
    <w:rsid w:val="00B95663"/>
    <w:rsid w:val="00B95C83"/>
    <w:rsid w:val="00B962FC"/>
    <w:rsid w:val="00B97150"/>
    <w:rsid w:val="00B97A5B"/>
    <w:rsid w:val="00BA016A"/>
    <w:rsid w:val="00BA0B37"/>
    <w:rsid w:val="00BA0EC7"/>
    <w:rsid w:val="00BA208D"/>
    <w:rsid w:val="00BA2183"/>
    <w:rsid w:val="00BA3D70"/>
    <w:rsid w:val="00BA3FFA"/>
    <w:rsid w:val="00BA488A"/>
    <w:rsid w:val="00BA5670"/>
    <w:rsid w:val="00BA696F"/>
    <w:rsid w:val="00BA69DA"/>
    <w:rsid w:val="00BA6CA8"/>
    <w:rsid w:val="00BA7A38"/>
    <w:rsid w:val="00BB005B"/>
    <w:rsid w:val="00BB16F4"/>
    <w:rsid w:val="00BB32C8"/>
    <w:rsid w:val="00BB3F20"/>
    <w:rsid w:val="00BB654D"/>
    <w:rsid w:val="00BB6A3F"/>
    <w:rsid w:val="00BB6D53"/>
    <w:rsid w:val="00BB733B"/>
    <w:rsid w:val="00BC0091"/>
    <w:rsid w:val="00BC2CAD"/>
    <w:rsid w:val="00BC3770"/>
    <w:rsid w:val="00BC4ADD"/>
    <w:rsid w:val="00BC599E"/>
    <w:rsid w:val="00BC5CB0"/>
    <w:rsid w:val="00BC5CC5"/>
    <w:rsid w:val="00BC65DB"/>
    <w:rsid w:val="00BD007C"/>
    <w:rsid w:val="00BD06AA"/>
    <w:rsid w:val="00BD0BF0"/>
    <w:rsid w:val="00BD0F50"/>
    <w:rsid w:val="00BD206A"/>
    <w:rsid w:val="00BD2F17"/>
    <w:rsid w:val="00BD31A4"/>
    <w:rsid w:val="00BD3D0E"/>
    <w:rsid w:val="00BD7D32"/>
    <w:rsid w:val="00BE0D47"/>
    <w:rsid w:val="00BE0D9E"/>
    <w:rsid w:val="00BE11C0"/>
    <w:rsid w:val="00BE3140"/>
    <w:rsid w:val="00BE3887"/>
    <w:rsid w:val="00BE4483"/>
    <w:rsid w:val="00BE4776"/>
    <w:rsid w:val="00BE4BCA"/>
    <w:rsid w:val="00BE53C6"/>
    <w:rsid w:val="00BE5FFC"/>
    <w:rsid w:val="00BE6B5D"/>
    <w:rsid w:val="00BE6EC0"/>
    <w:rsid w:val="00BE7F23"/>
    <w:rsid w:val="00BF029A"/>
    <w:rsid w:val="00BF2D1C"/>
    <w:rsid w:val="00BF3D96"/>
    <w:rsid w:val="00BF42A2"/>
    <w:rsid w:val="00BF4469"/>
    <w:rsid w:val="00BF451D"/>
    <w:rsid w:val="00BF4659"/>
    <w:rsid w:val="00BF4C9E"/>
    <w:rsid w:val="00BF6680"/>
    <w:rsid w:val="00C00365"/>
    <w:rsid w:val="00C01D07"/>
    <w:rsid w:val="00C02917"/>
    <w:rsid w:val="00C03359"/>
    <w:rsid w:val="00C036CD"/>
    <w:rsid w:val="00C0769C"/>
    <w:rsid w:val="00C07D38"/>
    <w:rsid w:val="00C10DBA"/>
    <w:rsid w:val="00C10F53"/>
    <w:rsid w:val="00C11FB0"/>
    <w:rsid w:val="00C129D2"/>
    <w:rsid w:val="00C12E31"/>
    <w:rsid w:val="00C133CC"/>
    <w:rsid w:val="00C13B9F"/>
    <w:rsid w:val="00C14D86"/>
    <w:rsid w:val="00C155FE"/>
    <w:rsid w:val="00C15D27"/>
    <w:rsid w:val="00C1697A"/>
    <w:rsid w:val="00C17129"/>
    <w:rsid w:val="00C17EA3"/>
    <w:rsid w:val="00C206B9"/>
    <w:rsid w:val="00C207C8"/>
    <w:rsid w:val="00C2083F"/>
    <w:rsid w:val="00C20BF5"/>
    <w:rsid w:val="00C21255"/>
    <w:rsid w:val="00C213C4"/>
    <w:rsid w:val="00C21A50"/>
    <w:rsid w:val="00C226CB"/>
    <w:rsid w:val="00C22F39"/>
    <w:rsid w:val="00C23801"/>
    <w:rsid w:val="00C23A16"/>
    <w:rsid w:val="00C23D35"/>
    <w:rsid w:val="00C23F58"/>
    <w:rsid w:val="00C246B4"/>
    <w:rsid w:val="00C25B17"/>
    <w:rsid w:val="00C25CC6"/>
    <w:rsid w:val="00C26309"/>
    <w:rsid w:val="00C269C0"/>
    <w:rsid w:val="00C27285"/>
    <w:rsid w:val="00C278E1"/>
    <w:rsid w:val="00C3355A"/>
    <w:rsid w:val="00C337BB"/>
    <w:rsid w:val="00C34739"/>
    <w:rsid w:val="00C34B3F"/>
    <w:rsid w:val="00C36A1F"/>
    <w:rsid w:val="00C375A7"/>
    <w:rsid w:val="00C37A53"/>
    <w:rsid w:val="00C37F0B"/>
    <w:rsid w:val="00C4067C"/>
    <w:rsid w:val="00C41606"/>
    <w:rsid w:val="00C419B5"/>
    <w:rsid w:val="00C41A59"/>
    <w:rsid w:val="00C435A1"/>
    <w:rsid w:val="00C44FEB"/>
    <w:rsid w:val="00C45510"/>
    <w:rsid w:val="00C45970"/>
    <w:rsid w:val="00C45B8E"/>
    <w:rsid w:val="00C4633E"/>
    <w:rsid w:val="00C464EF"/>
    <w:rsid w:val="00C47E46"/>
    <w:rsid w:val="00C5030B"/>
    <w:rsid w:val="00C51A91"/>
    <w:rsid w:val="00C51B43"/>
    <w:rsid w:val="00C521CD"/>
    <w:rsid w:val="00C52879"/>
    <w:rsid w:val="00C52CCF"/>
    <w:rsid w:val="00C53B17"/>
    <w:rsid w:val="00C5425F"/>
    <w:rsid w:val="00C5699A"/>
    <w:rsid w:val="00C60140"/>
    <w:rsid w:val="00C6023D"/>
    <w:rsid w:val="00C60750"/>
    <w:rsid w:val="00C62340"/>
    <w:rsid w:val="00C636D0"/>
    <w:rsid w:val="00C63C23"/>
    <w:rsid w:val="00C65326"/>
    <w:rsid w:val="00C65AFC"/>
    <w:rsid w:val="00C661C4"/>
    <w:rsid w:val="00C66A4F"/>
    <w:rsid w:val="00C70421"/>
    <w:rsid w:val="00C70EE3"/>
    <w:rsid w:val="00C71B31"/>
    <w:rsid w:val="00C71F88"/>
    <w:rsid w:val="00C7270F"/>
    <w:rsid w:val="00C72DDC"/>
    <w:rsid w:val="00C73600"/>
    <w:rsid w:val="00C7412F"/>
    <w:rsid w:val="00C74DB0"/>
    <w:rsid w:val="00C750F7"/>
    <w:rsid w:val="00C7577E"/>
    <w:rsid w:val="00C75844"/>
    <w:rsid w:val="00C764BA"/>
    <w:rsid w:val="00C76678"/>
    <w:rsid w:val="00C76C2D"/>
    <w:rsid w:val="00C77130"/>
    <w:rsid w:val="00C77533"/>
    <w:rsid w:val="00C77646"/>
    <w:rsid w:val="00C7776F"/>
    <w:rsid w:val="00C8044C"/>
    <w:rsid w:val="00C80B0E"/>
    <w:rsid w:val="00C80C09"/>
    <w:rsid w:val="00C81A83"/>
    <w:rsid w:val="00C81B14"/>
    <w:rsid w:val="00C81C06"/>
    <w:rsid w:val="00C8259F"/>
    <w:rsid w:val="00C8388A"/>
    <w:rsid w:val="00C84F36"/>
    <w:rsid w:val="00C850D0"/>
    <w:rsid w:val="00C8687F"/>
    <w:rsid w:val="00C869AF"/>
    <w:rsid w:val="00C87844"/>
    <w:rsid w:val="00C90591"/>
    <w:rsid w:val="00C909CF"/>
    <w:rsid w:val="00C913FC"/>
    <w:rsid w:val="00C919EA"/>
    <w:rsid w:val="00C933C1"/>
    <w:rsid w:val="00C93BA8"/>
    <w:rsid w:val="00C9641E"/>
    <w:rsid w:val="00C9705D"/>
    <w:rsid w:val="00CA0046"/>
    <w:rsid w:val="00CA0B76"/>
    <w:rsid w:val="00CA1E7E"/>
    <w:rsid w:val="00CA2E49"/>
    <w:rsid w:val="00CA342D"/>
    <w:rsid w:val="00CA3FFC"/>
    <w:rsid w:val="00CA5048"/>
    <w:rsid w:val="00CA58BB"/>
    <w:rsid w:val="00CA5DDF"/>
    <w:rsid w:val="00CA6FE5"/>
    <w:rsid w:val="00CA748D"/>
    <w:rsid w:val="00CA7545"/>
    <w:rsid w:val="00CA7D0F"/>
    <w:rsid w:val="00CB0933"/>
    <w:rsid w:val="00CB2069"/>
    <w:rsid w:val="00CB2349"/>
    <w:rsid w:val="00CB3ECD"/>
    <w:rsid w:val="00CB4063"/>
    <w:rsid w:val="00CB562C"/>
    <w:rsid w:val="00CB6732"/>
    <w:rsid w:val="00CC04B9"/>
    <w:rsid w:val="00CC0B9E"/>
    <w:rsid w:val="00CC1DA1"/>
    <w:rsid w:val="00CC2230"/>
    <w:rsid w:val="00CC3708"/>
    <w:rsid w:val="00CC4783"/>
    <w:rsid w:val="00CC5106"/>
    <w:rsid w:val="00CC713C"/>
    <w:rsid w:val="00CC7759"/>
    <w:rsid w:val="00CD023C"/>
    <w:rsid w:val="00CD0D1A"/>
    <w:rsid w:val="00CD1818"/>
    <w:rsid w:val="00CD18E5"/>
    <w:rsid w:val="00CD2685"/>
    <w:rsid w:val="00CD35EB"/>
    <w:rsid w:val="00CD582C"/>
    <w:rsid w:val="00CD6E96"/>
    <w:rsid w:val="00CE0D91"/>
    <w:rsid w:val="00CE15CA"/>
    <w:rsid w:val="00CE15E2"/>
    <w:rsid w:val="00CE1A6A"/>
    <w:rsid w:val="00CE1C2B"/>
    <w:rsid w:val="00CE457C"/>
    <w:rsid w:val="00CE45FC"/>
    <w:rsid w:val="00CE4922"/>
    <w:rsid w:val="00CE55B4"/>
    <w:rsid w:val="00CE6F83"/>
    <w:rsid w:val="00CE791A"/>
    <w:rsid w:val="00CF0055"/>
    <w:rsid w:val="00CF0FE0"/>
    <w:rsid w:val="00CF16D8"/>
    <w:rsid w:val="00CF1FB8"/>
    <w:rsid w:val="00CF26C7"/>
    <w:rsid w:val="00CF3F0B"/>
    <w:rsid w:val="00CF66A3"/>
    <w:rsid w:val="00CF6DAC"/>
    <w:rsid w:val="00D00A6B"/>
    <w:rsid w:val="00D01E5D"/>
    <w:rsid w:val="00D02337"/>
    <w:rsid w:val="00D02498"/>
    <w:rsid w:val="00D05ED3"/>
    <w:rsid w:val="00D06481"/>
    <w:rsid w:val="00D06657"/>
    <w:rsid w:val="00D06CF9"/>
    <w:rsid w:val="00D07921"/>
    <w:rsid w:val="00D104C6"/>
    <w:rsid w:val="00D12CE0"/>
    <w:rsid w:val="00D13727"/>
    <w:rsid w:val="00D15B75"/>
    <w:rsid w:val="00D15E5F"/>
    <w:rsid w:val="00D2016E"/>
    <w:rsid w:val="00D20A9F"/>
    <w:rsid w:val="00D21D23"/>
    <w:rsid w:val="00D23479"/>
    <w:rsid w:val="00D235D9"/>
    <w:rsid w:val="00D23EC2"/>
    <w:rsid w:val="00D30FD2"/>
    <w:rsid w:val="00D3127C"/>
    <w:rsid w:val="00D31A8F"/>
    <w:rsid w:val="00D32270"/>
    <w:rsid w:val="00D33797"/>
    <w:rsid w:val="00D34869"/>
    <w:rsid w:val="00D35317"/>
    <w:rsid w:val="00D37918"/>
    <w:rsid w:val="00D37D69"/>
    <w:rsid w:val="00D43833"/>
    <w:rsid w:val="00D441EC"/>
    <w:rsid w:val="00D44C33"/>
    <w:rsid w:val="00D46976"/>
    <w:rsid w:val="00D46A3C"/>
    <w:rsid w:val="00D474B2"/>
    <w:rsid w:val="00D47DE9"/>
    <w:rsid w:val="00D50E5C"/>
    <w:rsid w:val="00D51EFD"/>
    <w:rsid w:val="00D521DA"/>
    <w:rsid w:val="00D5321A"/>
    <w:rsid w:val="00D53DED"/>
    <w:rsid w:val="00D53FD2"/>
    <w:rsid w:val="00D54E74"/>
    <w:rsid w:val="00D54FE1"/>
    <w:rsid w:val="00D559B2"/>
    <w:rsid w:val="00D55BED"/>
    <w:rsid w:val="00D614BD"/>
    <w:rsid w:val="00D6185B"/>
    <w:rsid w:val="00D62726"/>
    <w:rsid w:val="00D637E0"/>
    <w:rsid w:val="00D64345"/>
    <w:rsid w:val="00D6464C"/>
    <w:rsid w:val="00D66FE0"/>
    <w:rsid w:val="00D703A5"/>
    <w:rsid w:val="00D71DF2"/>
    <w:rsid w:val="00D72C97"/>
    <w:rsid w:val="00D72EAC"/>
    <w:rsid w:val="00D748E6"/>
    <w:rsid w:val="00D756E5"/>
    <w:rsid w:val="00D77598"/>
    <w:rsid w:val="00D776EE"/>
    <w:rsid w:val="00D77DEB"/>
    <w:rsid w:val="00D816ED"/>
    <w:rsid w:val="00D81E18"/>
    <w:rsid w:val="00D829D2"/>
    <w:rsid w:val="00D83BEE"/>
    <w:rsid w:val="00D84157"/>
    <w:rsid w:val="00D84670"/>
    <w:rsid w:val="00D84835"/>
    <w:rsid w:val="00D84ABE"/>
    <w:rsid w:val="00D84C29"/>
    <w:rsid w:val="00D86774"/>
    <w:rsid w:val="00D867FA"/>
    <w:rsid w:val="00D87000"/>
    <w:rsid w:val="00D90C24"/>
    <w:rsid w:val="00D9186A"/>
    <w:rsid w:val="00D91F15"/>
    <w:rsid w:val="00D92EC1"/>
    <w:rsid w:val="00D93413"/>
    <w:rsid w:val="00D9380E"/>
    <w:rsid w:val="00D94639"/>
    <w:rsid w:val="00D951AB"/>
    <w:rsid w:val="00D953FE"/>
    <w:rsid w:val="00D974A4"/>
    <w:rsid w:val="00D97E6E"/>
    <w:rsid w:val="00DA24C6"/>
    <w:rsid w:val="00DA2B02"/>
    <w:rsid w:val="00DA448D"/>
    <w:rsid w:val="00DA4702"/>
    <w:rsid w:val="00DA5B43"/>
    <w:rsid w:val="00DB0202"/>
    <w:rsid w:val="00DB0BB1"/>
    <w:rsid w:val="00DB0FF3"/>
    <w:rsid w:val="00DB132E"/>
    <w:rsid w:val="00DB1CB9"/>
    <w:rsid w:val="00DB2B0D"/>
    <w:rsid w:val="00DB30A0"/>
    <w:rsid w:val="00DB4C4C"/>
    <w:rsid w:val="00DB51E5"/>
    <w:rsid w:val="00DB632F"/>
    <w:rsid w:val="00DB7DEB"/>
    <w:rsid w:val="00DC12EF"/>
    <w:rsid w:val="00DC254E"/>
    <w:rsid w:val="00DC54A4"/>
    <w:rsid w:val="00DC558B"/>
    <w:rsid w:val="00DC6B85"/>
    <w:rsid w:val="00DD03D9"/>
    <w:rsid w:val="00DD1D33"/>
    <w:rsid w:val="00DD1E2E"/>
    <w:rsid w:val="00DD2CC4"/>
    <w:rsid w:val="00DD3C93"/>
    <w:rsid w:val="00DD3E6B"/>
    <w:rsid w:val="00DD4504"/>
    <w:rsid w:val="00DD4949"/>
    <w:rsid w:val="00DD4E3E"/>
    <w:rsid w:val="00DE03B8"/>
    <w:rsid w:val="00DE068C"/>
    <w:rsid w:val="00DE15F5"/>
    <w:rsid w:val="00DE1C33"/>
    <w:rsid w:val="00DE214E"/>
    <w:rsid w:val="00DE2735"/>
    <w:rsid w:val="00DE484A"/>
    <w:rsid w:val="00DE49C1"/>
    <w:rsid w:val="00DE5A29"/>
    <w:rsid w:val="00DE67D6"/>
    <w:rsid w:val="00DE6F12"/>
    <w:rsid w:val="00DE6F9A"/>
    <w:rsid w:val="00DF0013"/>
    <w:rsid w:val="00DF06C3"/>
    <w:rsid w:val="00DF0908"/>
    <w:rsid w:val="00DF1970"/>
    <w:rsid w:val="00DF1ADE"/>
    <w:rsid w:val="00DF1C4E"/>
    <w:rsid w:val="00DF30D5"/>
    <w:rsid w:val="00DF32FB"/>
    <w:rsid w:val="00DF331B"/>
    <w:rsid w:val="00DF3B03"/>
    <w:rsid w:val="00DF49EF"/>
    <w:rsid w:val="00DF633B"/>
    <w:rsid w:val="00DF6D8C"/>
    <w:rsid w:val="00DF714A"/>
    <w:rsid w:val="00DF7C98"/>
    <w:rsid w:val="00E00097"/>
    <w:rsid w:val="00E01556"/>
    <w:rsid w:val="00E01B35"/>
    <w:rsid w:val="00E054B3"/>
    <w:rsid w:val="00E05A81"/>
    <w:rsid w:val="00E066A4"/>
    <w:rsid w:val="00E07D00"/>
    <w:rsid w:val="00E105BA"/>
    <w:rsid w:val="00E12041"/>
    <w:rsid w:val="00E1243C"/>
    <w:rsid w:val="00E12D35"/>
    <w:rsid w:val="00E13DA8"/>
    <w:rsid w:val="00E1400C"/>
    <w:rsid w:val="00E1527C"/>
    <w:rsid w:val="00E1564C"/>
    <w:rsid w:val="00E1603B"/>
    <w:rsid w:val="00E1636A"/>
    <w:rsid w:val="00E1648E"/>
    <w:rsid w:val="00E16D02"/>
    <w:rsid w:val="00E17FE2"/>
    <w:rsid w:val="00E2039C"/>
    <w:rsid w:val="00E21477"/>
    <w:rsid w:val="00E21E1F"/>
    <w:rsid w:val="00E22374"/>
    <w:rsid w:val="00E2255F"/>
    <w:rsid w:val="00E22E74"/>
    <w:rsid w:val="00E23E7C"/>
    <w:rsid w:val="00E242E1"/>
    <w:rsid w:val="00E2555E"/>
    <w:rsid w:val="00E309D8"/>
    <w:rsid w:val="00E30D1A"/>
    <w:rsid w:val="00E30D98"/>
    <w:rsid w:val="00E3228A"/>
    <w:rsid w:val="00E32773"/>
    <w:rsid w:val="00E33060"/>
    <w:rsid w:val="00E35FAC"/>
    <w:rsid w:val="00E36473"/>
    <w:rsid w:val="00E372AD"/>
    <w:rsid w:val="00E40756"/>
    <w:rsid w:val="00E408E8"/>
    <w:rsid w:val="00E40A43"/>
    <w:rsid w:val="00E4348F"/>
    <w:rsid w:val="00E442FA"/>
    <w:rsid w:val="00E44D27"/>
    <w:rsid w:val="00E44F56"/>
    <w:rsid w:val="00E454A3"/>
    <w:rsid w:val="00E46707"/>
    <w:rsid w:val="00E5168A"/>
    <w:rsid w:val="00E51E37"/>
    <w:rsid w:val="00E51E76"/>
    <w:rsid w:val="00E52A79"/>
    <w:rsid w:val="00E52D3B"/>
    <w:rsid w:val="00E54124"/>
    <w:rsid w:val="00E55940"/>
    <w:rsid w:val="00E559B4"/>
    <w:rsid w:val="00E572B2"/>
    <w:rsid w:val="00E61E40"/>
    <w:rsid w:val="00E6291B"/>
    <w:rsid w:val="00E62FB7"/>
    <w:rsid w:val="00E655BD"/>
    <w:rsid w:val="00E66D97"/>
    <w:rsid w:val="00E67CDF"/>
    <w:rsid w:val="00E708A6"/>
    <w:rsid w:val="00E71586"/>
    <w:rsid w:val="00E71984"/>
    <w:rsid w:val="00E725E0"/>
    <w:rsid w:val="00E72E84"/>
    <w:rsid w:val="00E73406"/>
    <w:rsid w:val="00E738E8"/>
    <w:rsid w:val="00E768FF"/>
    <w:rsid w:val="00E77738"/>
    <w:rsid w:val="00E805E2"/>
    <w:rsid w:val="00E813EB"/>
    <w:rsid w:val="00E826AC"/>
    <w:rsid w:val="00E84179"/>
    <w:rsid w:val="00E84B90"/>
    <w:rsid w:val="00E85727"/>
    <w:rsid w:val="00E86779"/>
    <w:rsid w:val="00E86F7A"/>
    <w:rsid w:val="00E875F9"/>
    <w:rsid w:val="00E90421"/>
    <w:rsid w:val="00E92664"/>
    <w:rsid w:val="00E929D9"/>
    <w:rsid w:val="00E932EA"/>
    <w:rsid w:val="00E934DD"/>
    <w:rsid w:val="00E9398D"/>
    <w:rsid w:val="00E93BD6"/>
    <w:rsid w:val="00E94E34"/>
    <w:rsid w:val="00E94F80"/>
    <w:rsid w:val="00E95502"/>
    <w:rsid w:val="00E956C0"/>
    <w:rsid w:val="00E95D51"/>
    <w:rsid w:val="00E95E13"/>
    <w:rsid w:val="00E96909"/>
    <w:rsid w:val="00E976B5"/>
    <w:rsid w:val="00EA0112"/>
    <w:rsid w:val="00EA05E1"/>
    <w:rsid w:val="00EA2CE8"/>
    <w:rsid w:val="00EA3B3A"/>
    <w:rsid w:val="00EA401A"/>
    <w:rsid w:val="00EA6C5C"/>
    <w:rsid w:val="00EA705A"/>
    <w:rsid w:val="00EA746A"/>
    <w:rsid w:val="00EB034A"/>
    <w:rsid w:val="00EB282B"/>
    <w:rsid w:val="00EB2CAA"/>
    <w:rsid w:val="00EB3694"/>
    <w:rsid w:val="00EB3D27"/>
    <w:rsid w:val="00EB3DBC"/>
    <w:rsid w:val="00EB4150"/>
    <w:rsid w:val="00EB43A3"/>
    <w:rsid w:val="00EB4DAB"/>
    <w:rsid w:val="00EB62FB"/>
    <w:rsid w:val="00EB632C"/>
    <w:rsid w:val="00EB69F3"/>
    <w:rsid w:val="00EB7684"/>
    <w:rsid w:val="00EC1238"/>
    <w:rsid w:val="00EC19F7"/>
    <w:rsid w:val="00EC3CB2"/>
    <w:rsid w:val="00EC6058"/>
    <w:rsid w:val="00EC646F"/>
    <w:rsid w:val="00EC64DF"/>
    <w:rsid w:val="00EC6EC3"/>
    <w:rsid w:val="00EC78DD"/>
    <w:rsid w:val="00ED047D"/>
    <w:rsid w:val="00ED2E55"/>
    <w:rsid w:val="00ED3EBE"/>
    <w:rsid w:val="00ED48E3"/>
    <w:rsid w:val="00ED5983"/>
    <w:rsid w:val="00ED5F12"/>
    <w:rsid w:val="00ED6BB0"/>
    <w:rsid w:val="00ED6D0C"/>
    <w:rsid w:val="00EE0086"/>
    <w:rsid w:val="00EE06A1"/>
    <w:rsid w:val="00EE1379"/>
    <w:rsid w:val="00EE14BE"/>
    <w:rsid w:val="00EE1ED1"/>
    <w:rsid w:val="00EE2E61"/>
    <w:rsid w:val="00EE3506"/>
    <w:rsid w:val="00EE3881"/>
    <w:rsid w:val="00EE38FB"/>
    <w:rsid w:val="00EE423E"/>
    <w:rsid w:val="00EE52A1"/>
    <w:rsid w:val="00EE5784"/>
    <w:rsid w:val="00EF00DA"/>
    <w:rsid w:val="00EF1A40"/>
    <w:rsid w:val="00EF24CA"/>
    <w:rsid w:val="00EF4A89"/>
    <w:rsid w:val="00EF5296"/>
    <w:rsid w:val="00EF552A"/>
    <w:rsid w:val="00EF653B"/>
    <w:rsid w:val="00EF6DCB"/>
    <w:rsid w:val="00EF6EDC"/>
    <w:rsid w:val="00F00292"/>
    <w:rsid w:val="00F015CF"/>
    <w:rsid w:val="00F0171E"/>
    <w:rsid w:val="00F01A6D"/>
    <w:rsid w:val="00F01F2E"/>
    <w:rsid w:val="00F023C1"/>
    <w:rsid w:val="00F02528"/>
    <w:rsid w:val="00F02A4B"/>
    <w:rsid w:val="00F0327A"/>
    <w:rsid w:val="00F055DD"/>
    <w:rsid w:val="00F055FD"/>
    <w:rsid w:val="00F05AC5"/>
    <w:rsid w:val="00F068E7"/>
    <w:rsid w:val="00F07237"/>
    <w:rsid w:val="00F110F1"/>
    <w:rsid w:val="00F1126D"/>
    <w:rsid w:val="00F116FE"/>
    <w:rsid w:val="00F12261"/>
    <w:rsid w:val="00F13C50"/>
    <w:rsid w:val="00F156E1"/>
    <w:rsid w:val="00F156E7"/>
    <w:rsid w:val="00F17CFE"/>
    <w:rsid w:val="00F17F48"/>
    <w:rsid w:val="00F202C3"/>
    <w:rsid w:val="00F2045B"/>
    <w:rsid w:val="00F2070B"/>
    <w:rsid w:val="00F21188"/>
    <w:rsid w:val="00F21493"/>
    <w:rsid w:val="00F215F9"/>
    <w:rsid w:val="00F21731"/>
    <w:rsid w:val="00F2330A"/>
    <w:rsid w:val="00F2356A"/>
    <w:rsid w:val="00F3059E"/>
    <w:rsid w:val="00F30A8C"/>
    <w:rsid w:val="00F3131C"/>
    <w:rsid w:val="00F3241E"/>
    <w:rsid w:val="00F375AB"/>
    <w:rsid w:val="00F37EF6"/>
    <w:rsid w:val="00F40AD0"/>
    <w:rsid w:val="00F41D0D"/>
    <w:rsid w:val="00F42D57"/>
    <w:rsid w:val="00F435A4"/>
    <w:rsid w:val="00F445EF"/>
    <w:rsid w:val="00F44BC5"/>
    <w:rsid w:val="00F45243"/>
    <w:rsid w:val="00F455CC"/>
    <w:rsid w:val="00F465F4"/>
    <w:rsid w:val="00F46AA0"/>
    <w:rsid w:val="00F4789A"/>
    <w:rsid w:val="00F51677"/>
    <w:rsid w:val="00F519AA"/>
    <w:rsid w:val="00F53197"/>
    <w:rsid w:val="00F54020"/>
    <w:rsid w:val="00F561EF"/>
    <w:rsid w:val="00F56670"/>
    <w:rsid w:val="00F5703B"/>
    <w:rsid w:val="00F570A3"/>
    <w:rsid w:val="00F57172"/>
    <w:rsid w:val="00F5733A"/>
    <w:rsid w:val="00F57A81"/>
    <w:rsid w:val="00F6099F"/>
    <w:rsid w:val="00F60B33"/>
    <w:rsid w:val="00F60CCC"/>
    <w:rsid w:val="00F624C3"/>
    <w:rsid w:val="00F6271D"/>
    <w:rsid w:val="00F64C82"/>
    <w:rsid w:val="00F65D88"/>
    <w:rsid w:val="00F65FAC"/>
    <w:rsid w:val="00F664B5"/>
    <w:rsid w:val="00F705AD"/>
    <w:rsid w:val="00F7134D"/>
    <w:rsid w:val="00F71797"/>
    <w:rsid w:val="00F7320C"/>
    <w:rsid w:val="00F7386C"/>
    <w:rsid w:val="00F73BA4"/>
    <w:rsid w:val="00F73C7A"/>
    <w:rsid w:val="00F75DE1"/>
    <w:rsid w:val="00F7641F"/>
    <w:rsid w:val="00F7724E"/>
    <w:rsid w:val="00F81E01"/>
    <w:rsid w:val="00F851FD"/>
    <w:rsid w:val="00F854B1"/>
    <w:rsid w:val="00F854C2"/>
    <w:rsid w:val="00F86B0F"/>
    <w:rsid w:val="00F86F7F"/>
    <w:rsid w:val="00F8702F"/>
    <w:rsid w:val="00F87363"/>
    <w:rsid w:val="00F90FF1"/>
    <w:rsid w:val="00F94403"/>
    <w:rsid w:val="00F97869"/>
    <w:rsid w:val="00F97DD1"/>
    <w:rsid w:val="00FA04C7"/>
    <w:rsid w:val="00FA12F9"/>
    <w:rsid w:val="00FA1755"/>
    <w:rsid w:val="00FA1DF2"/>
    <w:rsid w:val="00FA2839"/>
    <w:rsid w:val="00FA2CAA"/>
    <w:rsid w:val="00FA3579"/>
    <w:rsid w:val="00FA45FE"/>
    <w:rsid w:val="00FA46EC"/>
    <w:rsid w:val="00FA6CC6"/>
    <w:rsid w:val="00FB0DBB"/>
    <w:rsid w:val="00FB1E7D"/>
    <w:rsid w:val="00FB1F88"/>
    <w:rsid w:val="00FB2883"/>
    <w:rsid w:val="00FB2F1A"/>
    <w:rsid w:val="00FB614F"/>
    <w:rsid w:val="00FB6FE2"/>
    <w:rsid w:val="00FB7AA3"/>
    <w:rsid w:val="00FC0D1B"/>
    <w:rsid w:val="00FC36EC"/>
    <w:rsid w:val="00FC491B"/>
    <w:rsid w:val="00FC4BA0"/>
    <w:rsid w:val="00FC4BC4"/>
    <w:rsid w:val="00FC5771"/>
    <w:rsid w:val="00FC5E90"/>
    <w:rsid w:val="00FC6810"/>
    <w:rsid w:val="00FC695E"/>
    <w:rsid w:val="00FC756D"/>
    <w:rsid w:val="00FD0CE1"/>
    <w:rsid w:val="00FD12E1"/>
    <w:rsid w:val="00FD277B"/>
    <w:rsid w:val="00FD278C"/>
    <w:rsid w:val="00FD416A"/>
    <w:rsid w:val="00FD7768"/>
    <w:rsid w:val="00FE0CCE"/>
    <w:rsid w:val="00FE0DA5"/>
    <w:rsid w:val="00FE219D"/>
    <w:rsid w:val="00FE22D5"/>
    <w:rsid w:val="00FE272C"/>
    <w:rsid w:val="00FE35D2"/>
    <w:rsid w:val="00FE3E0B"/>
    <w:rsid w:val="00FE4484"/>
    <w:rsid w:val="00FE5672"/>
    <w:rsid w:val="00FE7334"/>
    <w:rsid w:val="00FE781D"/>
    <w:rsid w:val="00FF01CF"/>
    <w:rsid w:val="00FF0284"/>
    <w:rsid w:val="00FF0BF0"/>
    <w:rsid w:val="00FF1F92"/>
    <w:rsid w:val="00FF2897"/>
    <w:rsid w:val="00FF2BB2"/>
    <w:rsid w:val="00FF346F"/>
    <w:rsid w:val="00FF59D4"/>
    <w:rsid w:val="00FF64AD"/>
    <w:rsid w:val="00FF6540"/>
    <w:rsid w:val="00FF676F"/>
    <w:rsid w:val="00FF6C75"/>
    <w:rsid w:val="00FF71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F53E07-4446-4472-83B3-D9D9109F4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1B3"/>
    <w:pPr>
      <w:bidi/>
      <w:spacing w:line="276" w:lineRule="auto"/>
      <w:jc w:val="both"/>
    </w:pPr>
    <w:rPr>
      <w:rFonts w:asciiTheme="majorBidi" w:eastAsia="Times New Roman" w:hAnsiTheme="majorBidi" w:cs="B Nazanin"/>
      <w:sz w:val="24"/>
      <w:szCs w:val="28"/>
      <w:lang w:bidi="fa-IR"/>
    </w:rPr>
  </w:style>
  <w:style w:type="paragraph" w:styleId="Heading1">
    <w:name w:val="heading 1"/>
    <w:aliases w:val="Heading 1فصل"/>
    <w:basedOn w:val="Normal"/>
    <w:next w:val="Normal"/>
    <w:link w:val="Heading1Char"/>
    <w:uiPriority w:val="9"/>
    <w:qFormat/>
    <w:rsid w:val="001053A6"/>
    <w:pPr>
      <w:keepNext/>
      <w:numPr>
        <w:numId w:val="3"/>
      </w:numPr>
      <w:spacing w:before="240" w:after="240"/>
      <w:jc w:val="left"/>
      <w:outlineLvl w:val="0"/>
    </w:pPr>
    <w:rPr>
      <w:rFonts w:cs="B Titr"/>
      <w:b/>
      <w:bCs/>
      <w:kern w:val="32"/>
      <w:sz w:val="36"/>
      <w:szCs w:val="36"/>
    </w:rPr>
  </w:style>
  <w:style w:type="paragraph" w:styleId="Heading2">
    <w:name w:val="heading 2"/>
    <w:basedOn w:val="Normal"/>
    <w:next w:val="NewParagraph"/>
    <w:link w:val="Heading2Char"/>
    <w:uiPriority w:val="9"/>
    <w:qFormat/>
    <w:rsid w:val="002B430E"/>
    <w:pPr>
      <w:keepNext/>
      <w:numPr>
        <w:ilvl w:val="1"/>
        <w:numId w:val="3"/>
      </w:numPr>
      <w:spacing w:before="360" w:after="60"/>
      <w:jc w:val="left"/>
      <w:outlineLvl w:val="1"/>
    </w:pPr>
    <w:rPr>
      <w:rFonts w:cs="B Titr"/>
      <w:b/>
      <w:bCs/>
      <w:sz w:val="26"/>
    </w:rPr>
  </w:style>
  <w:style w:type="paragraph" w:styleId="Heading3">
    <w:name w:val="heading 3"/>
    <w:basedOn w:val="Normal"/>
    <w:next w:val="NewParagraph"/>
    <w:link w:val="Heading3Char"/>
    <w:uiPriority w:val="9"/>
    <w:qFormat/>
    <w:rsid w:val="002B430E"/>
    <w:pPr>
      <w:keepNext/>
      <w:numPr>
        <w:ilvl w:val="2"/>
        <w:numId w:val="3"/>
      </w:numPr>
      <w:tabs>
        <w:tab w:val="left" w:pos="1274"/>
      </w:tabs>
      <w:spacing w:before="240" w:after="60"/>
      <w:jc w:val="left"/>
      <w:outlineLvl w:val="2"/>
    </w:pPr>
    <w:rPr>
      <w:rFonts w:cs="B Titr"/>
      <w:b/>
      <w:bCs/>
      <w:sz w:val="22"/>
      <w:szCs w:val="26"/>
    </w:rPr>
  </w:style>
  <w:style w:type="paragraph" w:styleId="Heading4">
    <w:name w:val="heading 4"/>
    <w:basedOn w:val="Normal"/>
    <w:next w:val="Normal"/>
    <w:link w:val="Heading4Char"/>
    <w:qFormat/>
    <w:rsid w:val="0091126F"/>
    <w:pPr>
      <w:keepNext/>
      <w:numPr>
        <w:ilvl w:val="3"/>
        <w:numId w:val="3"/>
      </w:numPr>
      <w:spacing w:before="240" w:after="60"/>
      <w:jc w:val="left"/>
      <w:outlineLvl w:val="3"/>
    </w:pPr>
    <w:rPr>
      <w:b/>
      <w:bCs/>
    </w:rPr>
  </w:style>
  <w:style w:type="paragraph" w:styleId="Heading5">
    <w:name w:val="heading 5"/>
    <w:basedOn w:val="Normal"/>
    <w:next w:val="Normal"/>
    <w:link w:val="Heading5Char"/>
    <w:rsid w:val="002C55E0"/>
    <w:pPr>
      <w:spacing w:before="240" w:after="60"/>
      <w:outlineLvl w:val="4"/>
    </w:pPr>
    <w:rPr>
      <w:b/>
      <w:bCs/>
      <w:i/>
      <w:iCs/>
      <w:sz w:val="26"/>
      <w:szCs w:val="26"/>
    </w:rPr>
  </w:style>
  <w:style w:type="paragraph" w:styleId="Heading6">
    <w:name w:val="heading 6"/>
    <w:basedOn w:val="Normal"/>
    <w:next w:val="Normal"/>
    <w:link w:val="Heading6Char"/>
    <w:rsid w:val="00EE5784"/>
    <w:pPr>
      <w:pageBreakBefore/>
      <w:spacing w:before="360" w:after="240"/>
      <w:jc w:val="center"/>
      <w:outlineLvl w:val="5"/>
    </w:pPr>
    <w:rPr>
      <w:rFonts w:cs="Titr"/>
      <w:b/>
      <w:bCs/>
    </w:rPr>
  </w:style>
  <w:style w:type="paragraph" w:styleId="Heading7">
    <w:name w:val="heading 7"/>
    <w:basedOn w:val="Normal"/>
    <w:next w:val="Normal"/>
    <w:link w:val="Heading7Char"/>
    <w:rsid w:val="006E55A3"/>
    <w:pPr>
      <w:numPr>
        <w:ilvl w:val="6"/>
        <w:numId w:val="3"/>
      </w:numPr>
      <w:spacing w:before="240" w:after="60"/>
      <w:outlineLvl w:val="6"/>
    </w:pPr>
    <w:rPr>
      <w:rFonts w:cs="Times New Roman"/>
      <w:szCs w:val="24"/>
    </w:rPr>
  </w:style>
  <w:style w:type="paragraph" w:styleId="Heading8">
    <w:name w:val="heading 8"/>
    <w:basedOn w:val="Normal"/>
    <w:next w:val="Normal"/>
    <w:link w:val="Heading8Char"/>
    <w:rsid w:val="006E55A3"/>
    <w:pPr>
      <w:numPr>
        <w:ilvl w:val="7"/>
        <w:numId w:val="3"/>
      </w:numPr>
      <w:spacing w:before="240" w:after="60"/>
      <w:outlineLvl w:val="7"/>
    </w:pPr>
    <w:rPr>
      <w:rFonts w:cs="Times New Roman"/>
      <w:i/>
      <w:iCs/>
      <w:szCs w:val="24"/>
    </w:rPr>
  </w:style>
  <w:style w:type="paragraph" w:styleId="Heading9">
    <w:name w:val="heading 9"/>
    <w:basedOn w:val="Normal"/>
    <w:next w:val="Normal"/>
    <w:link w:val="Heading9Char"/>
    <w:rsid w:val="006E55A3"/>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فصل Char"/>
    <w:basedOn w:val="DefaultParagraphFont"/>
    <w:link w:val="Heading1"/>
    <w:uiPriority w:val="9"/>
    <w:rsid w:val="001053A6"/>
    <w:rPr>
      <w:rFonts w:asciiTheme="majorBidi" w:eastAsia="Times New Roman" w:hAnsiTheme="majorBidi" w:cs="B Titr"/>
      <w:b/>
      <w:bCs/>
      <w:kern w:val="32"/>
      <w:sz w:val="36"/>
      <w:szCs w:val="36"/>
    </w:rPr>
  </w:style>
  <w:style w:type="character" w:customStyle="1" w:styleId="Heading2Char">
    <w:name w:val="Heading 2 Char"/>
    <w:basedOn w:val="DefaultParagraphFont"/>
    <w:link w:val="Heading2"/>
    <w:uiPriority w:val="9"/>
    <w:rsid w:val="002B430E"/>
    <w:rPr>
      <w:rFonts w:asciiTheme="majorBidi" w:eastAsia="Times New Roman" w:hAnsiTheme="majorBidi" w:cs="B Titr"/>
      <w:b/>
      <w:bCs/>
      <w:sz w:val="26"/>
      <w:szCs w:val="28"/>
    </w:rPr>
  </w:style>
  <w:style w:type="character" w:customStyle="1" w:styleId="Heading3Char">
    <w:name w:val="Heading 3 Char"/>
    <w:basedOn w:val="DefaultParagraphFont"/>
    <w:link w:val="Heading3"/>
    <w:uiPriority w:val="9"/>
    <w:rsid w:val="002B430E"/>
    <w:rPr>
      <w:rFonts w:asciiTheme="majorBidi" w:eastAsia="Times New Roman" w:hAnsiTheme="majorBidi" w:cs="B Titr"/>
      <w:b/>
      <w:bCs/>
      <w:sz w:val="22"/>
      <w:szCs w:val="26"/>
    </w:rPr>
  </w:style>
  <w:style w:type="character" w:customStyle="1" w:styleId="Heading4Char">
    <w:name w:val="Heading 4 Char"/>
    <w:basedOn w:val="DefaultParagraphFont"/>
    <w:link w:val="Heading4"/>
    <w:rsid w:val="0091126F"/>
    <w:rPr>
      <w:rFonts w:asciiTheme="majorBidi" w:eastAsia="Times New Roman" w:hAnsiTheme="majorBidi" w:cs="B Nazanin"/>
      <w:b/>
      <w:bCs/>
      <w:sz w:val="24"/>
      <w:szCs w:val="28"/>
    </w:rPr>
  </w:style>
  <w:style w:type="character" w:customStyle="1" w:styleId="Heading5Char">
    <w:name w:val="Heading 5 Char"/>
    <w:basedOn w:val="DefaultParagraphFont"/>
    <w:link w:val="Heading5"/>
    <w:rsid w:val="006E55A3"/>
    <w:rPr>
      <w:rFonts w:cs="Nazanin"/>
      <w:b/>
      <w:bCs/>
      <w:i/>
      <w:iCs/>
      <w:sz w:val="26"/>
      <w:szCs w:val="26"/>
      <w:lang w:val="en-US" w:eastAsia="en-US" w:bidi="ar-SA"/>
    </w:rPr>
  </w:style>
  <w:style w:type="character" w:customStyle="1" w:styleId="Heading6Char">
    <w:name w:val="Heading 6 Char"/>
    <w:basedOn w:val="DefaultParagraphFont"/>
    <w:link w:val="Heading6"/>
    <w:rsid w:val="00BA69DA"/>
    <w:rPr>
      <w:rFonts w:ascii="Times New Roman" w:eastAsia="Times New Roman" w:hAnsi="Times New Roman" w:cs="Titr"/>
      <w:b/>
      <w:bCs/>
      <w:sz w:val="24"/>
      <w:szCs w:val="28"/>
    </w:rPr>
  </w:style>
  <w:style w:type="character" w:customStyle="1" w:styleId="Heading7Char">
    <w:name w:val="Heading 7 Char"/>
    <w:basedOn w:val="DefaultParagraphFont"/>
    <w:link w:val="Heading7"/>
    <w:rsid w:val="00A52FF9"/>
    <w:rPr>
      <w:rFonts w:asciiTheme="majorBidi" w:eastAsia="Times New Roman" w:hAnsiTheme="majorBidi" w:cs="Times New Roman"/>
      <w:sz w:val="24"/>
      <w:szCs w:val="24"/>
    </w:rPr>
  </w:style>
  <w:style w:type="character" w:customStyle="1" w:styleId="Heading8Char">
    <w:name w:val="Heading 8 Char"/>
    <w:basedOn w:val="DefaultParagraphFont"/>
    <w:link w:val="Heading8"/>
    <w:rsid w:val="00A52FF9"/>
    <w:rPr>
      <w:rFonts w:asciiTheme="majorBidi" w:eastAsia="Times New Roman" w:hAnsiTheme="majorBidi" w:cs="Times New Roman"/>
      <w:i/>
      <w:iCs/>
      <w:sz w:val="24"/>
      <w:szCs w:val="24"/>
    </w:rPr>
  </w:style>
  <w:style w:type="character" w:customStyle="1" w:styleId="Heading9Char">
    <w:name w:val="Heading 9 Char"/>
    <w:basedOn w:val="DefaultParagraphFont"/>
    <w:link w:val="Heading9"/>
    <w:rsid w:val="00A52FF9"/>
    <w:rPr>
      <w:rFonts w:ascii="Arial" w:eastAsia="Times New Roman" w:hAnsi="Arial"/>
      <w:sz w:val="22"/>
      <w:szCs w:val="22"/>
    </w:rPr>
  </w:style>
  <w:style w:type="paragraph" w:customStyle="1" w:styleId="TitlePage">
    <w:name w:val="Title Page"/>
    <w:basedOn w:val="Normal"/>
    <w:rsid w:val="00D23479"/>
    <w:pPr>
      <w:spacing w:line="360" w:lineRule="auto"/>
      <w:jc w:val="center"/>
    </w:pPr>
    <w:rPr>
      <w:rFonts w:ascii="Arial" w:hAnsi="Arial" w:cs="B Titr"/>
      <w:szCs w:val="24"/>
    </w:rPr>
  </w:style>
  <w:style w:type="paragraph" w:customStyle="1" w:styleId="TitlePageNames">
    <w:name w:val="Title Page Names"/>
    <w:basedOn w:val="TitlePage"/>
    <w:rsid w:val="0046663A"/>
    <w:rPr>
      <w:rFonts w:cs="Titr"/>
      <w:b/>
      <w:bCs/>
      <w:sz w:val="28"/>
      <w:szCs w:val="28"/>
    </w:rPr>
  </w:style>
  <w:style w:type="paragraph" w:customStyle="1" w:styleId="CaptionFigure">
    <w:name w:val="Caption_Figure"/>
    <w:basedOn w:val="Normal"/>
    <w:next w:val="Normal"/>
    <w:rsid w:val="00E23E7C"/>
    <w:pPr>
      <w:spacing w:after="240"/>
      <w:jc w:val="center"/>
    </w:pPr>
    <w:rPr>
      <w:b/>
      <w:bCs/>
      <w:sz w:val="20"/>
      <w:szCs w:val="24"/>
    </w:rPr>
  </w:style>
  <w:style w:type="paragraph" w:customStyle="1" w:styleId="Figures">
    <w:name w:val="Figures"/>
    <w:next w:val="CaptionFigure"/>
    <w:rsid w:val="00FB2F1A"/>
    <w:pPr>
      <w:keepNext/>
      <w:bidi/>
      <w:spacing w:before="360" w:after="120"/>
      <w:jc w:val="center"/>
    </w:pPr>
    <w:rPr>
      <w:rFonts w:ascii="Times New Roman" w:eastAsia="Times New Roman" w:hAnsi="Times New Roman" w:cs="Nazanin"/>
      <w:noProof/>
      <w:sz w:val="24"/>
      <w:szCs w:val="28"/>
    </w:rPr>
  </w:style>
  <w:style w:type="paragraph" w:customStyle="1" w:styleId="NewParagraph">
    <w:name w:val="NewParagraph"/>
    <w:basedOn w:val="Normal"/>
    <w:rsid w:val="004B1443"/>
    <w:pPr>
      <w:spacing w:before="120"/>
      <w:ind w:firstLine="288"/>
    </w:pPr>
  </w:style>
  <w:style w:type="paragraph" w:customStyle="1" w:styleId="CaptionTable">
    <w:name w:val="Caption_Table"/>
    <w:basedOn w:val="Normal"/>
    <w:next w:val="Normal"/>
    <w:rsid w:val="00900A8A"/>
    <w:pPr>
      <w:keepNext/>
      <w:spacing w:before="240"/>
      <w:jc w:val="center"/>
    </w:pPr>
    <w:rPr>
      <w:b/>
      <w:bCs/>
      <w:sz w:val="20"/>
      <w:szCs w:val="24"/>
    </w:rPr>
  </w:style>
  <w:style w:type="paragraph" w:customStyle="1" w:styleId="Label">
    <w:name w:val="Label"/>
    <w:basedOn w:val="Normal"/>
    <w:next w:val="Normal"/>
    <w:link w:val="LabelCharChar"/>
    <w:rsid w:val="00F055DD"/>
    <w:pPr>
      <w:spacing w:before="120"/>
      <w:jc w:val="center"/>
    </w:pPr>
    <w:rPr>
      <w:b/>
      <w:bCs/>
    </w:rPr>
  </w:style>
  <w:style w:type="paragraph" w:customStyle="1" w:styleId="Tables">
    <w:name w:val="Tables"/>
    <w:basedOn w:val="Normal"/>
    <w:rsid w:val="00AA2BC6"/>
    <w:pPr>
      <w:jc w:val="center"/>
    </w:pPr>
  </w:style>
  <w:style w:type="paragraph" w:styleId="Revision">
    <w:name w:val="Revision"/>
    <w:hidden/>
    <w:uiPriority w:val="99"/>
    <w:semiHidden/>
    <w:rsid w:val="007126AD"/>
    <w:pPr>
      <w:spacing w:before="60"/>
      <w:ind w:left="851" w:hanging="567"/>
    </w:pPr>
    <w:rPr>
      <w:rFonts w:ascii="Times New Roman" w:eastAsia="Times New Roman" w:hAnsi="Times New Roman" w:cs="Nazanin"/>
      <w:sz w:val="24"/>
      <w:szCs w:val="28"/>
    </w:rPr>
  </w:style>
  <w:style w:type="character" w:customStyle="1" w:styleId="LabelCharChar">
    <w:name w:val="Label Char Char"/>
    <w:basedOn w:val="DefaultParagraphFont"/>
    <w:link w:val="Label"/>
    <w:rsid w:val="00F055DD"/>
    <w:rPr>
      <w:rFonts w:ascii="Times New Roman" w:eastAsia="Times New Roman" w:hAnsi="Times New Roman" w:cs="Nazanin"/>
      <w:b/>
      <w:bCs/>
      <w:sz w:val="24"/>
      <w:szCs w:val="28"/>
      <w:lang w:bidi="fa-IR"/>
    </w:rPr>
  </w:style>
  <w:style w:type="paragraph" w:customStyle="1" w:styleId="Theoremstyle">
    <w:name w:val="Theorem_style"/>
    <w:basedOn w:val="Normal"/>
    <w:next w:val="Normal"/>
    <w:link w:val="TheoremstyleChar"/>
    <w:rsid w:val="00C8259F"/>
    <w:pPr>
      <w:spacing w:before="60"/>
    </w:pPr>
    <w:rPr>
      <w:b/>
      <w:bCs/>
      <w:sz w:val="22"/>
      <w:szCs w:val="26"/>
    </w:rPr>
  </w:style>
  <w:style w:type="character" w:customStyle="1" w:styleId="TheoremstyleChar">
    <w:name w:val="Theorem_style Char"/>
    <w:basedOn w:val="DefaultParagraphFont"/>
    <w:link w:val="Theoremstyle"/>
    <w:rsid w:val="00C8259F"/>
    <w:rPr>
      <w:rFonts w:cs="Nazanin"/>
      <w:b/>
      <w:bCs/>
      <w:sz w:val="22"/>
      <w:szCs w:val="26"/>
      <w:lang w:val="en-US" w:eastAsia="en-US" w:bidi="fa-IR"/>
    </w:rPr>
  </w:style>
  <w:style w:type="character" w:styleId="EndnoteReference">
    <w:name w:val="endnote reference"/>
    <w:basedOn w:val="DefaultParagraphFont"/>
    <w:semiHidden/>
    <w:rsid w:val="009A7F4F"/>
    <w:rPr>
      <w:vertAlign w:val="baseline"/>
    </w:rPr>
  </w:style>
  <w:style w:type="paragraph" w:customStyle="1" w:styleId="HeadingRef">
    <w:name w:val="Heading_Ref"/>
    <w:basedOn w:val="Heading1"/>
    <w:rsid w:val="00C8259F"/>
    <w:pPr>
      <w:numPr>
        <w:numId w:val="0"/>
      </w:numPr>
    </w:pPr>
  </w:style>
  <w:style w:type="paragraph" w:styleId="Header">
    <w:name w:val="header"/>
    <w:basedOn w:val="Normal"/>
    <w:link w:val="HeaderChar"/>
    <w:uiPriority w:val="99"/>
    <w:rsid w:val="00C8259F"/>
    <w:pPr>
      <w:tabs>
        <w:tab w:val="center" w:pos="4320"/>
        <w:tab w:val="right" w:pos="8640"/>
      </w:tabs>
    </w:pPr>
  </w:style>
  <w:style w:type="character" w:customStyle="1" w:styleId="HeaderChar">
    <w:name w:val="Header Char"/>
    <w:basedOn w:val="DefaultParagraphFont"/>
    <w:link w:val="Header"/>
    <w:uiPriority w:val="99"/>
    <w:rsid w:val="00603BC5"/>
    <w:rPr>
      <w:rFonts w:cs="Nazanin"/>
      <w:sz w:val="24"/>
      <w:szCs w:val="28"/>
      <w:lang w:val="en-US" w:eastAsia="en-US" w:bidi="ar-SA"/>
    </w:rPr>
  </w:style>
  <w:style w:type="paragraph" w:styleId="Footer">
    <w:name w:val="footer"/>
    <w:basedOn w:val="Normal"/>
    <w:link w:val="FooterChar"/>
    <w:uiPriority w:val="99"/>
    <w:rsid w:val="00C8259F"/>
    <w:pPr>
      <w:tabs>
        <w:tab w:val="center" w:pos="4320"/>
        <w:tab w:val="right" w:pos="8640"/>
      </w:tabs>
    </w:pPr>
  </w:style>
  <w:style w:type="character" w:customStyle="1" w:styleId="FooterChar">
    <w:name w:val="Footer Char"/>
    <w:basedOn w:val="DefaultParagraphFont"/>
    <w:link w:val="Footer"/>
    <w:uiPriority w:val="99"/>
    <w:rsid w:val="00603BC5"/>
    <w:rPr>
      <w:rFonts w:cs="Nazanin"/>
      <w:sz w:val="24"/>
      <w:szCs w:val="28"/>
      <w:lang w:val="en-US" w:eastAsia="en-US" w:bidi="ar-SA"/>
    </w:rPr>
  </w:style>
  <w:style w:type="paragraph" w:customStyle="1" w:styleId="a0">
    <w:name w:val="معادله"/>
    <w:basedOn w:val="Normal"/>
    <w:rsid w:val="00977CF3"/>
    <w:pPr>
      <w:bidi w:val="0"/>
      <w:spacing w:after="120"/>
      <w:jc w:val="left"/>
    </w:pPr>
    <w:rPr>
      <w:rFonts w:ascii="Cambria Math" w:hAnsi="Cambria Math"/>
      <w:i/>
    </w:rPr>
  </w:style>
  <w:style w:type="paragraph" w:styleId="TOC2">
    <w:name w:val="toc 2"/>
    <w:basedOn w:val="Normal"/>
    <w:next w:val="Normal"/>
    <w:uiPriority w:val="39"/>
    <w:rsid w:val="00B12E8B"/>
    <w:pPr>
      <w:tabs>
        <w:tab w:val="left" w:pos="1132"/>
        <w:tab w:val="right" w:leader="dot" w:pos="8787"/>
      </w:tabs>
      <w:ind w:left="990" w:hanging="706"/>
      <w:jc w:val="left"/>
    </w:pPr>
    <w:rPr>
      <w:noProof/>
    </w:rPr>
  </w:style>
  <w:style w:type="paragraph" w:styleId="TOC3">
    <w:name w:val="toc 3"/>
    <w:basedOn w:val="Normal"/>
    <w:next w:val="Normal"/>
    <w:uiPriority w:val="39"/>
    <w:rsid w:val="00502B39"/>
    <w:pPr>
      <w:tabs>
        <w:tab w:val="left" w:pos="1557"/>
        <w:tab w:val="left" w:pos="1699"/>
        <w:tab w:val="right" w:leader="dot" w:pos="8787"/>
      </w:tabs>
      <w:ind w:left="1418" w:hanging="936"/>
      <w:jc w:val="left"/>
    </w:pPr>
    <w:rPr>
      <w:noProof/>
      <w:sz w:val="22"/>
      <w:szCs w:val="26"/>
    </w:rPr>
  </w:style>
  <w:style w:type="character" w:styleId="Hyperlink">
    <w:name w:val="Hyperlink"/>
    <w:basedOn w:val="DefaultParagraphFont"/>
    <w:uiPriority w:val="99"/>
    <w:rsid w:val="00C8259F"/>
    <w:rPr>
      <w:color w:val="0000FF"/>
      <w:u w:val="single"/>
    </w:rPr>
  </w:style>
  <w:style w:type="numbering" w:customStyle="1" w:styleId="Numbered">
    <w:name w:val="Numbered"/>
    <w:basedOn w:val="NoList"/>
    <w:rsid w:val="001F7233"/>
  </w:style>
  <w:style w:type="paragraph" w:styleId="TableofFigures">
    <w:name w:val="table of figures"/>
    <w:basedOn w:val="Normal"/>
    <w:next w:val="Normal"/>
    <w:uiPriority w:val="99"/>
    <w:rsid w:val="00C8259F"/>
  </w:style>
  <w:style w:type="character" w:styleId="CommentReference">
    <w:name w:val="annotation reference"/>
    <w:basedOn w:val="DefaultParagraphFont"/>
    <w:semiHidden/>
    <w:rsid w:val="00397ECB"/>
    <w:rPr>
      <w:sz w:val="16"/>
      <w:szCs w:val="16"/>
    </w:rPr>
  </w:style>
  <w:style w:type="paragraph" w:styleId="CommentText">
    <w:name w:val="annotation text"/>
    <w:basedOn w:val="Normal"/>
    <w:semiHidden/>
    <w:rsid w:val="00397ECB"/>
    <w:rPr>
      <w:sz w:val="20"/>
      <w:szCs w:val="20"/>
    </w:rPr>
  </w:style>
  <w:style w:type="paragraph" w:styleId="CommentSubject">
    <w:name w:val="annotation subject"/>
    <w:basedOn w:val="CommentText"/>
    <w:next w:val="CommentText"/>
    <w:semiHidden/>
    <w:rsid w:val="00397ECB"/>
    <w:rPr>
      <w:b/>
      <w:bCs/>
    </w:rPr>
  </w:style>
  <w:style w:type="paragraph" w:styleId="BalloonText">
    <w:name w:val="Balloon Text"/>
    <w:basedOn w:val="Normal"/>
    <w:semiHidden/>
    <w:rsid w:val="00397ECB"/>
    <w:rPr>
      <w:rFonts w:ascii="Tahoma" w:hAnsi="Tahoma" w:cs="Tahoma"/>
      <w:sz w:val="16"/>
      <w:szCs w:val="16"/>
    </w:rPr>
  </w:style>
  <w:style w:type="table" w:styleId="TableGrid">
    <w:name w:val="Table Grid"/>
    <w:basedOn w:val="TableNormal"/>
    <w:rsid w:val="00BC2CAD"/>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rmalNumbered">
    <w:name w:val="Normal_Numbered"/>
    <w:basedOn w:val="NoList"/>
    <w:rsid w:val="00DF714A"/>
    <w:pPr>
      <w:numPr>
        <w:numId w:val="2"/>
      </w:numPr>
    </w:pPr>
  </w:style>
  <w:style w:type="paragraph" w:styleId="EndnoteText">
    <w:name w:val="endnote text"/>
    <w:basedOn w:val="Normal"/>
    <w:link w:val="EndnoteTextChar"/>
    <w:unhideWhenUsed/>
    <w:rsid w:val="00BF3D96"/>
    <w:pPr>
      <w:bidi w:val="0"/>
      <w:spacing w:after="120"/>
      <w:ind w:left="425" w:hanging="425"/>
    </w:pPr>
    <w:rPr>
      <w:sz w:val="20"/>
      <w:szCs w:val="20"/>
    </w:rPr>
  </w:style>
  <w:style w:type="character" w:customStyle="1" w:styleId="EndnoteTextChar">
    <w:name w:val="Endnote Text Char"/>
    <w:basedOn w:val="DefaultParagraphFont"/>
    <w:link w:val="EndnoteText"/>
    <w:uiPriority w:val="99"/>
    <w:rsid w:val="00BF3D96"/>
    <w:rPr>
      <w:rFonts w:ascii="Times New Roman" w:eastAsia="Times New Roman" w:hAnsi="Times New Roman" w:cs="Nazanin"/>
      <w:lang w:bidi="fa-IR"/>
    </w:rPr>
  </w:style>
  <w:style w:type="paragraph" w:customStyle="1" w:styleId="ListParagraph1">
    <w:name w:val="List Paragraph1"/>
    <w:aliases w:val="Numbered Items"/>
    <w:basedOn w:val="Normal"/>
    <w:uiPriority w:val="34"/>
    <w:qFormat/>
    <w:rsid w:val="00695FD2"/>
    <w:pPr>
      <w:numPr>
        <w:numId w:val="4"/>
      </w:numPr>
      <w:tabs>
        <w:tab w:val="left" w:pos="849"/>
      </w:tabs>
      <w:contextualSpacing/>
    </w:pPr>
  </w:style>
  <w:style w:type="paragraph" w:styleId="TOC1">
    <w:name w:val="toc 1"/>
    <w:basedOn w:val="Normal"/>
    <w:next w:val="Normal"/>
    <w:uiPriority w:val="39"/>
    <w:rsid w:val="00F01A6D"/>
    <w:pPr>
      <w:tabs>
        <w:tab w:val="left" w:pos="990"/>
        <w:tab w:val="left" w:pos="1132"/>
        <w:tab w:val="left" w:pos="1274"/>
        <w:tab w:val="right" w:leader="dot" w:pos="8787"/>
      </w:tabs>
      <w:spacing w:before="120"/>
      <w:ind w:left="1132" w:hanging="1132"/>
      <w:jc w:val="left"/>
    </w:pPr>
    <w:rPr>
      <w:b/>
      <w:bCs/>
      <w:noProof/>
    </w:rPr>
  </w:style>
  <w:style w:type="paragraph" w:styleId="TOC4">
    <w:name w:val="toc 4"/>
    <w:basedOn w:val="Normal"/>
    <w:next w:val="Normal"/>
    <w:rsid w:val="00502B39"/>
    <w:pPr>
      <w:tabs>
        <w:tab w:val="left" w:pos="1841"/>
        <w:tab w:val="left" w:pos="1983"/>
        <w:tab w:val="left" w:pos="2124"/>
        <w:tab w:val="left" w:pos="3106"/>
        <w:tab w:val="right" w:leader="dot" w:pos="8787"/>
      </w:tabs>
      <w:ind w:left="1701" w:hanging="981"/>
      <w:jc w:val="left"/>
    </w:pPr>
    <w:rPr>
      <w:noProof/>
      <w:sz w:val="20"/>
      <w:szCs w:val="24"/>
    </w:rPr>
  </w:style>
  <w:style w:type="paragraph" w:styleId="FootnoteText">
    <w:name w:val="footnote text"/>
    <w:basedOn w:val="Normal"/>
    <w:link w:val="FootnoteTextChar"/>
    <w:rsid w:val="00A009FD"/>
    <w:pPr>
      <w:bidi w:val="0"/>
      <w:ind w:left="170" w:hanging="170"/>
    </w:pPr>
    <w:rPr>
      <w:sz w:val="20"/>
      <w:szCs w:val="20"/>
    </w:rPr>
  </w:style>
  <w:style w:type="character" w:styleId="FootnoteReference">
    <w:name w:val="footnote reference"/>
    <w:basedOn w:val="DefaultParagraphFont"/>
    <w:rsid w:val="00C90591"/>
    <w:rPr>
      <w:vertAlign w:val="superscript"/>
    </w:rPr>
  </w:style>
  <w:style w:type="paragraph" w:customStyle="1" w:styleId="EquationNumber">
    <w:name w:val="Equation_Number"/>
    <w:basedOn w:val="Normal"/>
    <w:rsid w:val="00C8259F"/>
    <w:pPr>
      <w:jc w:val="left"/>
    </w:pPr>
  </w:style>
  <w:style w:type="paragraph" w:customStyle="1" w:styleId="HeadingAppendix">
    <w:name w:val="Heading_Appendix"/>
    <w:basedOn w:val="Heading1"/>
    <w:next w:val="NewParagraph"/>
    <w:rsid w:val="0091126F"/>
    <w:pPr>
      <w:numPr>
        <w:numId w:val="1"/>
      </w:numPr>
      <w:tabs>
        <w:tab w:val="clear" w:pos="1418"/>
        <w:tab w:val="num" w:pos="1557"/>
      </w:tabs>
      <w:ind w:left="1559" w:hanging="1559"/>
    </w:pPr>
  </w:style>
  <w:style w:type="paragraph" w:customStyle="1" w:styleId="Notation">
    <w:name w:val="Notation"/>
    <w:basedOn w:val="Normal"/>
    <w:rsid w:val="005E579E"/>
    <w:pPr>
      <w:tabs>
        <w:tab w:val="right" w:pos="8787"/>
      </w:tabs>
    </w:pPr>
  </w:style>
  <w:style w:type="paragraph" w:customStyle="1" w:styleId="Headingcentered">
    <w:name w:val="Heading_centered"/>
    <w:basedOn w:val="Heading2"/>
    <w:qFormat/>
    <w:rsid w:val="00D97E6E"/>
    <w:pPr>
      <w:pageBreakBefore/>
      <w:numPr>
        <w:ilvl w:val="0"/>
        <w:numId w:val="0"/>
      </w:numPr>
      <w:spacing w:after="240"/>
      <w:jc w:val="center"/>
    </w:pPr>
  </w:style>
  <w:style w:type="paragraph" w:customStyle="1" w:styleId="TOCTable">
    <w:name w:val="TOC_Table"/>
    <w:basedOn w:val="Normal"/>
    <w:rsid w:val="005E579E"/>
    <w:pPr>
      <w:pBdr>
        <w:bottom w:val="single" w:sz="12" w:space="1" w:color="auto"/>
      </w:pBdr>
      <w:tabs>
        <w:tab w:val="right" w:pos="8787"/>
      </w:tabs>
      <w:spacing w:after="120"/>
    </w:pPr>
    <w:rPr>
      <w:b/>
      <w:bCs/>
      <w:sz w:val="28"/>
    </w:rPr>
  </w:style>
  <w:style w:type="paragraph" w:styleId="Caption">
    <w:name w:val="caption"/>
    <w:basedOn w:val="CaptionFigure"/>
    <w:next w:val="Normal"/>
    <w:link w:val="CaptionChar"/>
    <w:uiPriority w:val="35"/>
    <w:rsid w:val="001F1EFD"/>
  </w:style>
  <w:style w:type="paragraph" w:styleId="DocumentMap">
    <w:name w:val="Document Map"/>
    <w:basedOn w:val="Normal"/>
    <w:link w:val="DocumentMapChar"/>
    <w:uiPriority w:val="99"/>
    <w:semiHidden/>
    <w:unhideWhenUsed/>
    <w:rsid w:val="0075718F"/>
    <w:rPr>
      <w:rFonts w:ascii="Tahoma" w:hAnsi="Tahoma" w:cs="Tahoma"/>
      <w:sz w:val="16"/>
      <w:szCs w:val="16"/>
    </w:rPr>
  </w:style>
  <w:style w:type="character" w:customStyle="1" w:styleId="DocumentMapChar">
    <w:name w:val="Document Map Char"/>
    <w:basedOn w:val="DefaultParagraphFont"/>
    <w:link w:val="DocumentMap"/>
    <w:uiPriority w:val="99"/>
    <w:semiHidden/>
    <w:rsid w:val="0075718F"/>
    <w:rPr>
      <w:rFonts w:ascii="Tahoma" w:eastAsia="Times New Roman" w:hAnsi="Tahoma" w:cs="Tahoma"/>
      <w:sz w:val="16"/>
      <w:szCs w:val="16"/>
    </w:rPr>
  </w:style>
  <w:style w:type="character" w:customStyle="1" w:styleId="FootnoteTextChar">
    <w:name w:val="Footnote Text Char"/>
    <w:basedOn w:val="DefaultParagraphFont"/>
    <w:link w:val="FootnoteText"/>
    <w:rsid w:val="0075718F"/>
    <w:rPr>
      <w:rFonts w:ascii="Times New Roman" w:eastAsia="Times New Roman" w:hAnsi="Times New Roman" w:cs="Nazanin"/>
      <w:lang w:bidi="fa-IR"/>
    </w:rPr>
  </w:style>
  <w:style w:type="paragraph" w:customStyle="1" w:styleId="Glossary">
    <w:name w:val="Glossary"/>
    <w:basedOn w:val="Normal"/>
    <w:rsid w:val="00344927"/>
    <w:pPr>
      <w:ind w:left="129" w:hanging="129"/>
    </w:pPr>
  </w:style>
  <w:style w:type="character" w:customStyle="1" w:styleId="CaptionChar">
    <w:name w:val="Caption Char"/>
    <w:basedOn w:val="DefaultParagraphFont"/>
    <w:link w:val="Caption"/>
    <w:rsid w:val="00930254"/>
    <w:rPr>
      <w:rFonts w:ascii="Times New Roman" w:eastAsia="Times New Roman" w:hAnsi="Times New Roman" w:cs="Nazanin"/>
      <w:b/>
      <w:bCs/>
      <w:szCs w:val="24"/>
      <w:lang w:bidi="fa-IR"/>
    </w:rPr>
  </w:style>
  <w:style w:type="paragraph" w:customStyle="1" w:styleId="Authors">
    <w:name w:val="Authors"/>
    <w:basedOn w:val="Normal"/>
    <w:next w:val="Normal"/>
    <w:rsid w:val="00930254"/>
    <w:pPr>
      <w:framePr w:w="9072" w:hSpace="187" w:vSpace="187" w:wrap="notBeside" w:vAnchor="text" w:hAnchor="page" w:xAlign="center" w:y="1"/>
      <w:bidi w:val="0"/>
      <w:spacing w:after="320"/>
      <w:jc w:val="center"/>
    </w:pPr>
    <w:rPr>
      <w:rFonts w:cs="Times New Roman"/>
      <w:sz w:val="22"/>
      <w:szCs w:val="22"/>
    </w:rPr>
  </w:style>
  <w:style w:type="paragraph" w:styleId="BlockText">
    <w:name w:val="Block Text"/>
    <w:basedOn w:val="Normal"/>
    <w:rsid w:val="00930254"/>
    <w:pPr>
      <w:spacing w:after="120"/>
      <w:ind w:left="1440" w:right="1440"/>
      <w:jc w:val="left"/>
    </w:pPr>
    <w:rPr>
      <w:rFonts w:ascii="Verdana" w:hAnsi="Verdana"/>
      <w:sz w:val="18"/>
    </w:rPr>
  </w:style>
  <w:style w:type="paragraph" w:styleId="BodyText">
    <w:name w:val="Body Text"/>
    <w:basedOn w:val="Normal"/>
    <w:link w:val="BodyTextChar"/>
    <w:rsid w:val="00930254"/>
    <w:pPr>
      <w:spacing w:after="120"/>
      <w:jc w:val="left"/>
    </w:pPr>
    <w:rPr>
      <w:rFonts w:ascii="Verdana" w:hAnsi="Verdana" w:cs="Traditional Arabic"/>
      <w:sz w:val="20"/>
      <w:szCs w:val="20"/>
    </w:rPr>
  </w:style>
  <w:style w:type="character" w:customStyle="1" w:styleId="BodyTextChar">
    <w:name w:val="Body Text Char"/>
    <w:basedOn w:val="DefaultParagraphFont"/>
    <w:link w:val="BodyText"/>
    <w:rsid w:val="00930254"/>
    <w:rPr>
      <w:rFonts w:ascii="Verdana" w:eastAsia="Times New Roman" w:hAnsi="Verdana" w:cs="Traditional Arabic"/>
    </w:rPr>
  </w:style>
  <w:style w:type="paragraph" w:styleId="BodyText2">
    <w:name w:val="Body Text 2"/>
    <w:basedOn w:val="Normal"/>
    <w:link w:val="BodyText2Char"/>
    <w:rsid w:val="00930254"/>
    <w:pPr>
      <w:spacing w:after="120" w:line="480" w:lineRule="auto"/>
      <w:jc w:val="left"/>
    </w:pPr>
    <w:rPr>
      <w:rFonts w:ascii="Verdana" w:hAnsi="Verdana"/>
      <w:sz w:val="18"/>
    </w:rPr>
  </w:style>
  <w:style w:type="character" w:customStyle="1" w:styleId="BodyText2Char">
    <w:name w:val="Body Text 2 Char"/>
    <w:basedOn w:val="DefaultParagraphFont"/>
    <w:link w:val="BodyText2"/>
    <w:rsid w:val="00930254"/>
    <w:rPr>
      <w:rFonts w:ascii="Verdana" w:eastAsia="Times New Roman" w:hAnsi="Verdana" w:cs="Nazanin"/>
      <w:sz w:val="18"/>
      <w:szCs w:val="28"/>
      <w:lang w:bidi="fa-IR"/>
    </w:rPr>
  </w:style>
  <w:style w:type="paragraph" w:styleId="BodyText3">
    <w:name w:val="Body Text 3"/>
    <w:basedOn w:val="Normal"/>
    <w:link w:val="BodyText3Char"/>
    <w:rsid w:val="00930254"/>
    <w:pPr>
      <w:spacing w:after="120"/>
      <w:jc w:val="left"/>
    </w:pPr>
    <w:rPr>
      <w:rFonts w:ascii="Verdana" w:hAnsi="Verdana"/>
      <w:sz w:val="16"/>
      <w:szCs w:val="16"/>
    </w:rPr>
  </w:style>
  <w:style w:type="character" w:customStyle="1" w:styleId="BodyText3Char">
    <w:name w:val="Body Text 3 Char"/>
    <w:basedOn w:val="DefaultParagraphFont"/>
    <w:link w:val="BodyText3"/>
    <w:rsid w:val="00930254"/>
    <w:rPr>
      <w:rFonts w:ascii="Verdana" w:eastAsia="Times New Roman" w:hAnsi="Verdana" w:cs="Nazanin"/>
      <w:sz w:val="16"/>
      <w:szCs w:val="16"/>
      <w:lang w:bidi="fa-IR"/>
    </w:rPr>
  </w:style>
  <w:style w:type="paragraph" w:styleId="BodyTextIndent">
    <w:name w:val="Body Text Indent"/>
    <w:basedOn w:val="Normal"/>
    <w:link w:val="BodyTextIndentChar"/>
    <w:rsid w:val="00930254"/>
    <w:pPr>
      <w:spacing w:after="120"/>
      <w:ind w:left="360"/>
      <w:jc w:val="left"/>
    </w:pPr>
    <w:rPr>
      <w:rFonts w:ascii="Verdana" w:hAnsi="Verdana"/>
      <w:sz w:val="18"/>
    </w:rPr>
  </w:style>
  <w:style w:type="character" w:customStyle="1" w:styleId="BodyTextIndentChar">
    <w:name w:val="Body Text Indent Char"/>
    <w:basedOn w:val="DefaultParagraphFont"/>
    <w:link w:val="BodyTextIndent"/>
    <w:rsid w:val="00930254"/>
    <w:rPr>
      <w:rFonts w:ascii="Verdana" w:eastAsia="Times New Roman" w:hAnsi="Verdana" w:cs="Nazanin"/>
      <w:sz w:val="18"/>
      <w:szCs w:val="28"/>
      <w:lang w:bidi="fa-IR"/>
    </w:rPr>
  </w:style>
  <w:style w:type="paragraph" w:styleId="BodyTextIndent2">
    <w:name w:val="Body Text Indent 2"/>
    <w:basedOn w:val="Normal"/>
    <w:link w:val="BodyTextIndent2Char"/>
    <w:rsid w:val="00930254"/>
    <w:pPr>
      <w:spacing w:after="120" w:line="480" w:lineRule="auto"/>
      <w:ind w:left="360"/>
      <w:jc w:val="left"/>
    </w:pPr>
    <w:rPr>
      <w:rFonts w:ascii="Verdana" w:hAnsi="Verdana"/>
      <w:sz w:val="18"/>
    </w:rPr>
  </w:style>
  <w:style w:type="character" w:customStyle="1" w:styleId="BodyTextIndent2Char">
    <w:name w:val="Body Text Indent 2 Char"/>
    <w:basedOn w:val="DefaultParagraphFont"/>
    <w:link w:val="BodyTextIndent2"/>
    <w:rsid w:val="00930254"/>
    <w:rPr>
      <w:rFonts w:ascii="Verdana" w:eastAsia="Times New Roman" w:hAnsi="Verdana" w:cs="Nazanin"/>
      <w:sz w:val="18"/>
      <w:szCs w:val="28"/>
      <w:lang w:bidi="fa-IR"/>
    </w:rPr>
  </w:style>
  <w:style w:type="character" w:customStyle="1" w:styleId="comment">
    <w:name w:val="comment"/>
    <w:basedOn w:val="DefaultParagraphFont"/>
    <w:rsid w:val="00930254"/>
  </w:style>
  <w:style w:type="character" w:styleId="Emphasis">
    <w:name w:val="Emphasis"/>
    <w:basedOn w:val="DefaultParagraphFont"/>
    <w:uiPriority w:val="20"/>
    <w:rsid w:val="00930254"/>
    <w:rPr>
      <w:i/>
      <w:iCs/>
    </w:rPr>
  </w:style>
  <w:style w:type="character" w:styleId="FollowedHyperlink">
    <w:name w:val="FollowedHyperlink"/>
    <w:basedOn w:val="DefaultParagraphFont"/>
    <w:rsid w:val="00930254"/>
    <w:rPr>
      <w:color w:val="800080"/>
      <w:u w:val="single"/>
    </w:rPr>
  </w:style>
  <w:style w:type="paragraph" w:customStyle="1" w:styleId="formula">
    <w:name w:val="formula"/>
    <w:basedOn w:val="BlockText"/>
    <w:rsid w:val="00930254"/>
    <w:pPr>
      <w:numPr>
        <w:numId w:val="5"/>
      </w:numPr>
      <w:tabs>
        <w:tab w:val="clear" w:pos="721"/>
        <w:tab w:val="num" w:pos="1080"/>
        <w:tab w:val="center" w:pos="4156"/>
      </w:tabs>
      <w:spacing w:before="120"/>
      <w:ind w:left="1080" w:right="0" w:hanging="360"/>
    </w:pPr>
    <w:rPr>
      <w:lang w:bidi="ar-SA"/>
    </w:rPr>
  </w:style>
  <w:style w:type="paragraph" w:customStyle="1" w:styleId="StyleStyleStyleHeading2Char">
    <w:name w:val="Style Style Style Heading 2Char + + +"/>
    <w:basedOn w:val="Normal"/>
    <w:rsid w:val="00930254"/>
    <w:pPr>
      <w:keepNext/>
      <w:bidi w:val="0"/>
      <w:spacing w:before="280" w:after="240"/>
      <w:jc w:val="lowKashida"/>
      <w:outlineLvl w:val="1"/>
    </w:pPr>
    <w:rPr>
      <w:rFonts w:ascii="Verdana" w:hAnsi="Verdana" w:cs="Zar"/>
      <w:b/>
      <w:bCs/>
      <w:i/>
      <w:sz w:val="28"/>
    </w:rPr>
  </w:style>
  <w:style w:type="paragraph" w:customStyle="1" w:styleId="Style2CharCharNotLatinItalicChar">
    <w:name w:val="Style متن 2 Char Char + Not (Latin) Italic Char"/>
    <w:basedOn w:val="2CharChar"/>
    <w:link w:val="Style2CharCharNotLatinItalicCharChar"/>
    <w:rsid w:val="00930254"/>
    <w:pPr>
      <w:jc w:val="both"/>
    </w:pPr>
    <w:rPr>
      <w:szCs w:val="26"/>
    </w:rPr>
  </w:style>
  <w:style w:type="character" w:styleId="HTMLCite">
    <w:name w:val="HTML Cite"/>
    <w:basedOn w:val="DefaultParagraphFont"/>
    <w:rsid w:val="00930254"/>
    <w:rPr>
      <w:i/>
      <w:iCs/>
    </w:rPr>
  </w:style>
  <w:style w:type="paragraph" w:styleId="HTMLPreformatted">
    <w:name w:val="HTML Preformatted"/>
    <w:basedOn w:val="Normal"/>
    <w:link w:val="HTMLPreformattedChar"/>
    <w:rsid w:val="00930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rsid w:val="00930254"/>
    <w:rPr>
      <w:rFonts w:ascii="Courier New" w:eastAsia="Times New Roman" w:hAnsi="Courier New" w:cs="Courier New"/>
    </w:rPr>
  </w:style>
  <w:style w:type="paragraph" w:customStyle="1" w:styleId="CharCharChar">
    <w:name w:val="شکل Char Char Char"/>
    <w:basedOn w:val="Normal"/>
    <w:next w:val="Normal"/>
    <w:link w:val="CharCharCharChar"/>
    <w:autoRedefine/>
    <w:rsid w:val="00930254"/>
    <w:pPr>
      <w:spacing w:after="480"/>
      <w:ind w:left="1188" w:hanging="1008"/>
      <w:jc w:val="center"/>
    </w:pPr>
    <w:rPr>
      <w:sz w:val="20"/>
      <w:szCs w:val="24"/>
    </w:rPr>
  </w:style>
  <w:style w:type="paragraph" w:customStyle="1" w:styleId="ljk">
    <w:name w:val="ljk"/>
    <w:basedOn w:val="CharCharChar"/>
    <w:rsid w:val="00930254"/>
    <w:pPr>
      <w:ind w:left="0" w:firstLine="0"/>
      <w:jc w:val="left"/>
    </w:pPr>
  </w:style>
  <w:style w:type="paragraph" w:customStyle="1" w:styleId="mymmpbestnr">
    <w:name w:val="mymmp_bestnr"/>
    <w:basedOn w:val="Normal"/>
    <w:rsid w:val="00930254"/>
    <w:pPr>
      <w:bidi w:val="0"/>
      <w:spacing w:before="100" w:beforeAutospacing="1" w:after="100" w:afterAutospacing="1"/>
      <w:jc w:val="left"/>
    </w:pPr>
    <w:rPr>
      <w:rFonts w:eastAsia="MS Mincho" w:cs="Times New Roman"/>
      <w:szCs w:val="24"/>
      <w:lang w:eastAsia="ja-JP"/>
    </w:rPr>
  </w:style>
  <w:style w:type="paragraph" w:styleId="NormalWeb">
    <w:name w:val="Normal (Web)"/>
    <w:basedOn w:val="Normal"/>
    <w:uiPriority w:val="99"/>
    <w:rsid w:val="00930254"/>
    <w:pPr>
      <w:bidi w:val="0"/>
      <w:spacing w:before="100" w:beforeAutospacing="1" w:after="100" w:afterAutospacing="1"/>
      <w:jc w:val="left"/>
    </w:pPr>
    <w:rPr>
      <w:rFonts w:cs="Times New Roman"/>
    </w:rPr>
  </w:style>
  <w:style w:type="character" w:styleId="PageNumber">
    <w:name w:val="page number"/>
    <w:basedOn w:val="DefaultParagraphFont"/>
    <w:rsid w:val="00930254"/>
  </w:style>
  <w:style w:type="paragraph" w:customStyle="1" w:styleId="section">
    <w:name w:val="section"/>
    <w:basedOn w:val="Normal"/>
    <w:rsid w:val="00930254"/>
    <w:pPr>
      <w:ind w:left="375" w:hanging="432"/>
      <w:jc w:val="left"/>
    </w:pPr>
    <w:rPr>
      <w:rFonts w:ascii="Verdana" w:hAnsi="Verdana"/>
      <w:sz w:val="18"/>
    </w:rPr>
  </w:style>
  <w:style w:type="character" w:customStyle="1" w:styleId="StyleComplexTraditionalArabic">
    <w:name w:val="Style (Complex) Traditional Arabic"/>
    <w:basedOn w:val="DefaultParagraphFont"/>
    <w:rsid w:val="00930254"/>
    <w:rPr>
      <w:rFonts w:cs="Nazanin"/>
    </w:rPr>
  </w:style>
  <w:style w:type="paragraph" w:customStyle="1" w:styleId="StyleComplexZarJustified">
    <w:name w:val="Style (Complex) Zar Justified"/>
    <w:basedOn w:val="Normal"/>
    <w:rsid w:val="00930254"/>
    <w:rPr>
      <w:rFonts w:ascii="Verdana" w:hAnsi="Verdana" w:cs="Zar"/>
      <w:sz w:val="18"/>
    </w:rPr>
  </w:style>
  <w:style w:type="paragraph" w:customStyle="1" w:styleId="StyleCaptionCentered">
    <w:name w:val="Style Caption + Centered"/>
    <w:basedOn w:val="Caption"/>
    <w:autoRedefine/>
    <w:rsid w:val="00930254"/>
    <w:pPr>
      <w:spacing w:before="120" w:after="120" w:line="360" w:lineRule="auto"/>
    </w:pPr>
    <w:rPr>
      <w:rFonts w:ascii="Verdana" w:hAnsi="Verdana"/>
      <w:sz w:val="18"/>
      <w:szCs w:val="22"/>
    </w:rPr>
  </w:style>
  <w:style w:type="paragraph" w:customStyle="1" w:styleId="StyleCaptionCentered1">
    <w:name w:val="Style Caption + Centered1"/>
    <w:basedOn w:val="Caption"/>
    <w:autoRedefine/>
    <w:rsid w:val="00930254"/>
    <w:pPr>
      <w:spacing w:before="120" w:after="120" w:line="360" w:lineRule="auto"/>
    </w:pPr>
    <w:rPr>
      <w:rFonts w:ascii="Verdana" w:hAnsi="Verdana"/>
      <w:sz w:val="18"/>
      <w:szCs w:val="22"/>
    </w:rPr>
  </w:style>
  <w:style w:type="paragraph" w:customStyle="1" w:styleId="StyleformulaComplexNazanin">
    <w:name w:val="Style formula + (Complex) Nazanin"/>
    <w:basedOn w:val="formula"/>
    <w:rsid w:val="00930254"/>
    <w:pPr>
      <w:numPr>
        <w:numId w:val="0"/>
      </w:numPr>
    </w:pPr>
  </w:style>
  <w:style w:type="paragraph" w:customStyle="1" w:styleId="StyleHeading2ComplexZarJustified">
    <w:name w:val="Style Heading 2 + (Complex) Zar Justified"/>
    <w:basedOn w:val="Heading2"/>
    <w:rsid w:val="00930254"/>
    <w:pPr>
      <w:numPr>
        <w:ilvl w:val="0"/>
        <w:numId w:val="0"/>
      </w:numPr>
      <w:spacing w:before="280" w:after="240"/>
      <w:jc w:val="both"/>
    </w:pPr>
    <w:rPr>
      <w:rFonts w:cs="Zar"/>
      <w:sz w:val="28"/>
    </w:rPr>
  </w:style>
  <w:style w:type="paragraph" w:customStyle="1" w:styleId="StyleHeading4ComplexNazaninNotBold">
    <w:name w:val="Style Heading 4 + (Complex) Nazanin Not Bold"/>
    <w:basedOn w:val="Heading4"/>
    <w:rsid w:val="00930254"/>
    <w:pPr>
      <w:numPr>
        <w:ilvl w:val="0"/>
        <w:numId w:val="0"/>
      </w:numPr>
      <w:spacing w:before="120" w:after="80"/>
      <w:jc w:val="center"/>
    </w:pPr>
    <w:rPr>
      <w:rFonts w:cs="Zar"/>
      <w:b w:val="0"/>
      <w:sz w:val="26"/>
      <w:szCs w:val="36"/>
    </w:rPr>
  </w:style>
  <w:style w:type="paragraph" w:customStyle="1" w:styleId="a1">
    <w:name w:val="متن"/>
    <w:basedOn w:val="Normal"/>
    <w:link w:val="Char2"/>
    <w:rsid w:val="00930254"/>
    <w:pPr>
      <w:spacing w:line="360" w:lineRule="auto"/>
      <w:ind w:left="57" w:right="57" w:firstLine="340"/>
      <w:jc w:val="lowKashida"/>
    </w:pPr>
  </w:style>
  <w:style w:type="paragraph" w:customStyle="1" w:styleId="StyleJustifiedLinespacing15lines">
    <w:name w:val="Style Justified Line spacing:  1.5 lines"/>
    <w:basedOn w:val="a1"/>
    <w:rsid w:val="00930254"/>
    <w:pPr>
      <w:jc w:val="both"/>
    </w:pPr>
  </w:style>
  <w:style w:type="paragraph" w:customStyle="1" w:styleId="StyleStyleHeading3UCS">
    <w:name w:val="Style Style Heading 3 UCS + +"/>
    <w:basedOn w:val="Normal"/>
    <w:rsid w:val="00930254"/>
    <w:pPr>
      <w:keepNext/>
      <w:bidi w:val="0"/>
      <w:spacing w:before="280" w:after="200"/>
      <w:ind w:left="144" w:hanging="144"/>
      <w:outlineLvl w:val="2"/>
    </w:pPr>
    <w:rPr>
      <w:rFonts w:ascii="Verdana" w:hAnsi="Verdana" w:cs="B Zar"/>
      <w:b/>
      <w:bCs/>
      <w:sz w:val="28"/>
    </w:rPr>
  </w:style>
  <w:style w:type="paragraph" w:customStyle="1" w:styleId="Char">
    <w:name w:val="متن Char"/>
    <w:basedOn w:val="Normal"/>
    <w:link w:val="CharChar"/>
    <w:rsid w:val="00930254"/>
    <w:pPr>
      <w:spacing w:line="360" w:lineRule="auto"/>
      <w:ind w:left="57" w:right="57" w:firstLine="340"/>
      <w:jc w:val="lowKashida"/>
    </w:pPr>
  </w:style>
  <w:style w:type="paragraph" w:customStyle="1" w:styleId="Style1">
    <w:name w:val="Style1"/>
    <w:basedOn w:val="Char"/>
    <w:next w:val="CharCharChar"/>
    <w:rsid w:val="00930254"/>
  </w:style>
  <w:style w:type="paragraph" w:customStyle="1" w:styleId="Style2">
    <w:name w:val="Style2"/>
    <w:basedOn w:val="Normal"/>
    <w:rsid w:val="00930254"/>
    <w:pPr>
      <w:spacing w:after="480"/>
      <w:jc w:val="center"/>
    </w:pPr>
    <w:rPr>
      <w:sz w:val="18"/>
      <w:szCs w:val="20"/>
    </w:rPr>
  </w:style>
  <w:style w:type="table" w:styleId="TableElegant">
    <w:name w:val="Table Elegant"/>
    <w:basedOn w:val="TableNormal"/>
    <w:rsid w:val="00930254"/>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OC5">
    <w:name w:val="toc 5"/>
    <w:basedOn w:val="Normal"/>
    <w:next w:val="Normal"/>
    <w:autoRedefine/>
    <w:semiHidden/>
    <w:rsid w:val="00930254"/>
    <w:pPr>
      <w:ind w:left="540"/>
      <w:jc w:val="left"/>
    </w:pPr>
    <w:rPr>
      <w:rFonts w:cs="Times New Roman"/>
      <w:sz w:val="20"/>
      <w:szCs w:val="24"/>
    </w:rPr>
  </w:style>
  <w:style w:type="paragraph" w:styleId="TOC6">
    <w:name w:val="toc 6"/>
    <w:basedOn w:val="Normal"/>
    <w:next w:val="Normal"/>
    <w:autoRedefine/>
    <w:semiHidden/>
    <w:rsid w:val="00930254"/>
    <w:pPr>
      <w:ind w:left="720"/>
      <w:jc w:val="left"/>
    </w:pPr>
    <w:rPr>
      <w:rFonts w:cs="Times New Roman"/>
      <w:sz w:val="20"/>
      <w:szCs w:val="24"/>
    </w:rPr>
  </w:style>
  <w:style w:type="paragraph" w:styleId="TOC7">
    <w:name w:val="toc 7"/>
    <w:basedOn w:val="Normal"/>
    <w:next w:val="Normal"/>
    <w:autoRedefine/>
    <w:semiHidden/>
    <w:rsid w:val="00930254"/>
    <w:pPr>
      <w:ind w:left="900"/>
      <w:jc w:val="left"/>
    </w:pPr>
    <w:rPr>
      <w:rFonts w:cs="Times New Roman"/>
      <w:sz w:val="20"/>
      <w:szCs w:val="24"/>
    </w:rPr>
  </w:style>
  <w:style w:type="paragraph" w:styleId="TOC8">
    <w:name w:val="toc 8"/>
    <w:basedOn w:val="Normal"/>
    <w:next w:val="Normal"/>
    <w:autoRedefine/>
    <w:semiHidden/>
    <w:rsid w:val="00930254"/>
    <w:pPr>
      <w:ind w:left="1080"/>
      <w:jc w:val="left"/>
    </w:pPr>
    <w:rPr>
      <w:rFonts w:cs="Times New Roman"/>
      <w:sz w:val="20"/>
      <w:szCs w:val="24"/>
    </w:rPr>
  </w:style>
  <w:style w:type="paragraph" w:styleId="TOC9">
    <w:name w:val="toc 9"/>
    <w:basedOn w:val="Normal"/>
    <w:next w:val="Normal"/>
    <w:autoRedefine/>
    <w:semiHidden/>
    <w:rsid w:val="00930254"/>
    <w:pPr>
      <w:ind w:left="1260"/>
      <w:jc w:val="left"/>
    </w:pPr>
    <w:rPr>
      <w:rFonts w:cs="Times New Roman"/>
      <w:sz w:val="20"/>
      <w:szCs w:val="24"/>
    </w:rPr>
  </w:style>
  <w:style w:type="paragraph" w:customStyle="1" w:styleId="UCSHeading2">
    <w:name w:val="UCS Heading 2"/>
    <w:basedOn w:val="Heading2"/>
    <w:next w:val="a1"/>
    <w:rsid w:val="00930254"/>
    <w:pPr>
      <w:numPr>
        <w:ilvl w:val="0"/>
        <w:numId w:val="0"/>
      </w:numPr>
      <w:spacing w:before="280" w:after="240"/>
      <w:ind w:left="180"/>
      <w:jc w:val="both"/>
    </w:pPr>
    <w:rPr>
      <w:rFonts w:cs="Zar"/>
      <w:i/>
      <w:sz w:val="28"/>
    </w:rPr>
  </w:style>
  <w:style w:type="paragraph" w:customStyle="1" w:styleId="a2">
    <w:name w:val="بلد"/>
    <w:basedOn w:val="Char"/>
    <w:link w:val="Char0"/>
    <w:rsid w:val="00930254"/>
    <w:pPr>
      <w:keepNext/>
      <w:ind w:left="58" w:right="58" w:firstLine="346"/>
    </w:pPr>
    <w:rPr>
      <w:b/>
      <w:bCs/>
    </w:rPr>
  </w:style>
  <w:style w:type="character" w:customStyle="1" w:styleId="CharChar">
    <w:name w:val="متن Char Char"/>
    <w:basedOn w:val="DefaultParagraphFont"/>
    <w:link w:val="Char"/>
    <w:rsid w:val="00930254"/>
    <w:rPr>
      <w:rFonts w:ascii="Times New Roman" w:eastAsia="Times New Roman" w:hAnsi="Times New Roman" w:cs="Nazanin"/>
      <w:sz w:val="24"/>
      <w:szCs w:val="28"/>
      <w:lang w:bidi="fa-IR"/>
    </w:rPr>
  </w:style>
  <w:style w:type="character" w:customStyle="1" w:styleId="Char0">
    <w:name w:val="بلد Char"/>
    <w:basedOn w:val="CharChar"/>
    <w:link w:val="a2"/>
    <w:rsid w:val="00930254"/>
    <w:rPr>
      <w:rFonts w:ascii="Times New Roman" w:eastAsia="Times New Roman" w:hAnsi="Times New Roman" w:cs="Nazanin"/>
      <w:b/>
      <w:bCs/>
      <w:sz w:val="24"/>
      <w:szCs w:val="28"/>
      <w:lang w:bidi="fa-IR"/>
    </w:rPr>
  </w:style>
  <w:style w:type="paragraph" w:customStyle="1" w:styleId="a3">
    <w:name w:val="جدول"/>
    <w:basedOn w:val="Caption"/>
    <w:autoRedefine/>
    <w:rsid w:val="00930254"/>
    <w:pPr>
      <w:spacing w:after="0" w:line="360" w:lineRule="auto"/>
      <w:ind w:left="2592" w:hanging="1152"/>
    </w:pPr>
    <w:rPr>
      <w:b w:val="0"/>
      <w:bCs w:val="0"/>
    </w:rPr>
  </w:style>
  <w:style w:type="paragraph" w:customStyle="1" w:styleId="Char1">
    <w:name w:val="جدول Char"/>
    <w:basedOn w:val="Caption"/>
    <w:link w:val="CharChar0"/>
    <w:autoRedefine/>
    <w:rsid w:val="00930254"/>
    <w:pPr>
      <w:spacing w:after="0" w:line="360" w:lineRule="auto"/>
      <w:ind w:left="2772" w:hanging="1152"/>
    </w:pPr>
    <w:rPr>
      <w:b w:val="0"/>
      <w:bCs w:val="0"/>
    </w:rPr>
  </w:style>
  <w:style w:type="character" w:customStyle="1" w:styleId="CharChar0">
    <w:name w:val="جدول Char Char"/>
    <w:basedOn w:val="CaptionChar"/>
    <w:link w:val="Char1"/>
    <w:rsid w:val="00930254"/>
    <w:rPr>
      <w:rFonts w:ascii="Times New Roman" w:eastAsia="Times New Roman" w:hAnsi="Times New Roman" w:cs="Nazanin"/>
      <w:b/>
      <w:bCs/>
      <w:szCs w:val="24"/>
      <w:lang w:bidi="fa-IR"/>
    </w:rPr>
  </w:style>
  <w:style w:type="paragraph" w:customStyle="1" w:styleId="a4">
    <w:name w:val="سرفصل"/>
    <w:basedOn w:val="Heading1"/>
    <w:rsid w:val="00930254"/>
    <w:pPr>
      <w:numPr>
        <w:numId w:val="0"/>
      </w:numPr>
      <w:spacing w:before="1440" w:after="2040"/>
      <w:jc w:val="center"/>
    </w:pPr>
    <w:rPr>
      <w:rFonts w:cs="B Nazanin"/>
      <w:sz w:val="52"/>
      <w:szCs w:val="60"/>
    </w:rPr>
  </w:style>
  <w:style w:type="paragraph" w:customStyle="1" w:styleId="a">
    <w:name w:val="شکل"/>
    <w:basedOn w:val="Normal"/>
    <w:autoRedefine/>
    <w:rsid w:val="00930254"/>
    <w:pPr>
      <w:numPr>
        <w:numId w:val="6"/>
      </w:numPr>
      <w:tabs>
        <w:tab w:val="num" w:pos="1080"/>
      </w:tabs>
      <w:spacing w:line="360" w:lineRule="auto"/>
      <w:ind w:left="1080"/>
      <w:jc w:val="center"/>
    </w:pPr>
    <w:rPr>
      <w:sz w:val="20"/>
      <w:szCs w:val="24"/>
    </w:rPr>
  </w:style>
  <w:style w:type="paragraph" w:customStyle="1" w:styleId="CharChar1">
    <w:name w:val="شکل Char Char"/>
    <w:basedOn w:val="Normal"/>
    <w:next w:val="Normal"/>
    <w:autoRedefine/>
    <w:rsid w:val="00930254"/>
    <w:pPr>
      <w:spacing w:after="480"/>
      <w:ind w:left="1008" w:hanging="1008"/>
      <w:jc w:val="center"/>
    </w:pPr>
    <w:rPr>
      <w:rFonts w:ascii="Verdana" w:hAnsi="Verdana"/>
      <w:sz w:val="18"/>
      <w:szCs w:val="24"/>
    </w:rPr>
  </w:style>
  <w:style w:type="character" w:customStyle="1" w:styleId="CharCharCharChar">
    <w:name w:val="شکل Char Char Char Char"/>
    <w:basedOn w:val="DefaultParagraphFont"/>
    <w:link w:val="CharCharChar"/>
    <w:rsid w:val="00930254"/>
    <w:rPr>
      <w:rFonts w:ascii="Times New Roman" w:eastAsia="Times New Roman" w:hAnsi="Times New Roman" w:cs="Nazanin"/>
      <w:szCs w:val="24"/>
      <w:lang w:bidi="fa-IR"/>
    </w:rPr>
  </w:style>
  <w:style w:type="paragraph" w:customStyle="1" w:styleId="Char3">
    <w:name w:val="فرمول Char"/>
    <w:basedOn w:val="Normal"/>
    <w:link w:val="CharChar2"/>
    <w:autoRedefine/>
    <w:rsid w:val="00930254"/>
    <w:pPr>
      <w:tabs>
        <w:tab w:val="right" w:pos="8222"/>
      </w:tabs>
      <w:spacing w:before="120" w:after="120" w:line="360" w:lineRule="auto"/>
      <w:ind w:left="180" w:firstLine="170"/>
      <w:jc w:val="left"/>
    </w:pPr>
    <w:rPr>
      <w:rFonts w:ascii="Verdana" w:hAnsi="Verdana"/>
      <w:i/>
      <w:sz w:val="18"/>
    </w:rPr>
  </w:style>
  <w:style w:type="paragraph" w:customStyle="1" w:styleId="a5">
    <w:name w:val="فرمول بدون شماره"/>
    <w:basedOn w:val="a1"/>
    <w:next w:val="a1"/>
    <w:rsid w:val="00930254"/>
    <w:pPr>
      <w:tabs>
        <w:tab w:val="right" w:pos="57"/>
        <w:tab w:val="right" w:pos="8222"/>
      </w:tabs>
    </w:pPr>
  </w:style>
  <w:style w:type="paragraph" w:customStyle="1" w:styleId="2">
    <w:name w:val="متن 2"/>
    <w:basedOn w:val="Normal"/>
    <w:rsid w:val="00930254"/>
    <w:pPr>
      <w:spacing w:line="360" w:lineRule="auto"/>
      <w:ind w:left="72"/>
      <w:jc w:val="lowKashida"/>
    </w:pPr>
    <w:rPr>
      <w:rFonts w:cs="Zar"/>
      <w:i/>
      <w:szCs w:val="24"/>
    </w:rPr>
  </w:style>
  <w:style w:type="paragraph" w:customStyle="1" w:styleId="2CharChar">
    <w:name w:val="متن 2 Char Char"/>
    <w:basedOn w:val="Normal"/>
    <w:link w:val="2CharCharChar"/>
    <w:rsid w:val="00930254"/>
    <w:pPr>
      <w:spacing w:line="360" w:lineRule="auto"/>
      <w:ind w:left="72"/>
      <w:jc w:val="lowKashida"/>
    </w:pPr>
    <w:rPr>
      <w:i/>
      <w:szCs w:val="24"/>
    </w:rPr>
  </w:style>
  <w:style w:type="character" w:customStyle="1" w:styleId="2CharCharChar">
    <w:name w:val="متن 2 Char Char Char"/>
    <w:basedOn w:val="DefaultParagraphFont"/>
    <w:link w:val="2CharChar"/>
    <w:rsid w:val="00930254"/>
    <w:rPr>
      <w:rFonts w:ascii="Times New Roman" w:eastAsia="Times New Roman" w:hAnsi="Times New Roman" w:cs="Nazanin"/>
      <w:i/>
      <w:sz w:val="24"/>
      <w:szCs w:val="24"/>
      <w:lang w:bidi="fa-IR"/>
    </w:rPr>
  </w:style>
  <w:style w:type="character" w:customStyle="1" w:styleId="CharChar10">
    <w:name w:val="متن Char Char1"/>
    <w:basedOn w:val="DefaultParagraphFont"/>
    <w:rsid w:val="00930254"/>
    <w:rPr>
      <w:rFonts w:cs="Nazanin"/>
      <w:szCs w:val="28"/>
      <w:lang w:val="en-US" w:eastAsia="en-US" w:bidi="ar-SA"/>
    </w:rPr>
  </w:style>
  <w:style w:type="character" w:customStyle="1" w:styleId="Char10">
    <w:name w:val="متن Char1"/>
    <w:basedOn w:val="DefaultParagraphFont"/>
    <w:rsid w:val="00930254"/>
    <w:rPr>
      <w:rFonts w:ascii="Verdana" w:hAnsi="Verdana" w:cs="B Lotus"/>
      <w:sz w:val="18"/>
      <w:szCs w:val="28"/>
      <w:lang w:val="en-US" w:eastAsia="en-US" w:bidi="fa-IR"/>
    </w:rPr>
  </w:style>
  <w:style w:type="character" w:customStyle="1" w:styleId="Char2">
    <w:name w:val="متن Char2"/>
    <w:basedOn w:val="DefaultParagraphFont"/>
    <w:link w:val="a1"/>
    <w:rsid w:val="00930254"/>
    <w:rPr>
      <w:rFonts w:ascii="Times New Roman" w:eastAsia="Times New Roman" w:hAnsi="Times New Roman" w:cs="Nazanin"/>
      <w:sz w:val="24"/>
      <w:szCs w:val="28"/>
      <w:lang w:bidi="fa-IR"/>
    </w:rPr>
  </w:style>
  <w:style w:type="paragraph" w:customStyle="1" w:styleId="a6">
    <w:name w:val="منابع"/>
    <w:basedOn w:val="Normal"/>
    <w:link w:val="CharChar11"/>
    <w:autoRedefine/>
    <w:rsid w:val="00930254"/>
    <w:pPr>
      <w:bidi w:val="0"/>
      <w:spacing w:after="60"/>
      <w:ind w:left="540"/>
      <w:jc w:val="lowKashida"/>
    </w:pPr>
    <w:rPr>
      <w:rFonts w:ascii="Arial" w:hAnsi="Arial"/>
    </w:rPr>
  </w:style>
  <w:style w:type="character" w:customStyle="1" w:styleId="CharChar3">
    <w:name w:val="منابع Char Char"/>
    <w:basedOn w:val="DefaultParagraphFont"/>
    <w:rsid w:val="00930254"/>
    <w:rPr>
      <w:rFonts w:cs="Nazanin"/>
      <w:sz w:val="24"/>
      <w:szCs w:val="28"/>
      <w:lang w:val="en-US" w:eastAsia="en-US" w:bidi="fa-IR"/>
    </w:rPr>
  </w:style>
  <w:style w:type="character" w:customStyle="1" w:styleId="CharChar11">
    <w:name w:val="منابع Char Char1"/>
    <w:basedOn w:val="DefaultParagraphFont"/>
    <w:link w:val="a6"/>
    <w:rsid w:val="00930254"/>
    <w:rPr>
      <w:rFonts w:ascii="Arial" w:eastAsia="Times New Roman" w:hAnsi="Arial" w:cs="Nazanin"/>
      <w:sz w:val="24"/>
      <w:szCs w:val="28"/>
    </w:rPr>
  </w:style>
  <w:style w:type="character" w:customStyle="1" w:styleId="Style2CharCharNotLatinItalicCharChar">
    <w:name w:val="Style متن 2 Char Char + Not (Latin) Italic Char Char"/>
    <w:basedOn w:val="2CharCharChar"/>
    <w:link w:val="Style2CharCharNotLatinItalicChar"/>
    <w:rsid w:val="00930254"/>
    <w:rPr>
      <w:rFonts w:ascii="Times New Roman" w:eastAsia="Times New Roman" w:hAnsi="Times New Roman" w:cs="B Nazanin"/>
      <w:i/>
      <w:sz w:val="24"/>
      <w:szCs w:val="26"/>
      <w:lang w:bidi="fa-IR"/>
    </w:rPr>
  </w:style>
  <w:style w:type="paragraph" w:customStyle="1" w:styleId="StyleUCSHeading2NotLatinItalic">
    <w:name w:val="Style UCS Heading 2 + Not (Latin) Italic"/>
    <w:basedOn w:val="UCSHeading2"/>
    <w:rsid w:val="00930254"/>
    <w:pPr>
      <w:numPr>
        <w:ilvl w:val="1"/>
        <w:numId w:val="3"/>
      </w:numPr>
      <w:tabs>
        <w:tab w:val="clear" w:pos="576"/>
      </w:tabs>
      <w:ind w:left="180" w:firstLine="0"/>
    </w:pPr>
    <w:rPr>
      <w:rFonts w:cs="B Nazanin"/>
      <w:i w:val="0"/>
    </w:rPr>
  </w:style>
  <w:style w:type="paragraph" w:customStyle="1" w:styleId="StyleNotLatinItalic">
    <w:name w:val="Style فرمول + Not (Latin) Italic"/>
    <w:basedOn w:val="Char3"/>
    <w:link w:val="StyleNotLatinItalicChar"/>
    <w:rsid w:val="00930254"/>
    <w:rPr>
      <w:i w:val="0"/>
    </w:rPr>
  </w:style>
  <w:style w:type="character" w:customStyle="1" w:styleId="CharChar2">
    <w:name w:val="فرمول Char Char"/>
    <w:basedOn w:val="DefaultParagraphFont"/>
    <w:link w:val="Char3"/>
    <w:rsid w:val="00930254"/>
    <w:rPr>
      <w:rFonts w:ascii="Verdana" w:eastAsia="Times New Roman" w:hAnsi="Verdana" w:cs="B Nazanin"/>
      <w:i/>
      <w:sz w:val="18"/>
      <w:szCs w:val="28"/>
      <w:lang w:bidi="fa-IR"/>
    </w:rPr>
  </w:style>
  <w:style w:type="character" w:customStyle="1" w:styleId="StyleNotLatinItalicChar">
    <w:name w:val="Style فرمول + Not (Latin) Italic Char"/>
    <w:basedOn w:val="CharChar2"/>
    <w:link w:val="StyleNotLatinItalic"/>
    <w:rsid w:val="00930254"/>
    <w:rPr>
      <w:rFonts w:ascii="Verdana" w:eastAsia="Times New Roman" w:hAnsi="Verdana" w:cs="B Nazanin"/>
      <w:i/>
      <w:sz w:val="18"/>
      <w:szCs w:val="28"/>
      <w:lang w:bidi="fa-IR"/>
    </w:rPr>
  </w:style>
  <w:style w:type="character" w:customStyle="1" w:styleId="MTEquationSection">
    <w:name w:val="MTEquationSection"/>
    <w:basedOn w:val="DefaultParagraphFont"/>
    <w:rsid w:val="00930254"/>
    <w:rPr>
      <w:rFonts w:cs="B Nazanin"/>
      <w:vanish w:val="0"/>
      <w:color w:val="FF0000"/>
      <w:sz w:val="28"/>
    </w:rPr>
  </w:style>
  <w:style w:type="paragraph" w:customStyle="1" w:styleId="MTDisplayEquation">
    <w:name w:val="MTDisplayEquation"/>
    <w:basedOn w:val="Normal"/>
    <w:next w:val="Normal"/>
    <w:link w:val="MTDisplayEquationChar"/>
    <w:rsid w:val="00930254"/>
    <w:pPr>
      <w:tabs>
        <w:tab w:val="center" w:pos="4320"/>
        <w:tab w:val="right" w:pos="8640"/>
      </w:tabs>
      <w:jc w:val="center"/>
    </w:pPr>
    <w:rPr>
      <w:rFonts w:ascii="Verdana" w:hAnsi="Verdana"/>
      <w:position w:val="-28"/>
      <w:sz w:val="28"/>
    </w:rPr>
  </w:style>
  <w:style w:type="character" w:customStyle="1" w:styleId="MTDisplayEquationChar">
    <w:name w:val="MTDisplayEquation Char"/>
    <w:basedOn w:val="DefaultParagraphFont"/>
    <w:link w:val="MTDisplayEquation"/>
    <w:rsid w:val="00930254"/>
    <w:rPr>
      <w:rFonts w:ascii="Verdana" w:eastAsia="Times New Roman" w:hAnsi="Verdana" w:cs="B Nazanin"/>
      <w:position w:val="-28"/>
      <w:sz w:val="28"/>
      <w:szCs w:val="28"/>
      <w:lang w:bidi="fa-IR"/>
    </w:rPr>
  </w:style>
  <w:style w:type="paragraph" w:styleId="NoSpacing">
    <w:name w:val="No Spacing"/>
    <w:uiPriority w:val="1"/>
    <w:rsid w:val="00930254"/>
    <w:rPr>
      <w:rFonts w:eastAsia="Times New Roman"/>
      <w:sz w:val="22"/>
      <w:szCs w:val="22"/>
    </w:rPr>
  </w:style>
  <w:style w:type="character" w:customStyle="1" w:styleId="m">
    <w:name w:val="m"/>
    <w:basedOn w:val="DefaultParagraphFont"/>
    <w:rsid w:val="00930254"/>
  </w:style>
  <w:style w:type="paragraph" w:styleId="TOCHeading">
    <w:name w:val="TOC Heading"/>
    <w:basedOn w:val="Heading1"/>
    <w:next w:val="Normal"/>
    <w:uiPriority w:val="39"/>
    <w:unhideWhenUsed/>
    <w:rsid w:val="00930254"/>
    <w:pPr>
      <w:keepLines/>
      <w:numPr>
        <w:numId w:val="0"/>
      </w:numPr>
      <w:bidi w:val="0"/>
      <w:spacing w:before="480" w:after="0"/>
      <w:outlineLvl w:val="9"/>
    </w:pPr>
    <w:rPr>
      <w:rFonts w:ascii="Cambria" w:hAnsi="Cambria" w:cs="Times New Roman"/>
      <w:color w:val="365F91"/>
      <w:kern w:val="0"/>
      <w:sz w:val="28"/>
      <w:szCs w:val="28"/>
    </w:rPr>
  </w:style>
  <w:style w:type="paragraph" w:styleId="ListParagraph">
    <w:name w:val="List Paragraph"/>
    <w:basedOn w:val="Normal"/>
    <w:uiPriority w:val="34"/>
    <w:rsid w:val="00B16A2D"/>
    <w:pPr>
      <w:ind w:left="720"/>
      <w:contextualSpacing/>
    </w:pPr>
  </w:style>
  <w:style w:type="character" w:styleId="PlaceholderText">
    <w:name w:val="Placeholder Text"/>
    <w:basedOn w:val="DefaultParagraphFont"/>
    <w:uiPriority w:val="99"/>
    <w:semiHidden/>
    <w:rsid w:val="00E30D1A"/>
    <w:rPr>
      <w:color w:val="808080"/>
    </w:rPr>
  </w:style>
  <w:style w:type="paragraph" w:styleId="Title">
    <w:name w:val="Title"/>
    <w:basedOn w:val="Normal"/>
    <w:next w:val="Normal"/>
    <w:link w:val="TitleChar"/>
    <w:uiPriority w:val="10"/>
    <w:rsid w:val="00DB30A0"/>
    <w:pPr>
      <w:spacing w:line="240" w:lineRule="auto"/>
      <w:contextualSpacing/>
      <w:jc w:val="center"/>
    </w:pPr>
    <w:rPr>
      <w:rFonts w:asciiTheme="majorHAnsi" w:eastAsiaTheme="majorEastAsia" w:hAnsiTheme="majorHAnsi" w:cs="B Titr"/>
      <w:spacing w:val="-10"/>
      <w:kern w:val="28"/>
      <w:sz w:val="56"/>
      <w:szCs w:val="52"/>
    </w:rPr>
  </w:style>
  <w:style w:type="character" w:customStyle="1" w:styleId="TitleChar">
    <w:name w:val="Title Char"/>
    <w:basedOn w:val="DefaultParagraphFont"/>
    <w:link w:val="Title"/>
    <w:uiPriority w:val="10"/>
    <w:rsid w:val="00DB30A0"/>
    <w:rPr>
      <w:rFonts w:asciiTheme="majorHAnsi" w:eastAsiaTheme="majorEastAsia" w:hAnsiTheme="majorHAnsi" w:cs="B Titr"/>
      <w:spacing w:val="-10"/>
      <w:kern w:val="28"/>
      <w:sz w:val="56"/>
      <w:szCs w:val="52"/>
    </w:rPr>
  </w:style>
  <w:style w:type="character" w:styleId="Strong">
    <w:name w:val="Strong"/>
    <w:basedOn w:val="DefaultParagraphFont"/>
    <w:uiPriority w:val="22"/>
    <w:rsid w:val="00DB30A0"/>
    <w:rPr>
      <w:rFonts w:cs="B Titr"/>
      <w:b/>
      <w:bCs/>
      <w:szCs w:val="28"/>
    </w:rPr>
  </w:style>
  <w:style w:type="character" w:customStyle="1" w:styleId="fontstyle01">
    <w:name w:val="fontstyle01"/>
    <w:basedOn w:val="DefaultParagraphFont"/>
    <w:rsid w:val="009D43DA"/>
    <w:rPr>
      <w:rFonts w:ascii="AdvTimes" w:hAnsi="AdvTimes" w:hint="default"/>
      <w:b w:val="0"/>
      <w:bCs w:val="0"/>
      <w:i w:val="0"/>
      <w:iCs w:val="0"/>
      <w:color w:val="000000"/>
      <w:sz w:val="18"/>
      <w:szCs w:val="18"/>
    </w:rPr>
  </w:style>
  <w:style w:type="character" w:customStyle="1" w:styleId="fontstyle21">
    <w:name w:val="fontstyle21"/>
    <w:basedOn w:val="DefaultParagraphFont"/>
    <w:rsid w:val="00BE7F23"/>
    <w:rPr>
      <w:rFonts w:ascii="AdvPSMP13" w:hAnsi="AdvPSMP13"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19356">
      <w:bodyDiv w:val="1"/>
      <w:marLeft w:val="0"/>
      <w:marRight w:val="0"/>
      <w:marTop w:val="0"/>
      <w:marBottom w:val="0"/>
      <w:divBdr>
        <w:top w:val="none" w:sz="0" w:space="0" w:color="auto"/>
        <w:left w:val="none" w:sz="0" w:space="0" w:color="auto"/>
        <w:bottom w:val="none" w:sz="0" w:space="0" w:color="auto"/>
        <w:right w:val="none" w:sz="0" w:space="0" w:color="auto"/>
      </w:divBdr>
    </w:div>
    <w:div w:id="117064892">
      <w:bodyDiv w:val="1"/>
      <w:marLeft w:val="0"/>
      <w:marRight w:val="0"/>
      <w:marTop w:val="0"/>
      <w:marBottom w:val="0"/>
      <w:divBdr>
        <w:top w:val="none" w:sz="0" w:space="0" w:color="auto"/>
        <w:left w:val="none" w:sz="0" w:space="0" w:color="auto"/>
        <w:bottom w:val="none" w:sz="0" w:space="0" w:color="auto"/>
        <w:right w:val="none" w:sz="0" w:space="0" w:color="auto"/>
      </w:divBdr>
    </w:div>
    <w:div w:id="149906705">
      <w:bodyDiv w:val="1"/>
      <w:marLeft w:val="0"/>
      <w:marRight w:val="0"/>
      <w:marTop w:val="0"/>
      <w:marBottom w:val="0"/>
      <w:divBdr>
        <w:top w:val="none" w:sz="0" w:space="0" w:color="auto"/>
        <w:left w:val="none" w:sz="0" w:space="0" w:color="auto"/>
        <w:bottom w:val="none" w:sz="0" w:space="0" w:color="auto"/>
        <w:right w:val="none" w:sz="0" w:space="0" w:color="auto"/>
      </w:divBdr>
    </w:div>
    <w:div w:id="159469675">
      <w:bodyDiv w:val="1"/>
      <w:marLeft w:val="0"/>
      <w:marRight w:val="0"/>
      <w:marTop w:val="0"/>
      <w:marBottom w:val="0"/>
      <w:divBdr>
        <w:top w:val="none" w:sz="0" w:space="0" w:color="auto"/>
        <w:left w:val="none" w:sz="0" w:space="0" w:color="auto"/>
        <w:bottom w:val="none" w:sz="0" w:space="0" w:color="auto"/>
        <w:right w:val="none" w:sz="0" w:space="0" w:color="auto"/>
      </w:divBdr>
    </w:div>
    <w:div w:id="279728708">
      <w:bodyDiv w:val="1"/>
      <w:marLeft w:val="0"/>
      <w:marRight w:val="0"/>
      <w:marTop w:val="0"/>
      <w:marBottom w:val="0"/>
      <w:divBdr>
        <w:top w:val="none" w:sz="0" w:space="0" w:color="auto"/>
        <w:left w:val="none" w:sz="0" w:space="0" w:color="auto"/>
        <w:bottom w:val="none" w:sz="0" w:space="0" w:color="auto"/>
        <w:right w:val="none" w:sz="0" w:space="0" w:color="auto"/>
      </w:divBdr>
    </w:div>
    <w:div w:id="299190971">
      <w:bodyDiv w:val="1"/>
      <w:marLeft w:val="0"/>
      <w:marRight w:val="0"/>
      <w:marTop w:val="0"/>
      <w:marBottom w:val="0"/>
      <w:divBdr>
        <w:top w:val="none" w:sz="0" w:space="0" w:color="auto"/>
        <w:left w:val="none" w:sz="0" w:space="0" w:color="auto"/>
        <w:bottom w:val="none" w:sz="0" w:space="0" w:color="auto"/>
        <w:right w:val="none" w:sz="0" w:space="0" w:color="auto"/>
      </w:divBdr>
    </w:div>
    <w:div w:id="624042339">
      <w:bodyDiv w:val="1"/>
      <w:marLeft w:val="0"/>
      <w:marRight w:val="0"/>
      <w:marTop w:val="0"/>
      <w:marBottom w:val="0"/>
      <w:divBdr>
        <w:top w:val="none" w:sz="0" w:space="0" w:color="auto"/>
        <w:left w:val="none" w:sz="0" w:space="0" w:color="auto"/>
        <w:bottom w:val="none" w:sz="0" w:space="0" w:color="auto"/>
        <w:right w:val="none" w:sz="0" w:space="0" w:color="auto"/>
      </w:divBdr>
    </w:div>
    <w:div w:id="712465131">
      <w:bodyDiv w:val="1"/>
      <w:marLeft w:val="0"/>
      <w:marRight w:val="0"/>
      <w:marTop w:val="0"/>
      <w:marBottom w:val="0"/>
      <w:divBdr>
        <w:top w:val="none" w:sz="0" w:space="0" w:color="auto"/>
        <w:left w:val="none" w:sz="0" w:space="0" w:color="auto"/>
        <w:bottom w:val="none" w:sz="0" w:space="0" w:color="auto"/>
        <w:right w:val="none" w:sz="0" w:space="0" w:color="auto"/>
      </w:divBdr>
    </w:div>
    <w:div w:id="952858972">
      <w:bodyDiv w:val="1"/>
      <w:marLeft w:val="0"/>
      <w:marRight w:val="0"/>
      <w:marTop w:val="0"/>
      <w:marBottom w:val="0"/>
      <w:divBdr>
        <w:top w:val="none" w:sz="0" w:space="0" w:color="auto"/>
        <w:left w:val="none" w:sz="0" w:space="0" w:color="auto"/>
        <w:bottom w:val="none" w:sz="0" w:space="0" w:color="auto"/>
        <w:right w:val="none" w:sz="0" w:space="0" w:color="auto"/>
      </w:divBdr>
    </w:div>
    <w:div w:id="1039938273">
      <w:bodyDiv w:val="1"/>
      <w:marLeft w:val="0"/>
      <w:marRight w:val="0"/>
      <w:marTop w:val="0"/>
      <w:marBottom w:val="0"/>
      <w:divBdr>
        <w:top w:val="none" w:sz="0" w:space="0" w:color="auto"/>
        <w:left w:val="none" w:sz="0" w:space="0" w:color="auto"/>
        <w:bottom w:val="none" w:sz="0" w:space="0" w:color="auto"/>
        <w:right w:val="none" w:sz="0" w:space="0" w:color="auto"/>
      </w:divBdr>
    </w:div>
    <w:div w:id="1087265614">
      <w:bodyDiv w:val="1"/>
      <w:marLeft w:val="0"/>
      <w:marRight w:val="0"/>
      <w:marTop w:val="0"/>
      <w:marBottom w:val="0"/>
      <w:divBdr>
        <w:top w:val="none" w:sz="0" w:space="0" w:color="auto"/>
        <w:left w:val="none" w:sz="0" w:space="0" w:color="auto"/>
        <w:bottom w:val="none" w:sz="0" w:space="0" w:color="auto"/>
        <w:right w:val="none" w:sz="0" w:space="0" w:color="auto"/>
      </w:divBdr>
    </w:div>
    <w:div w:id="1224870884">
      <w:bodyDiv w:val="1"/>
      <w:marLeft w:val="0"/>
      <w:marRight w:val="0"/>
      <w:marTop w:val="0"/>
      <w:marBottom w:val="0"/>
      <w:divBdr>
        <w:top w:val="none" w:sz="0" w:space="0" w:color="auto"/>
        <w:left w:val="none" w:sz="0" w:space="0" w:color="auto"/>
        <w:bottom w:val="none" w:sz="0" w:space="0" w:color="auto"/>
        <w:right w:val="none" w:sz="0" w:space="0" w:color="auto"/>
      </w:divBdr>
    </w:div>
    <w:div w:id="1821538990">
      <w:bodyDiv w:val="1"/>
      <w:marLeft w:val="0"/>
      <w:marRight w:val="0"/>
      <w:marTop w:val="0"/>
      <w:marBottom w:val="0"/>
      <w:divBdr>
        <w:top w:val="none" w:sz="0" w:space="0" w:color="auto"/>
        <w:left w:val="none" w:sz="0" w:space="0" w:color="auto"/>
        <w:bottom w:val="none" w:sz="0" w:space="0" w:color="auto"/>
        <w:right w:val="none" w:sz="0" w:space="0" w:color="auto"/>
      </w:divBdr>
    </w:div>
    <w:div w:id="1849708784">
      <w:bodyDiv w:val="1"/>
      <w:marLeft w:val="0"/>
      <w:marRight w:val="0"/>
      <w:marTop w:val="0"/>
      <w:marBottom w:val="0"/>
      <w:divBdr>
        <w:top w:val="none" w:sz="0" w:space="0" w:color="auto"/>
        <w:left w:val="none" w:sz="0" w:space="0" w:color="auto"/>
        <w:bottom w:val="none" w:sz="0" w:space="0" w:color="auto"/>
        <w:right w:val="none" w:sz="0" w:space="0" w:color="auto"/>
      </w:divBdr>
    </w:div>
    <w:div w:id="1968125375">
      <w:bodyDiv w:val="1"/>
      <w:marLeft w:val="0"/>
      <w:marRight w:val="0"/>
      <w:marTop w:val="0"/>
      <w:marBottom w:val="0"/>
      <w:divBdr>
        <w:top w:val="none" w:sz="0" w:space="0" w:color="auto"/>
        <w:left w:val="none" w:sz="0" w:space="0" w:color="auto"/>
        <w:bottom w:val="none" w:sz="0" w:space="0" w:color="auto"/>
        <w:right w:val="none" w:sz="0" w:space="0" w:color="auto"/>
      </w:divBdr>
    </w:div>
    <w:div w:id="1974676900">
      <w:bodyDiv w:val="1"/>
      <w:marLeft w:val="0"/>
      <w:marRight w:val="0"/>
      <w:marTop w:val="0"/>
      <w:marBottom w:val="0"/>
      <w:divBdr>
        <w:top w:val="none" w:sz="0" w:space="0" w:color="auto"/>
        <w:left w:val="none" w:sz="0" w:space="0" w:color="auto"/>
        <w:bottom w:val="none" w:sz="0" w:space="0" w:color="auto"/>
        <w:right w:val="none" w:sz="0" w:space="0" w:color="auto"/>
      </w:divBdr>
    </w:div>
    <w:div w:id="208942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esktop\PaperTemplate_f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0F1CF-E962-4CDB-8C2F-F05FE335E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PaperTemplate_fa.dot</Template>
  <TotalTime>3095</TotalTime>
  <Pages>19</Pages>
  <Words>6670</Words>
  <Characters>38024</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Econ</Company>
  <LinksUpToDate>false</LinksUpToDate>
  <CharactersWithSpaces>44605</CharactersWithSpaces>
  <SharedDoc>false</SharedDoc>
  <HLinks>
    <vt:vector size="378" baseType="variant">
      <vt:variant>
        <vt:i4>8323199</vt:i4>
      </vt:variant>
      <vt:variant>
        <vt:i4>495</vt:i4>
      </vt:variant>
      <vt:variant>
        <vt:i4>0</vt:i4>
      </vt:variant>
      <vt:variant>
        <vt:i4>5</vt:i4>
      </vt:variant>
      <vt:variant>
        <vt:lpwstr>http://www.ep.ph.bham.ac.uk/general/printing/winsetup.html</vt:lpwstr>
      </vt:variant>
      <vt:variant>
        <vt:lpwstr/>
      </vt:variant>
      <vt:variant>
        <vt:i4>2883692</vt:i4>
      </vt:variant>
      <vt:variant>
        <vt:i4>492</vt:i4>
      </vt:variant>
      <vt:variant>
        <vt:i4>0</vt:i4>
      </vt:variant>
      <vt:variant>
        <vt:i4>5</vt:i4>
      </vt:variant>
      <vt:variant>
        <vt:lpwstr>http://www.adobe.com/support/downloads/product.jsp?product=44&amp;platform=Windows</vt:lpwstr>
      </vt:variant>
      <vt:variant>
        <vt:lpwstr/>
      </vt:variant>
      <vt:variant>
        <vt:i4>1179701</vt:i4>
      </vt:variant>
      <vt:variant>
        <vt:i4>359</vt:i4>
      </vt:variant>
      <vt:variant>
        <vt:i4>0</vt:i4>
      </vt:variant>
      <vt:variant>
        <vt:i4>5</vt:i4>
      </vt:variant>
      <vt:variant>
        <vt:lpwstr/>
      </vt:variant>
      <vt:variant>
        <vt:lpwstr>_Toc170547005</vt:lpwstr>
      </vt:variant>
      <vt:variant>
        <vt:i4>1179701</vt:i4>
      </vt:variant>
      <vt:variant>
        <vt:i4>353</vt:i4>
      </vt:variant>
      <vt:variant>
        <vt:i4>0</vt:i4>
      </vt:variant>
      <vt:variant>
        <vt:i4>5</vt:i4>
      </vt:variant>
      <vt:variant>
        <vt:lpwstr/>
      </vt:variant>
      <vt:variant>
        <vt:lpwstr>_Toc170547004</vt:lpwstr>
      </vt:variant>
      <vt:variant>
        <vt:i4>1179701</vt:i4>
      </vt:variant>
      <vt:variant>
        <vt:i4>344</vt:i4>
      </vt:variant>
      <vt:variant>
        <vt:i4>0</vt:i4>
      </vt:variant>
      <vt:variant>
        <vt:i4>5</vt:i4>
      </vt:variant>
      <vt:variant>
        <vt:lpwstr/>
      </vt:variant>
      <vt:variant>
        <vt:lpwstr>_Toc170547003</vt:lpwstr>
      </vt:variant>
      <vt:variant>
        <vt:i4>1179701</vt:i4>
      </vt:variant>
      <vt:variant>
        <vt:i4>338</vt:i4>
      </vt:variant>
      <vt:variant>
        <vt:i4>0</vt:i4>
      </vt:variant>
      <vt:variant>
        <vt:i4>5</vt:i4>
      </vt:variant>
      <vt:variant>
        <vt:lpwstr/>
      </vt:variant>
      <vt:variant>
        <vt:lpwstr>_Toc170547002</vt:lpwstr>
      </vt:variant>
      <vt:variant>
        <vt:i4>1179701</vt:i4>
      </vt:variant>
      <vt:variant>
        <vt:i4>332</vt:i4>
      </vt:variant>
      <vt:variant>
        <vt:i4>0</vt:i4>
      </vt:variant>
      <vt:variant>
        <vt:i4>5</vt:i4>
      </vt:variant>
      <vt:variant>
        <vt:lpwstr/>
      </vt:variant>
      <vt:variant>
        <vt:lpwstr>_Toc170547001</vt:lpwstr>
      </vt:variant>
      <vt:variant>
        <vt:i4>1179701</vt:i4>
      </vt:variant>
      <vt:variant>
        <vt:i4>326</vt:i4>
      </vt:variant>
      <vt:variant>
        <vt:i4>0</vt:i4>
      </vt:variant>
      <vt:variant>
        <vt:i4>5</vt:i4>
      </vt:variant>
      <vt:variant>
        <vt:lpwstr/>
      </vt:variant>
      <vt:variant>
        <vt:lpwstr>_Toc170547000</vt:lpwstr>
      </vt:variant>
      <vt:variant>
        <vt:i4>1703996</vt:i4>
      </vt:variant>
      <vt:variant>
        <vt:i4>320</vt:i4>
      </vt:variant>
      <vt:variant>
        <vt:i4>0</vt:i4>
      </vt:variant>
      <vt:variant>
        <vt:i4>5</vt:i4>
      </vt:variant>
      <vt:variant>
        <vt:lpwstr/>
      </vt:variant>
      <vt:variant>
        <vt:lpwstr>_Toc170546999</vt:lpwstr>
      </vt:variant>
      <vt:variant>
        <vt:i4>1703996</vt:i4>
      </vt:variant>
      <vt:variant>
        <vt:i4>314</vt:i4>
      </vt:variant>
      <vt:variant>
        <vt:i4>0</vt:i4>
      </vt:variant>
      <vt:variant>
        <vt:i4>5</vt:i4>
      </vt:variant>
      <vt:variant>
        <vt:lpwstr/>
      </vt:variant>
      <vt:variant>
        <vt:lpwstr>_Toc170546998</vt:lpwstr>
      </vt:variant>
      <vt:variant>
        <vt:i4>1703996</vt:i4>
      </vt:variant>
      <vt:variant>
        <vt:i4>308</vt:i4>
      </vt:variant>
      <vt:variant>
        <vt:i4>0</vt:i4>
      </vt:variant>
      <vt:variant>
        <vt:i4>5</vt:i4>
      </vt:variant>
      <vt:variant>
        <vt:lpwstr/>
      </vt:variant>
      <vt:variant>
        <vt:lpwstr>_Toc170546997</vt:lpwstr>
      </vt:variant>
      <vt:variant>
        <vt:i4>1703996</vt:i4>
      </vt:variant>
      <vt:variant>
        <vt:i4>302</vt:i4>
      </vt:variant>
      <vt:variant>
        <vt:i4>0</vt:i4>
      </vt:variant>
      <vt:variant>
        <vt:i4>5</vt:i4>
      </vt:variant>
      <vt:variant>
        <vt:lpwstr/>
      </vt:variant>
      <vt:variant>
        <vt:lpwstr>_Toc170546996</vt:lpwstr>
      </vt:variant>
      <vt:variant>
        <vt:i4>1703996</vt:i4>
      </vt:variant>
      <vt:variant>
        <vt:i4>296</vt:i4>
      </vt:variant>
      <vt:variant>
        <vt:i4>0</vt:i4>
      </vt:variant>
      <vt:variant>
        <vt:i4>5</vt:i4>
      </vt:variant>
      <vt:variant>
        <vt:lpwstr/>
      </vt:variant>
      <vt:variant>
        <vt:lpwstr>_Toc170546995</vt:lpwstr>
      </vt:variant>
      <vt:variant>
        <vt:i4>1703996</vt:i4>
      </vt:variant>
      <vt:variant>
        <vt:i4>287</vt:i4>
      </vt:variant>
      <vt:variant>
        <vt:i4>0</vt:i4>
      </vt:variant>
      <vt:variant>
        <vt:i4>5</vt:i4>
      </vt:variant>
      <vt:variant>
        <vt:lpwstr/>
      </vt:variant>
      <vt:variant>
        <vt:lpwstr>_Toc170546994</vt:lpwstr>
      </vt:variant>
      <vt:variant>
        <vt:i4>1703996</vt:i4>
      </vt:variant>
      <vt:variant>
        <vt:i4>278</vt:i4>
      </vt:variant>
      <vt:variant>
        <vt:i4>0</vt:i4>
      </vt:variant>
      <vt:variant>
        <vt:i4>5</vt:i4>
      </vt:variant>
      <vt:variant>
        <vt:lpwstr/>
      </vt:variant>
      <vt:variant>
        <vt:lpwstr>_Toc170546993</vt:lpwstr>
      </vt:variant>
      <vt:variant>
        <vt:i4>1703996</vt:i4>
      </vt:variant>
      <vt:variant>
        <vt:i4>272</vt:i4>
      </vt:variant>
      <vt:variant>
        <vt:i4>0</vt:i4>
      </vt:variant>
      <vt:variant>
        <vt:i4>5</vt:i4>
      </vt:variant>
      <vt:variant>
        <vt:lpwstr/>
      </vt:variant>
      <vt:variant>
        <vt:lpwstr>_Toc170546992</vt:lpwstr>
      </vt:variant>
      <vt:variant>
        <vt:i4>1703996</vt:i4>
      </vt:variant>
      <vt:variant>
        <vt:i4>266</vt:i4>
      </vt:variant>
      <vt:variant>
        <vt:i4>0</vt:i4>
      </vt:variant>
      <vt:variant>
        <vt:i4>5</vt:i4>
      </vt:variant>
      <vt:variant>
        <vt:lpwstr/>
      </vt:variant>
      <vt:variant>
        <vt:lpwstr>_Toc170546991</vt:lpwstr>
      </vt:variant>
      <vt:variant>
        <vt:i4>1703996</vt:i4>
      </vt:variant>
      <vt:variant>
        <vt:i4>260</vt:i4>
      </vt:variant>
      <vt:variant>
        <vt:i4>0</vt:i4>
      </vt:variant>
      <vt:variant>
        <vt:i4>5</vt:i4>
      </vt:variant>
      <vt:variant>
        <vt:lpwstr/>
      </vt:variant>
      <vt:variant>
        <vt:lpwstr>_Toc170546990</vt:lpwstr>
      </vt:variant>
      <vt:variant>
        <vt:i4>1769532</vt:i4>
      </vt:variant>
      <vt:variant>
        <vt:i4>254</vt:i4>
      </vt:variant>
      <vt:variant>
        <vt:i4>0</vt:i4>
      </vt:variant>
      <vt:variant>
        <vt:i4>5</vt:i4>
      </vt:variant>
      <vt:variant>
        <vt:lpwstr/>
      </vt:variant>
      <vt:variant>
        <vt:lpwstr>_Toc170546989</vt:lpwstr>
      </vt:variant>
      <vt:variant>
        <vt:i4>1769532</vt:i4>
      </vt:variant>
      <vt:variant>
        <vt:i4>248</vt:i4>
      </vt:variant>
      <vt:variant>
        <vt:i4>0</vt:i4>
      </vt:variant>
      <vt:variant>
        <vt:i4>5</vt:i4>
      </vt:variant>
      <vt:variant>
        <vt:lpwstr/>
      </vt:variant>
      <vt:variant>
        <vt:lpwstr>_Toc170546988</vt:lpwstr>
      </vt:variant>
      <vt:variant>
        <vt:i4>1769532</vt:i4>
      </vt:variant>
      <vt:variant>
        <vt:i4>242</vt:i4>
      </vt:variant>
      <vt:variant>
        <vt:i4>0</vt:i4>
      </vt:variant>
      <vt:variant>
        <vt:i4>5</vt:i4>
      </vt:variant>
      <vt:variant>
        <vt:lpwstr/>
      </vt:variant>
      <vt:variant>
        <vt:lpwstr>_Toc170546987</vt:lpwstr>
      </vt:variant>
      <vt:variant>
        <vt:i4>1769532</vt:i4>
      </vt:variant>
      <vt:variant>
        <vt:i4>236</vt:i4>
      </vt:variant>
      <vt:variant>
        <vt:i4>0</vt:i4>
      </vt:variant>
      <vt:variant>
        <vt:i4>5</vt:i4>
      </vt:variant>
      <vt:variant>
        <vt:lpwstr/>
      </vt:variant>
      <vt:variant>
        <vt:lpwstr>_Toc170546986</vt:lpwstr>
      </vt:variant>
      <vt:variant>
        <vt:i4>1769532</vt:i4>
      </vt:variant>
      <vt:variant>
        <vt:i4>230</vt:i4>
      </vt:variant>
      <vt:variant>
        <vt:i4>0</vt:i4>
      </vt:variant>
      <vt:variant>
        <vt:i4>5</vt:i4>
      </vt:variant>
      <vt:variant>
        <vt:lpwstr/>
      </vt:variant>
      <vt:variant>
        <vt:lpwstr>_Toc170546985</vt:lpwstr>
      </vt:variant>
      <vt:variant>
        <vt:i4>1769532</vt:i4>
      </vt:variant>
      <vt:variant>
        <vt:i4>224</vt:i4>
      </vt:variant>
      <vt:variant>
        <vt:i4>0</vt:i4>
      </vt:variant>
      <vt:variant>
        <vt:i4>5</vt:i4>
      </vt:variant>
      <vt:variant>
        <vt:lpwstr/>
      </vt:variant>
      <vt:variant>
        <vt:lpwstr>_Toc170546984</vt:lpwstr>
      </vt:variant>
      <vt:variant>
        <vt:i4>1769532</vt:i4>
      </vt:variant>
      <vt:variant>
        <vt:i4>218</vt:i4>
      </vt:variant>
      <vt:variant>
        <vt:i4>0</vt:i4>
      </vt:variant>
      <vt:variant>
        <vt:i4>5</vt:i4>
      </vt:variant>
      <vt:variant>
        <vt:lpwstr/>
      </vt:variant>
      <vt:variant>
        <vt:lpwstr>_Toc170546983</vt:lpwstr>
      </vt:variant>
      <vt:variant>
        <vt:i4>1769532</vt:i4>
      </vt:variant>
      <vt:variant>
        <vt:i4>212</vt:i4>
      </vt:variant>
      <vt:variant>
        <vt:i4>0</vt:i4>
      </vt:variant>
      <vt:variant>
        <vt:i4>5</vt:i4>
      </vt:variant>
      <vt:variant>
        <vt:lpwstr/>
      </vt:variant>
      <vt:variant>
        <vt:lpwstr>_Toc170546982</vt:lpwstr>
      </vt:variant>
      <vt:variant>
        <vt:i4>1769532</vt:i4>
      </vt:variant>
      <vt:variant>
        <vt:i4>206</vt:i4>
      </vt:variant>
      <vt:variant>
        <vt:i4>0</vt:i4>
      </vt:variant>
      <vt:variant>
        <vt:i4>5</vt:i4>
      </vt:variant>
      <vt:variant>
        <vt:lpwstr/>
      </vt:variant>
      <vt:variant>
        <vt:lpwstr>_Toc170546981</vt:lpwstr>
      </vt:variant>
      <vt:variant>
        <vt:i4>1769532</vt:i4>
      </vt:variant>
      <vt:variant>
        <vt:i4>200</vt:i4>
      </vt:variant>
      <vt:variant>
        <vt:i4>0</vt:i4>
      </vt:variant>
      <vt:variant>
        <vt:i4>5</vt:i4>
      </vt:variant>
      <vt:variant>
        <vt:lpwstr/>
      </vt:variant>
      <vt:variant>
        <vt:lpwstr>_Toc170546980</vt:lpwstr>
      </vt:variant>
      <vt:variant>
        <vt:i4>1310780</vt:i4>
      </vt:variant>
      <vt:variant>
        <vt:i4>194</vt:i4>
      </vt:variant>
      <vt:variant>
        <vt:i4>0</vt:i4>
      </vt:variant>
      <vt:variant>
        <vt:i4>5</vt:i4>
      </vt:variant>
      <vt:variant>
        <vt:lpwstr/>
      </vt:variant>
      <vt:variant>
        <vt:lpwstr>_Toc170546979</vt:lpwstr>
      </vt:variant>
      <vt:variant>
        <vt:i4>1310780</vt:i4>
      </vt:variant>
      <vt:variant>
        <vt:i4>188</vt:i4>
      </vt:variant>
      <vt:variant>
        <vt:i4>0</vt:i4>
      </vt:variant>
      <vt:variant>
        <vt:i4>5</vt:i4>
      </vt:variant>
      <vt:variant>
        <vt:lpwstr/>
      </vt:variant>
      <vt:variant>
        <vt:lpwstr>_Toc170546978</vt:lpwstr>
      </vt:variant>
      <vt:variant>
        <vt:i4>1310780</vt:i4>
      </vt:variant>
      <vt:variant>
        <vt:i4>182</vt:i4>
      </vt:variant>
      <vt:variant>
        <vt:i4>0</vt:i4>
      </vt:variant>
      <vt:variant>
        <vt:i4>5</vt:i4>
      </vt:variant>
      <vt:variant>
        <vt:lpwstr/>
      </vt:variant>
      <vt:variant>
        <vt:lpwstr>_Toc170546977</vt:lpwstr>
      </vt:variant>
      <vt:variant>
        <vt:i4>1310780</vt:i4>
      </vt:variant>
      <vt:variant>
        <vt:i4>176</vt:i4>
      </vt:variant>
      <vt:variant>
        <vt:i4>0</vt:i4>
      </vt:variant>
      <vt:variant>
        <vt:i4>5</vt:i4>
      </vt:variant>
      <vt:variant>
        <vt:lpwstr/>
      </vt:variant>
      <vt:variant>
        <vt:lpwstr>_Toc170546976</vt:lpwstr>
      </vt:variant>
      <vt:variant>
        <vt:i4>1310780</vt:i4>
      </vt:variant>
      <vt:variant>
        <vt:i4>170</vt:i4>
      </vt:variant>
      <vt:variant>
        <vt:i4>0</vt:i4>
      </vt:variant>
      <vt:variant>
        <vt:i4>5</vt:i4>
      </vt:variant>
      <vt:variant>
        <vt:lpwstr/>
      </vt:variant>
      <vt:variant>
        <vt:lpwstr>_Toc170546975</vt:lpwstr>
      </vt:variant>
      <vt:variant>
        <vt:i4>1310780</vt:i4>
      </vt:variant>
      <vt:variant>
        <vt:i4>164</vt:i4>
      </vt:variant>
      <vt:variant>
        <vt:i4>0</vt:i4>
      </vt:variant>
      <vt:variant>
        <vt:i4>5</vt:i4>
      </vt:variant>
      <vt:variant>
        <vt:lpwstr/>
      </vt:variant>
      <vt:variant>
        <vt:lpwstr>_Toc170546974</vt:lpwstr>
      </vt:variant>
      <vt:variant>
        <vt:i4>1310780</vt:i4>
      </vt:variant>
      <vt:variant>
        <vt:i4>158</vt:i4>
      </vt:variant>
      <vt:variant>
        <vt:i4>0</vt:i4>
      </vt:variant>
      <vt:variant>
        <vt:i4>5</vt:i4>
      </vt:variant>
      <vt:variant>
        <vt:lpwstr/>
      </vt:variant>
      <vt:variant>
        <vt:lpwstr>_Toc170546973</vt:lpwstr>
      </vt:variant>
      <vt:variant>
        <vt:i4>1310780</vt:i4>
      </vt:variant>
      <vt:variant>
        <vt:i4>152</vt:i4>
      </vt:variant>
      <vt:variant>
        <vt:i4>0</vt:i4>
      </vt:variant>
      <vt:variant>
        <vt:i4>5</vt:i4>
      </vt:variant>
      <vt:variant>
        <vt:lpwstr/>
      </vt:variant>
      <vt:variant>
        <vt:lpwstr>_Toc170546972</vt:lpwstr>
      </vt:variant>
      <vt:variant>
        <vt:i4>1310780</vt:i4>
      </vt:variant>
      <vt:variant>
        <vt:i4>146</vt:i4>
      </vt:variant>
      <vt:variant>
        <vt:i4>0</vt:i4>
      </vt:variant>
      <vt:variant>
        <vt:i4>5</vt:i4>
      </vt:variant>
      <vt:variant>
        <vt:lpwstr/>
      </vt:variant>
      <vt:variant>
        <vt:lpwstr>_Toc170546971</vt:lpwstr>
      </vt:variant>
      <vt:variant>
        <vt:i4>1310780</vt:i4>
      </vt:variant>
      <vt:variant>
        <vt:i4>140</vt:i4>
      </vt:variant>
      <vt:variant>
        <vt:i4>0</vt:i4>
      </vt:variant>
      <vt:variant>
        <vt:i4>5</vt:i4>
      </vt:variant>
      <vt:variant>
        <vt:lpwstr/>
      </vt:variant>
      <vt:variant>
        <vt:lpwstr>_Toc170546970</vt:lpwstr>
      </vt:variant>
      <vt:variant>
        <vt:i4>1376316</vt:i4>
      </vt:variant>
      <vt:variant>
        <vt:i4>134</vt:i4>
      </vt:variant>
      <vt:variant>
        <vt:i4>0</vt:i4>
      </vt:variant>
      <vt:variant>
        <vt:i4>5</vt:i4>
      </vt:variant>
      <vt:variant>
        <vt:lpwstr/>
      </vt:variant>
      <vt:variant>
        <vt:lpwstr>_Toc170546969</vt:lpwstr>
      </vt:variant>
      <vt:variant>
        <vt:i4>1376316</vt:i4>
      </vt:variant>
      <vt:variant>
        <vt:i4>128</vt:i4>
      </vt:variant>
      <vt:variant>
        <vt:i4>0</vt:i4>
      </vt:variant>
      <vt:variant>
        <vt:i4>5</vt:i4>
      </vt:variant>
      <vt:variant>
        <vt:lpwstr/>
      </vt:variant>
      <vt:variant>
        <vt:lpwstr>_Toc170546968</vt:lpwstr>
      </vt:variant>
      <vt:variant>
        <vt:i4>1376316</vt:i4>
      </vt:variant>
      <vt:variant>
        <vt:i4>122</vt:i4>
      </vt:variant>
      <vt:variant>
        <vt:i4>0</vt:i4>
      </vt:variant>
      <vt:variant>
        <vt:i4>5</vt:i4>
      </vt:variant>
      <vt:variant>
        <vt:lpwstr/>
      </vt:variant>
      <vt:variant>
        <vt:lpwstr>_Toc170546967</vt:lpwstr>
      </vt:variant>
      <vt:variant>
        <vt:i4>1376316</vt:i4>
      </vt:variant>
      <vt:variant>
        <vt:i4>116</vt:i4>
      </vt:variant>
      <vt:variant>
        <vt:i4>0</vt:i4>
      </vt:variant>
      <vt:variant>
        <vt:i4>5</vt:i4>
      </vt:variant>
      <vt:variant>
        <vt:lpwstr/>
      </vt:variant>
      <vt:variant>
        <vt:lpwstr>_Toc170546966</vt:lpwstr>
      </vt:variant>
      <vt:variant>
        <vt:i4>1376316</vt:i4>
      </vt:variant>
      <vt:variant>
        <vt:i4>110</vt:i4>
      </vt:variant>
      <vt:variant>
        <vt:i4>0</vt:i4>
      </vt:variant>
      <vt:variant>
        <vt:i4>5</vt:i4>
      </vt:variant>
      <vt:variant>
        <vt:lpwstr/>
      </vt:variant>
      <vt:variant>
        <vt:lpwstr>_Toc170546965</vt:lpwstr>
      </vt:variant>
      <vt:variant>
        <vt:i4>1376316</vt:i4>
      </vt:variant>
      <vt:variant>
        <vt:i4>104</vt:i4>
      </vt:variant>
      <vt:variant>
        <vt:i4>0</vt:i4>
      </vt:variant>
      <vt:variant>
        <vt:i4>5</vt:i4>
      </vt:variant>
      <vt:variant>
        <vt:lpwstr/>
      </vt:variant>
      <vt:variant>
        <vt:lpwstr>_Toc170546964</vt:lpwstr>
      </vt:variant>
      <vt:variant>
        <vt:i4>1376316</vt:i4>
      </vt:variant>
      <vt:variant>
        <vt:i4>98</vt:i4>
      </vt:variant>
      <vt:variant>
        <vt:i4>0</vt:i4>
      </vt:variant>
      <vt:variant>
        <vt:i4>5</vt:i4>
      </vt:variant>
      <vt:variant>
        <vt:lpwstr/>
      </vt:variant>
      <vt:variant>
        <vt:lpwstr>_Toc170546963</vt:lpwstr>
      </vt:variant>
      <vt:variant>
        <vt:i4>1376316</vt:i4>
      </vt:variant>
      <vt:variant>
        <vt:i4>92</vt:i4>
      </vt:variant>
      <vt:variant>
        <vt:i4>0</vt:i4>
      </vt:variant>
      <vt:variant>
        <vt:i4>5</vt:i4>
      </vt:variant>
      <vt:variant>
        <vt:lpwstr/>
      </vt:variant>
      <vt:variant>
        <vt:lpwstr>_Toc170546962</vt:lpwstr>
      </vt:variant>
      <vt:variant>
        <vt:i4>1376316</vt:i4>
      </vt:variant>
      <vt:variant>
        <vt:i4>86</vt:i4>
      </vt:variant>
      <vt:variant>
        <vt:i4>0</vt:i4>
      </vt:variant>
      <vt:variant>
        <vt:i4>5</vt:i4>
      </vt:variant>
      <vt:variant>
        <vt:lpwstr/>
      </vt:variant>
      <vt:variant>
        <vt:lpwstr>_Toc170546961</vt:lpwstr>
      </vt:variant>
      <vt:variant>
        <vt:i4>1376316</vt:i4>
      </vt:variant>
      <vt:variant>
        <vt:i4>80</vt:i4>
      </vt:variant>
      <vt:variant>
        <vt:i4>0</vt:i4>
      </vt:variant>
      <vt:variant>
        <vt:i4>5</vt:i4>
      </vt:variant>
      <vt:variant>
        <vt:lpwstr/>
      </vt:variant>
      <vt:variant>
        <vt:lpwstr>_Toc170546960</vt:lpwstr>
      </vt:variant>
      <vt:variant>
        <vt:i4>1441852</vt:i4>
      </vt:variant>
      <vt:variant>
        <vt:i4>74</vt:i4>
      </vt:variant>
      <vt:variant>
        <vt:i4>0</vt:i4>
      </vt:variant>
      <vt:variant>
        <vt:i4>5</vt:i4>
      </vt:variant>
      <vt:variant>
        <vt:lpwstr/>
      </vt:variant>
      <vt:variant>
        <vt:lpwstr>_Toc170546959</vt:lpwstr>
      </vt:variant>
      <vt:variant>
        <vt:i4>1441852</vt:i4>
      </vt:variant>
      <vt:variant>
        <vt:i4>68</vt:i4>
      </vt:variant>
      <vt:variant>
        <vt:i4>0</vt:i4>
      </vt:variant>
      <vt:variant>
        <vt:i4>5</vt:i4>
      </vt:variant>
      <vt:variant>
        <vt:lpwstr/>
      </vt:variant>
      <vt:variant>
        <vt:lpwstr>_Toc170546958</vt:lpwstr>
      </vt:variant>
      <vt:variant>
        <vt:i4>1441852</vt:i4>
      </vt:variant>
      <vt:variant>
        <vt:i4>62</vt:i4>
      </vt:variant>
      <vt:variant>
        <vt:i4>0</vt:i4>
      </vt:variant>
      <vt:variant>
        <vt:i4>5</vt:i4>
      </vt:variant>
      <vt:variant>
        <vt:lpwstr/>
      </vt:variant>
      <vt:variant>
        <vt:lpwstr>_Toc170546957</vt:lpwstr>
      </vt:variant>
      <vt:variant>
        <vt:i4>1441852</vt:i4>
      </vt:variant>
      <vt:variant>
        <vt:i4>56</vt:i4>
      </vt:variant>
      <vt:variant>
        <vt:i4>0</vt:i4>
      </vt:variant>
      <vt:variant>
        <vt:i4>5</vt:i4>
      </vt:variant>
      <vt:variant>
        <vt:lpwstr/>
      </vt:variant>
      <vt:variant>
        <vt:lpwstr>_Toc170546956</vt:lpwstr>
      </vt:variant>
      <vt:variant>
        <vt:i4>1441852</vt:i4>
      </vt:variant>
      <vt:variant>
        <vt:i4>50</vt:i4>
      </vt:variant>
      <vt:variant>
        <vt:i4>0</vt:i4>
      </vt:variant>
      <vt:variant>
        <vt:i4>5</vt:i4>
      </vt:variant>
      <vt:variant>
        <vt:lpwstr/>
      </vt:variant>
      <vt:variant>
        <vt:lpwstr>_Toc170546955</vt:lpwstr>
      </vt:variant>
      <vt:variant>
        <vt:i4>1441852</vt:i4>
      </vt:variant>
      <vt:variant>
        <vt:i4>44</vt:i4>
      </vt:variant>
      <vt:variant>
        <vt:i4>0</vt:i4>
      </vt:variant>
      <vt:variant>
        <vt:i4>5</vt:i4>
      </vt:variant>
      <vt:variant>
        <vt:lpwstr/>
      </vt:variant>
      <vt:variant>
        <vt:lpwstr>_Toc170546954</vt:lpwstr>
      </vt:variant>
      <vt:variant>
        <vt:i4>1441852</vt:i4>
      </vt:variant>
      <vt:variant>
        <vt:i4>38</vt:i4>
      </vt:variant>
      <vt:variant>
        <vt:i4>0</vt:i4>
      </vt:variant>
      <vt:variant>
        <vt:i4>5</vt:i4>
      </vt:variant>
      <vt:variant>
        <vt:lpwstr/>
      </vt:variant>
      <vt:variant>
        <vt:lpwstr>_Toc170546953</vt:lpwstr>
      </vt:variant>
      <vt:variant>
        <vt:i4>1441852</vt:i4>
      </vt:variant>
      <vt:variant>
        <vt:i4>32</vt:i4>
      </vt:variant>
      <vt:variant>
        <vt:i4>0</vt:i4>
      </vt:variant>
      <vt:variant>
        <vt:i4>5</vt:i4>
      </vt:variant>
      <vt:variant>
        <vt:lpwstr/>
      </vt:variant>
      <vt:variant>
        <vt:lpwstr>_Toc170546952</vt:lpwstr>
      </vt:variant>
      <vt:variant>
        <vt:i4>1441852</vt:i4>
      </vt:variant>
      <vt:variant>
        <vt:i4>26</vt:i4>
      </vt:variant>
      <vt:variant>
        <vt:i4>0</vt:i4>
      </vt:variant>
      <vt:variant>
        <vt:i4>5</vt:i4>
      </vt:variant>
      <vt:variant>
        <vt:lpwstr/>
      </vt:variant>
      <vt:variant>
        <vt:lpwstr>_Toc170546951</vt:lpwstr>
      </vt:variant>
      <vt:variant>
        <vt:i4>1441852</vt:i4>
      </vt:variant>
      <vt:variant>
        <vt:i4>20</vt:i4>
      </vt:variant>
      <vt:variant>
        <vt:i4>0</vt:i4>
      </vt:variant>
      <vt:variant>
        <vt:i4>5</vt:i4>
      </vt:variant>
      <vt:variant>
        <vt:lpwstr/>
      </vt:variant>
      <vt:variant>
        <vt:lpwstr>_Toc170546950</vt:lpwstr>
      </vt:variant>
      <vt:variant>
        <vt:i4>1507388</vt:i4>
      </vt:variant>
      <vt:variant>
        <vt:i4>14</vt:i4>
      </vt:variant>
      <vt:variant>
        <vt:i4>0</vt:i4>
      </vt:variant>
      <vt:variant>
        <vt:i4>5</vt:i4>
      </vt:variant>
      <vt:variant>
        <vt:lpwstr/>
      </vt:variant>
      <vt:variant>
        <vt:lpwstr>_Toc170546949</vt:lpwstr>
      </vt:variant>
      <vt:variant>
        <vt:i4>1507388</vt:i4>
      </vt:variant>
      <vt:variant>
        <vt:i4>8</vt:i4>
      </vt:variant>
      <vt:variant>
        <vt:i4>0</vt:i4>
      </vt:variant>
      <vt:variant>
        <vt:i4>5</vt:i4>
      </vt:variant>
      <vt:variant>
        <vt:lpwstr/>
      </vt:variant>
      <vt:variant>
        <vt:lpwstr>_Toc170546948</vt:lpwstr>
      </vt:variant>
      <vt:variant>
        <vt:i4>1507388</vt:i4>
      </vt:variant>
      <vt:variant>
        <vt:i4>2</vt:i4>
      </vt:variant>
      <vt:variant>
        <vt:i4>0</vt:i4>
      </vt:variant>
      <vt:variant>
        <vt:i4>5</vt:i4>
      </vt:variant>
      <vt:variant>
        <vt:lpwstr/>
      </vt:variant>
      <vt:variant>
        <vt:lpwstr>_Toc170546947</vt:lpwstr>
      </vt:variant>
      <vt:variant>
        <vt:i4>1310813</vt:i4>
      </vt:variant>
      <vt:variant>
        <vt:i4>3</vt:i4>
      </vt:variant>
      <vt:variant>
        <vt:i4>0</vt:i4>
      </vt:variant>
      <vt:variant>
        <vt:i4>5</vt:i4>
      </vt:variant>
      <vt:variant>
        <vt:lpwstr>http://www.halcyon.com/pub/journals/21ps03-vidmar</vt:lpwstr>
      </vt:variant>
      <vt:variant>
        <vt:lpwstr/>
      </vt:variant>
      <vt:variant>
        <vt:i4>2687077</vt:i4>
      </vt:variant>
      <vt:variant>
        <vt:i4>0</vt:i4>
      </vt:variant>
      <vt:variant>
        <vt:i4>0</vt:i4>
      </vt:variant>
      <vt:variant>
        <vt:i4>5</vt:i4>
      </vt:variant>
      <vt:variant>
        <vt:lpwstr>http://www.atm.com/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دستور العمل تهيه سمينار و پايان‌نامه كارشناسي ارشد</dc:subject>
  <dc:creator>Dr. Vahid J. Majd</dc:creator>
  <cp:lastModifiedBy>ronada</cp:lastModifiedBy>
  <cp:revision>571</cp:revision>
  <cp:lastPrinted>2014-12-12T10:14:00Z</cp:lastPrinted>
  <dcterms:created xsi:type="dcterms:W3CDTF">2009-01-01T04:09:00Z</dcterms:created>
  <dcterms:modified xsi:type="dcterms:W3CDTF">2017-11-04T19:58:00Z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ies>
</file>