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43A" w:rsidRDefault="009B643A" w:rsidP="009B643A">
      <w:pPr>
        <w:bidi/>
        <w:spacing w:after="0" w:line="240" w:lineRule="auto"/>
        <w:jc w:val="center"/>
        <w:rPr>
          <w:rFonts w:cs="B Mitra"/>
          <w:b/>
          <w:bCs/>
          <w:color w:val="000000"/>
          <w:sz w:val="24"/>
          <w:szCs w:val="24"/>
          <w:lang w:bidi="fa-IR"/>
        </w:rPr>
      </w:pPr>
    </w:p>
    <w:p w:rsidR="009B643A" w:rsidRDefault="009B643A" w:rsidP="009B643A">
      <w:pPr>
        <w:bidi/>
        <w:spacing w:after="0" w:line="240" w:lineRule="auto"/>
        <w:jc w:val="center"/>
        <w:rPr>
          <w:rFonts w:cs="B Mitra"/>
          <w:b/>
          <w:bCs/>
          <w:color w:val="000000"/>
          <w:sz w:val="24"/>
          <w:szCs w:val="24"/>
          <w:rtl/>
          <w:lang w:bidi="fa-IR"/>
        </w:rPr>
      </w:pPr>
      <w:r>
        <w:rPr>
          <w:rFonts w:cs="B Mitra" w:hint="cs"/>
          <w:b/>
          <w:bCs/>
          <w:color w:val="000000"/>
          <w:sz w:val="24"/>
          <w:szCs w:val="24"/>
          <w:rtl/>
          <w:lang w:bidi="fa-IR"/>
        </w:rPr>
        <w:t>ارزیابی شاخص</w:t>
      </w:r>
      <w:r>
        <w:rPr>
          <w:rFonts w:cs="B Mitra" w:hint="cs"/>
          <w:b/>
          <w:bCs/>
          <w:color w:val="000000"/>
          <w:sz w:val="24"/>
          <w:szCs w:val="24"/>
          <w:rtl/>
          <w:lang w:bidi="fa-IR"/>
        </w:rPr>
        <w:softHyphen/>
        <w:t>های ژئومورفوکلیمایی بر مکان</w:t>
      </w:r>
      <w:r>
        <w:rPr>
          <w:rFonts w:cs="B Mitra" w:hint="cs"/>
          <w:b/>
          <w:bCs/>
          <w:color w:val="000000"/>
          <w:sz w:val="24"/>
          <w:szCs w:val="24"/>
          <w:rtl/>
          <w:lang w:bidi="fa-IR"/>
        </w:rPr>
        <w:softHyphen/>
        <w:t>گزینی مراکزحیاتی، حساس و مهم با رویکرد دفاع</w:t>
      </w:r>
      <w:r>
        <w:rPr>
          <w:rFonts w:cs="B Mitra" w:hint="cs"/>
          <w:b/>
          <w:bCs/>
          <w:color w:val="000000"/>
          <w:sz w:val="24"/>
          <w:szCs w:val="24"/>
          <w:rtl/>
          <w:lang w:bidi="fa-IR"/>
        </w:rPr>
        <w:softHyphen/>
        <w:t>غیرعامل</w:t>
      </w:r>
    </w:p>
    <w:p w:rsidR="009B643A" w:rsidRDefault="009B643A" w:rsidP="009B643A">
      <w:pPr>
        <w:bidi/>
        <w:spacing w:after="0" w:line="240" w:lineRule="auto"/>
        <w:jc w:val="center"/>
        <w:rPr>
          <w:rFonts w:cs="B Mitra"/>
          <w:b/>
          <w:bCs/>
          <w:color w:val="000000"/>
          <w:sz w:val="24"/>
          <w:szCs w:val="24"/>
          <w:rtl/>
          <w:lang w:bidi="fa-IR"/>
        </w:rPr>
      </w:pPr>
      <w:r>
        <w:rPr>
          <w:rFonts w:cs="B Mitra" w:hint="cs"/>
          <w:b/>
          <w:bCs/>
          <w:color w:val="000000"/>
          <w:sz w:val="24"/>
          <w:szCs w:val="24"/>
          <w:rtl/>
          <w:lang w:bidi="fa-IR"/>
        </w:rPr>
        <w:t>(مطالعه موردی: سواحل مکران ازجاسک تا خلیج گواتر)</w:t>
      </w:r>
    </w:p>
    <w:p w:rsidR="009B643A" w:rsidRDefault="009B643A" w:rsidP="009B643A">
      <w:pPr>
        <w:bidi/>
        <w:spacing w:after="0" w:line="240" w:lineRule="auto"/>
        <w:rPr>
          <w:rFonts w:cs="B Mitra"/>
          <w:b/>
          <w:bCs/>
          <w:color w:val="000000"/>
          <w:sz w:val="24"/>
          <w:szCs w:val="24"/>
          <w:rtl/>
          <w:lang w:bidi="fa-IR"/>
        </w:rPr>
      </w:pPr>
      <w:r>
        <w:rPr>
          <w:rFonts w:cs="B Mitra" w:hint="cs"/>
          <w:b/>
          <w:bCs/>
          <w:color w:val="000000"/>
          <w:sz w:val="24"/>
          <w:szCs w:val="24"/>
          <w:rtl/>
          <w:lang w:bidi="fa-IR"/>
        </w:rPr>
        <w:t>چكيده:</w:t>
      </w:r>
    </w:p>
    <w:p w:rsidR="009B643A" w:rsidRDefault="009B643A" w:rsidP="009B643A">
      <w:pPr>
        <w:tabs>
          <w:tab w:val="left" w:pos="1706"/>
        </w:tabs>
        <w:bidi/>
        <w:spacing w:after="0" w:line="240" w:lineRule="auto"/>
        <w:jc w:val="both"/>
        <w:rPr>
          <w:rFonts w:ascii="Bzar" w:hAnsi="Bzar" w:cs="B Mitra"/>
          <w:color w:val="000000"/>
          <w:sz w:val="26"/>
          <w:szCs w:val="26"/>
          <w:rtl/>
          <w:lang w:bidi="fa-IR"/>
        </w:rPr>
      </w:pPr>
      <w:r>
        <w:rPr>
          <w:rFonts w:ascii="Arial" w:hAnsi="Arial" w:cs="B Mitra"/>
          <w:color w:val="000000"/>
          <w:sz w:val="26"/>
          <w:szCs w:val="26"/>
          <w:lang w:bidi="fa-IR"/>
        </w:rPr>
        <w:t xml:space="preserve"> </w:t>
      </w:r>
      <w:r>
        <w:rPr>
          <w:rFonts w:ascii="Bzar" w:hAnsi="Bzar" w:cs="B Mitra" w:hint="cs"/>
          <w:color w:val="000000"/>
          <w:sz w:val="24"/>
          <w:szCs w:val="24"/>
          <w:rtl/>
          <w:lang w:bidi="fa-IR"/>
        </w:rPr>
        <w:t xml:space="preserve">   </w:t>
      </w:r>
      <w:r>
        <w:rPr>
          <w:rFonts w:ascii="Bzar" w:hAnsi="Bzar" w:cs="B Mitra" w:hint="cs"/>
          <w:color w:val="000000"/>
          <w:sz w:val="26"/>
          <w:szCs w:val="26"/>
          <w:rtl/>
          <w:lang w:bidi="fa-IR"/>
        </w:rPr>
        <w:t>شناخت ویژگی</w:t>
      </w:r>
      <w:r>
        <w:rPr>
          <w:rFonts w:ascii="Bzar" w:hAnsi="Bzar" w:cs="B Mitra" w:hint="cs"/>
          <w:color w:val="000000"/>
          <w:sz w:val="26"/>
          <w:szCs w:val="26"/>
          <w:rtl/>
          <w:lang w:bidi="fa-IR"/>
        </w:rPr>
        <w:softHyphen/>
        <w:t>های ژئومورفولوژیکی و اقلیمی نقاط مختلف کشور یک اصل مهم و ضروری بحساب می</w:t>
      </w:r>
      <w:r>
        <w:rPr>
          <w:rFonts w:ascii="Bzar" w:hAnsi="Bzar" w:cs="B Mitra" w:hint="cs"/>
          <w:color w:val="000000"/>
          <w:sz w:val="26"/>
          <w:szCs w:val="26"/>
          <w:rtl/>
          <w:lang w:bidi="fa-IR"/>
        </w:rPr>
        <w:softHyphen/>
        <w:t>آید و عدم شناخت آنها جز ارتکاب به اشتباهات خطرناک، کاردیگری انجام نخواهد شد. بهره</w:t>
      </w:r>
      <w:r>
        <w:rPr>
          <w:rFonts w:ascii="Bzar" w:hAnsi="Bzar" w:cs="B Mitra" w:hint="cs"/>
          <w:color w:val="000000"/>
          <w:sz w:val="26"/>
          <w:szCs w:val="26"/>
          <w:rtl/>
          <w:lang w:bidi="fa-IR"/>
        </w:rPr>
        <w:softHyphen/>
        <w:t>مندی از ظرفیت</w:t>
      </w:r>
      <w:r>
        <w:rPr>
          <w:rFonts w:ascii="Bzar" w:hAnsi="Bzar" w:cs="B Mitra" w:hint="cs"/>
          <w:color w:val="000000"/>
          <w:sz w:val="26"/>
          <w:szCs w:val="26"/>
          <w:rtl/>
          <w:lang w:bidi="fa-IR"/>
        </w:rPr>
        <w:softHyphen/>
        <w:t>های ژئومورفوکلیمای (ژئومورفولوژیکی و اقلیمی) موجود در منطقه مکران بمنظور تقویت توان بازدارندگی دفاعی کشور در راستای دکترین دفاعی جمهوری اسلامی ایران، امری مهم و انکارناپذیر به حساب می</w:t>
      </w:r>
      <w:r>
        <w:rPr>
          <w:rFonts w:ascii="Bzar" w:hAnsi="Bzar" w:cs="B Mitra" w:hint="cs"/>
          <w:color w:val="000000"/>
          <w:sz w:val="26"/>
          <w:szCs w:val="26"/>
          <w:rtl/>
          <w:lang w:bidi="fa-IR"/>
        </w:rPr>
        <w:softHyphen/>
        <w:t>آید. لذا  اين مقاله به بررسی ویژگی</w:t>
      </w:r>
      <w:r>
        <w:rPr>
          <w:rFonts w:ascii="Bzar" w:hAnsi="Bzar" w:cs="B Mitra" w:hint="cs"/>
          <w:color w:val="000000"/>
          <w:sz w:val="26"/>
          <w:szCs w:val="26"/>
          <w:rtl/>
          <w:lang w:bidi="fa-IR"/>
        </w:rPr>
        <w:softHyphen/>
        <w:t>های جغرافیایی و به ویژه ارتباط و پیوند میان عوامل ژئومورفوکلیمایی بر مكان</w:t>
      </w:r>
      <w:r>
        <w:rPr>
          <w:rFonts w:ascii="Bzar" w:hAnsi="Bzar" w:cs="B Mitra" w:hint="cs"/>
          <w:color w:val="000000"/>
          <w:sz w:val="26"/>
          <w:szCs w:val="26"/>
          <w:rtl/>
          <w:lang w:bidi="fa-IR"/>
        </w:rPr>
        <w:softHyphen/>
        <w:t>گزینی مطلوب مراكز حیاتی، حساس و مهم منطقه سواحل مکران از جاسک تا خلیج گواتر با رویکرد دفاع</w:t>
      </w:r>
      <w:r>
        <w:rPr>
          <w:rFonts w:ascii="Bzar" w:hAnsi="Bzar" w:cs="B Mitra" w:hint="cs"/>
          <w:color w:val="000000"/>
          <w:sz w:val="26"/>
          <w:szCs w:val="26"/>
          <w:rtl/>
          <w:lang w:bidi="fa-IR"/>
        </w:rPr>
        <w:softHyphen/>
        <w:t>غیرعامل مي</w:t>
      </w:r>
      <w:r>
        <w:rPr>
          <w:rFonts w:ascii="Bzar" w:hAnsi="Bzar" w:cs="B Mitra" w:hint="cs"/>
          <w:color w:val="000000"/>
          <w:sz w:val="26"/>
          <w:szCs w:val="26"/>
          <w:rtl/>
          <w:lang w:bidi="fa-IR"/>
        </w:rPr>
        <w:softHyphen/>
        <w:t>پردازد.</w:t>
      </w:r>
    </w:p>
    <w:p w:rsidR="00111187" w:rsidRDefault="00111187" w:rsidP="001925FB">
      <w:pPr>
        <w:tabs>
          <w:tab w:val="left" w:pos="1706"/>
        </w:tabs>
        <w:spacing w:after="0" w:line="240" w:lineRule="auto"/>
        <w:jc w:val="both"/>
        <w:rPr>
          <w:rFonts w:ascii="Bzar" w:hAnsi="Bzar" w:cs="B Mitra"/>
          <w:color w:val="000000"/>
          <w:sz w:val="26"/>
          <w:szCs w:val="26"/>
          <w:lang w:bidi="fa-IR"/>
        </w:rPr>
      </w:pPr>
      <w:r w:rsidRPr="00111187">
        <w:rPr>
          <w:rFonts w:ascii="Bzar" w:hAnsi="Bzar" w:cs="B Mitra"/>
          <w:color w:val="000000"/>
          <w:sz w:val="26"/>
          <w:szCs w:val="26"/>
          <w:lang w:bidi="fa-IR"/>
        </w:rPr>
        <w:t xml:space="preserve">Recognizing the geomorphologic and climatic features of different parts of the country is an </w:t>
      </w:r>
      <w:r>
        <w:rPr>
          <w:rFonts w:ascii="Bzar" w:hAnsi="Bzar" w:cs="B Mitra"/>
          <w:color w:val="000000"/>
          <w:sz w:val="26"/>
          <w:szCs w:val="26"/>
          <w:lang w:bidi="fa-IR"/>
        </w:rPr>
        <w:t>important</w:t>
      </w:r>
      <w:r w:rsidRPr="00111187">
        <w:rPr>
          <w:rFonts w:ascii="Bzar" w:hAnsi="Bzar" w:cs="B Mitra"/>
          <w:color w:val="000000"/>
          <w:sz w:val="26"/>
          <w:szCs w:val="26"/>
          <w:lang w:bidi="fa-IR"/>
        </w:rPr>
        <w:t xml:space="preserve"> and essential principle, and failure to recognize them except committing dangerous mistakes</w:t>
      </w:r>
      <w:r w:rsidR="001925FB">
        <w:rPr>
          <w:rFonts w:ascii="Bzar" w:hAnsi="Bzar" w:cs="B Mitra"/>
          <w:color w:val="000000"/>
          <w:sz w:val="26"/>
          <w:szCs w:val="26"/>
          <w:lang w:bidi="fa-IR"/>
        </w:rPr>
        <w:t>, the other work</w:t>
      </w:r>
      <w:r w:rsidRPr="00111187">
        <w:rPr>
          <w:rFonts w:ascii="Bzar" w:hAnsi="Bzar" w:cs="B Mitra"/>
          <w:color w:val="000000"/>
          <w:sz w:val="26"/>
          <w:szCs w:val="26"/>
          <w:lang w:bidi="fa-IR"/>
        </w:rPr>
        <w:t xml:space="preserve"> will not be done. The use of geomorphoclimatic (geomorphologic and climatic) capacities in the Makran region to enhance the defense capability of the country in </w:t>
      </w:r>
      <w:r w:rsidR="001925FB">
        <w:rPr>
          <w:rFonts w:ascii="Bzar" w:hAnsi="Bzar" w:cs="B Mitra"/>
          <w:color w:val="000000"/>
          <w:sz w:val="26"/>
          <w:szCs w:val="26"/>
          <w:lang w:bidi="fa-IR"/>
        </w:rPr>
        <w:t>orientation</w:t>
      </w:r>
      <w:bookmarkStart w:id="0" w:name="_GoBack"/>
      <w:bookmarkEnd w:id="0"/>
      <w:r w:rsidRPr="00111187">
        <w:rPr>
          <w:rFonts w:ascii="Bzar" w:hAnsi="Bzar" w:cs="B Mitra"/>
          <w:color w:val="000000"/>
          <w:sz w:val="26"/>
          <w:szCs w:val="26"/>
          <w:lang w:bidi="fa-IR"/>
        </w:rPr>
        <w:t xml:space="preserve"> with the defense doctrine of the Islamic Republic of Iran is</w:t>
      </w:r>
      <w:r>
        <w:rPr>
          <w:rFonts w:ascii="Bzar" w:hAnsi="Bzar" w:cs="B Mitra"/>
          <w:color w:val="000000"/>
          <w:sz w:val="26"/>
          <w:szCs w:val="26"/>
          <w:lang w:bidi="fa-IR"/>
        </w:rPr>
        <w:t xml:space="preserve"> an important and undeniable</w:t>
      </w:r>
      <w:r w:rsidRPr="00111187">
        <w:rPr>
          <w:rFonts w:ascii="Bzar" w:hAnsi="Bzar" w:cs="B Mitra"/>
          <w:color w:val="000000"/>
          <w:sz w:val="26"/>
          <w:szCs w:val="26"/>
          <w:lang w:bidi="fa-IR"/>
        </w:rPr>
        <w:t>. Therefore, this paper studies geographic features and especially the relationship between geomorphoclimatic factors on the desirable location of critical, sensitive, and important centers of the Makra</w:t>
      </w:r>
      <w:r>
        <w:rPr>
          <w:rFonts w:ascii="Bzar" w:hAnsi="Bzar" w:cs="B Mitra"/>
          <w:color w:val="000000"/>
          <w:sz w:val="26"/>
          <w:szCs w:val="26"/>
          <w:lang w:bidi="fa-IR"/>
        </w:rPr>
        <w:t>n coastal area from Jask to Gwadar</w:t>
      </w:r>
      <w:r w:rsidRPr="00111187">
        <w:rPr>
          <w:rFonts w:ascii="Bzar" w:hAnsi="Bzar" w:cs="B Mitra"/>
          <w:color w:val="000000"/>
          <w:sz w:val="26"/>
          <w:szCs w:val="26"/>
          <w:lang w:bidi="fa-IR"/>
        </w:rPr>
        <w:t xml:space="preserve"> Bay, with inertial defense approach</w:t>
      </w:r>
      <w:r w:rsidRPr="00111187">
        <w:rPr>
          <w:rFonts w:ascii="Bzar" w:hAnsi="Bzar" w:cs="B Mitra"/>
          <w:color w:val="000000"/>
          <w:sz w:val="26"/>
          <w:szCs w:val="26"/>
          <w:rtl/>
          <w:lang w:bidi="fa-IR"/>
        </w:rPr>
        <w:t>.</w:t>
      </w:r>
    </w:p>
    <w:p w:rsidR="007D25E4" w:rsidRPr="007E66D9" w:rsidRDefault="007D25E4" w:rsidP="007E66D9"/>
    <w:sectPr w:rsidR="007D25E4" w:rsidRPr="007E6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4D"/>
    <w:rsid w:val="00111187"/>
    <w:rsid w:val="001925FB"/>
    <w:rsid w:val="001A1B66"/>
    <w:rsid w:val="003861F6"/>
    <w:rsid w:val="004D1E4D"/>
    <w:rsid w:val="005B031F"/>
    <w:rsid w:val="007D25E4"/>
    <w:rsid w:val="007E66D9"/>
    <w:rsid w:val="009B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Mohammad Hasan Kazemzadeh</cp:lastModifiedBy>
  <cp:revision>3</cp:revision>
  <dcterms:created xsi:type="dcterms:W3CDTF">2017-10-29T07:54:00Z</dcterms:created>
  <dcterms:modified xsi:type="dcterms:W3CDTF">2017-10-29T07:56:00Z</dcterms:modified>
</cp:coreProperties>
</file>