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E6EF1" w14:textId="77777777" w:rsidR="00BC1280" w:rsidRPr="00264A2F" w:rsidRDefault="00BC1280" w:rsidP="00BC1280">
      <w:pPr>
        <w:tabs>
          <w:tab w:val="left" w:pos="6624"/>
        </w:tabs>
        <w:spacing w:line="480" w:lineRule="auto"/>
        <w:rPr>
          <w:sz w:val="24"/>
          <w:szCs w:val="24"/>
        </w:rPr>
      </w:pPr>
      <w:r w:rsidRPr="00264A2F">
        <w:rPr>
          <w:sz w:val="24"/>
          <w:szCs w:val="24"/>
        </w:rPr>
        <w:tab/>
      </w:r>
    </w:p>
    <w:p w14:paraId="1A02FA6E" w14:textId="77777777" w:rsidR="00BC1280" w:rsidRPr="00B14C2A" w:rsidRDefault="00BC1280" w:rsidP="00BC1280">
      <w:pPr>
        <w:spacing w:line="480" w:lineRule="auto"/>
        <w:jc w:val="center"/>
        <w:rPr>
          <w:rFonts w:asciiTheme="majorBidi" w:hAnsiTheme="majorBidi" w:cstheme="majorBidi"/>
          <w:b/>
          <w:bCs/>
          <w:sz w:val="24"/>
          <w:szCs w:val="24"/>
          <w:highlight w:val="yellow"/>
        </w:rPr>
      </w:pPr>
      <w:r w:rsidRPr="00B14C2A">
        <w:rPr>
          <w:rFonts w:asciiTheme="majorBidi" w:hAnsiTheme="majorBidi" w:cstheme="majorBidi"/>
          <w:b/>
          <w:bCs/>
          <w:sz w:val="24"/>
          <w:szCs w:val="24"/>
          <w:highlight w:val="yellow"/>
        </w:rPr>
        <w:t xml:space="preserve">Abstract </w:t>
      </w:r>
    </w:p>
    <w:p w14:paraId="7F4E107E" w14:textId="048DDEE0" w:rsidR="00BC1280" w:rsidRPr="00964BCC" w:rsidRDefault="00BC1280" w:rsidP="00964BCC">
      <w:pPr>
        <w:tabs>
          <w:tab w:val="left" w:pos="6624"/>
        </w:tabs>
        <w:spacing w:line="480" w:lineRule="auto"/>
        <w:rPr>
          <w:rFonts w:asciiTheme="majorBidi" w:hAnsiTheme="majorBidi" w:cstheme="majorBidi"/>
          <w:sz w:val="24"/>
          <w:szCs w:val="24"/>
        </w:rPr>
      </w:pPr>
      <w:r w:rsidRPr="00B14C2A">
        <w:rPr>
          <w:rFonts w:asciiTheme="majorBidi" w:hAnsiTheme="majorBidi" w:cstheme="majorBidi"/>
          <w:sz w:val="24"/>
          <w:szCs w:val="24"/>
          <w:highlight w:val="yellow"/>
        </w:rPr>
        <w:t xml:space="preserve">This study aimed at investigating motivation change of Iranian military EFL learners in an intensive English course. The participants included 61 Iranian military staff aged 23-35, who took part in an intensive English course at the </w:t>
      </w:r>
      <w:r w:rsidR="00B14C2A" w:rsidRPr="00B14C2A">
        <w:rPr>
          <w:rFonts w:asciiTheme="majorBidi" w:hAnsiTheme="majorBidi" w:cstheme="majorBidi"/>
          <w:sz w:val="24"/>
          <w:szCs w:val="24"/>
          <w:highlight w:val="yellow"/>
        </w:rPr>
        <w:t xml:space="preserve">military </w:t>
      </w:r>
      <w:r w:rsidRPr="00B14C2A">
        <w:rPr>
          <w:rFonts w:asciiTheme="majorBidi" w:hAnsiTheme="majorBidi" w:cstheme="majorBidi"/>
          <w:sz w:val="24"/>
          <w:szCs w:val="24"/>
          <w:highlight w:val="yellow"/>
        </w:rPr>
        <w:t>university’s foreign language center. The dat</w:t>
      </w:r>
      <w:r w:rsidR="00B14C2A" w:rsidRPr="00B14C2A">
        <w:rPr>
          <w:rFonts w:asciiTheme="majorBidi" w:hAnsiTheme="majorBidi" w:cstheme="majorBidi"/>
          <w:sz w:val="24"/>
          <w:szCs w:val="24"/>
          <w:highlight w:val="yellow"/>
        </w:rPr>
        <w:t>a collection was conducted using</w:t>
      </w:r>
      <w:r w:rsidRPr="00B14C2A">
        <w:rPr>
          <w:rFonts w:asciiTheme="majorBidi" w:hAnsiTheme="majorBidi" w:cstheme="majorBidi"/>
          <w:sz w:val="24"/>
          <w:szCs w:val="24"/>
          <w:highlight w:val="yellow"/>
        </w:rPr>
        <w:t xml:space="preserve"> a background information questionnaire, min-AMTB (Attitude Motivation Test Battery) and an interview with the selected participants. </w:t>
      </w:r>
      <w:r w:rsidR="00B14C2A" w:rsidRPr="00B14C2A">
        <w:rPr>
          <w:rFonts w:asciiTheme="majorBidi" w:hAnsiTheme="majorBidi" w:cstheme="majorBidi"/>
          <w:sz w:val="24"/>
          <w:szCs w:val="24"/>
          <w:highlight w:val="yellow"/>
        </w:rPr>
        <w:t xml:space="preserve">Quantitative descriptive analysis showed that the participants were highly motivated, with relatively low anxiety and high integrative motivation. Furthermore, the qualitative content analysis showed that </w:t>
      </w:r>
      <w:r w:rsidR="00B14C2A" w:rsidRPr="00B14C2A">
        <w:rPr>
          <w:rFonts w:asciiTheme="majorBidi" w:hAnsiTheme="majorBidi" w:cstheme="majorBidi"/>
          <w:sz w:val="24"/>
          <w:szCs w:val="24"/>
          <w:highlight w:val="yellow"/>
          <w:lang w:bidi="fa-IR"/>
        </w:rPr>
        <w:t xml:space="preserve">situation-specific factors including </w:t>
      </w:r>
      <w:r w:rsidR="00B14C2A" w:rsidRPr="00B14C2A">
        <w:rPr>
          <w:rFonts w:asciiTheme="majorBidi" w:hAnsiTheme="majorBidi" w:cstheme="majorBidi"/>
          <w:sz w:val="24"/>
          <w:szCs w:val="24"/>
          <w:highlight w:val="yellow"/>
        </w:rPr>
        <w:t>management problems both at macro and micro levels, class timing, lesson planning, organizational interventions, teacher-related factors, and facilities were</w:t>
      </w:r>
      <w:r w:rsidR="00B14C2A" w:rsidRPr="00B14C2A">
        <w:rPr>
          <w:rFonts w:asciiTheme="majorBidi" w:hAnsiTheme="majorBidi" w:cstheme="majorBidi"/>
          <w:noProof/>
          <w:sz w:val="24"/>
          <w:szCs w:val="24"/>
          <w:highlight w:val="yellow"/>
        </w:rPr>
        <w:t xml:space="preserve"> all</w:t>
      </w:r>
      <w:r w:rsidR="00B14C2A" w:rsidRPr="00B14C2A">
        <w:rPr>
          <w:rFonts w:asciiTheme="majorBidi" w:hAnsiTheme="majorBidi" w:cstheme="majorBidi"/>
          <w:sz w:val="24"/>
          <w:szCs w:val="24"/>
          <w:highlight w:val="yellow"/>
        </w:rPr>
        <w:t xml:space="preserve"> motivational factors that played a </w:t>
      </w:r>
      <w:r w:rsidR="00B14C2A" w:rsidRPr="00B14C2A">
        <w:rPr>
          <w:rFonts w:asciiTheme="majorBidi" w:hAnsiTheme="majorBidi" w:cstheme="majorBidi"/>
          <w:noProof/>
          <w:sz w:val="24"/>
          <w:szCs w:val="24"/>
          <w:highlight w:val="yellow"/>
        </w:rPr>
        <w:t>significant</w:t>
      </w:r>
      <w:r w:rsidR="00B14C2A" w:rsidRPr="00B14C2A">
        <w:rPr>
          <w:rFonts w:asciiTheme="majorBidi" w:hAnsiTheme="majorBidi" w:cstheme="majorBidi"/>
          <w:sz w:val="24"/>
          <w:szCs w:val="24"/>
          <w:highlight w:val="yellow"/>
        </w:rPr>
        <w:t xml:space="preserve"> role in motivating/demotivating learners. The results also showed that the learners moved from a state of high motivation to low motivation due to context-specific demotivational factors.</w:t>
      </w:r>
    </w:p>
    <w:p w14:paraId="1A0254B2" w14:textId="6677EC4E" w:rsidR="0072365B" w:rsidRPr="0072365B" w:rsidRDefault="0072365B" w:rsidP="0072365B">
      <w:pPr>
        <w:spacing w:line="480" w:lineRule="auto"/>
        <w:rPr>
          <w:rFonts w:asciiTheme="majorBidi" w:hAnsiTheme="majorBidi" w:cstheme="majorBidi"/>
          <w:sz w:val="24"/>
          <w:szCs w:val="24"/>
        </w:rPr>
      </w:pPr>
      <w:r w:rsidRPr="0072365B">
        <w:rPr>
          <w:rFonts w:asciiTheme="majorBidi" w:hAnsiTheme="majorBidi" w:cstheme="majorBidi"/>
          <w:sz w:val="24"/>
          <w:szCs w:val="24"/>
        </w:rPr>
        <w:tab/>
      </w:r>
      <w:r w:rsidRPr="0072365B">
        <w:rPr>
          <w:rFonts w:asciiTheme="majorBidi" w:hAnsiTheme="majorBidi" w:cstheme="majorBidi"/>
          <w:i/>
          <w:iCs/>
          <w:sz w:val="24"/>
          <w:szCs w:val="24"/>
        </w:rPr>
        <w:t>Keywords:</w:t>
      </w:r>
      <w:r w:rsidRPr="0072365B">
        <w:rPr>
          <w:rFonts w:asciiTheme="majorBidi" w:hAnsiTheme="majorBidi" w:cstheme="majorBidi"/>
          <w:sz w:val="24"/>
          <w:szCs w:val="24"/>
        </w:rPr>
        <w:t xml:space="preserve"> Motivation, Motivation Change, Motivational Factors, Iranian EFL Learners.</w:t>
      </w:r>
    </w:p>
    <w:p w14:paraId="2CB27C11" w14:textId="054DF024" w:rsidR="00BC1280" w:rsidRPr="00BC1280" w:rsidRDefault="00BC1280" w:rsidP="0072365B">
      <w:pPr>
        <w:spacing w:line="480" w:lineRule="auto"/>
        <w:rPr>
          <w:rFonts w:asciiTheme="majorBidi" w:hAnsiTheme="majorBidi" w:cstheme="majorBidi"/>
          <w:sz w:val="24"/>
          <w:szCs w:val="24"/>
        </w:rPr>
      </w:pPr>
    </w:p>
    <w:p w14:paraId="1BD1AAA5" w14:textId="77777777" w:rsidR="00F7774C" w:rsidRDefault="00F7774C" w:rsidP="00321A47">
      <w:pPr>
        <w:spacing w:line="480" w:lineRule="auto"/>
        <w:jc w:val="center"/>
        <w:rPr>
          <w:rFonts w:asciiTheme="majorBidi" w:hAnsiTheme="majorBidi" w:cstheme="majorBidi"/>
          <w:b/>
          <w:bCs/>
          <w:sz w:val="24"/>
          <w:szCs w:val="24"/>
        </w:rPr>
      </w:pPr>
    </w:p>
    <w:p w14:paraId="7FAA7A87" w14:textId="77777777" w:rsidR="00F7774C" w:rsidRDefault="00F7774C" w:rsidP="00321A47">
      <w:pPr>
        <w:spacing w:line="480" w:lineRule="auto"/>
        <w:jc w:val="center"/>
        <w:rPr>
          <w:rFonts w:asciiTheme="majorBidi" w:hAnsiTheme="majorBidi" w:cstheme="majorBidi"/>
          <w:b/>
          <w:bCs/>
          <w:sz w:val="24"/>
          <w:szCs w:val="24"/>
        </w:rPr>
      </w:pPr>
    </w:p>
    <w:p w14:paraId="04F8CE80" w14:textId="77777777" w:rsidR="00F7774C" w:rsidRDefault="00F7774C" w:rsidP="00321A47">
      <w:pPr>
        <w:spacing w:line="480" w:lineRule="auto"/>
        <w:jc w:val="center"/>
        <w:rPr>
          <w:rFonts w:asciiTheme="majorBidi" w:hAnsiTheme="majorBidi" w:cstheme="majorBidi"/>
          <w:b/>
          <w:bCs/>
          <w:sz w:val="24"/>
          <w:szCs w:val="24"/>
        </w:rPr>
      </w:pPr>
    </w:p>
    <w:p w14:paraId="0E292E7B" w14:textId="381C7105" w:rsidR="00F7774C" w:rsidRDefault="00F7774C" w:rsidP="008960E3">
      <w:pPr>
        <w:spacing w:line="480" w:lineRule="auto"/>
        <w:rPr>
          <w:rFonts w:asciiTheme="majorBidi" w:hAnsiTheme="majorBidi" w:cstheme="majorBidi"/>
          <w:b/>
          <w:bCs/>
          <w:sz w:val="24"/>
          <w:szCs w:val="24"/>
        </w:rPr>
      </w:pPr>
    </w:p>
    <w:p w14:paraId="6C09EAF1" w14:textId="77777777" w:rsidR="00F7774C" w:rsidRDefault="00F7774C" w:rsidP="00321A47">
      <w:pPr>
        <w:spacing w:line="480" w:lineRule="auto"/>
        <w:jc w:val="center"/>
        <w:rPr>
          <w:rFonts w:asciiTheme="majorBidi" w:hAnsiTheme="majorBidi" w:cstheme="majorBidi"/>
          <w:b/>
          <w:bCs/>
          <w:sz w:val="24"/>
          <w:szCs w:val="24"/>
        </w:rPr>
      </w:pPr>
    </w:p>
    <w:p w14:paraId="1045CB0C" w14:textId="5CE8DA42" w:rsidR="00627A8C" w:rsidRPr="00EB6EC7" w:rsidRDefault="00751F88" w:rsidP="00321A47">
      <w:pPr>
        <w:spacing w:line="480" w:lineRule="auto"/>
        <w:jc w:val="center"/>
        <w:rPr>
          <w:rFonts w:asciiTheme="majorBidi" w:hAnsiTheme="majorBidi" w:cstheme="majorBidi"/>
          <w:b/>
          <w:bCs/>
          <w:sz w:val="24"/>
          <w:szCs w:val="24"/>
        </w:rPr>
      </w:pPr>
      <w:r w:rsidRPr="00EB6EC7">
        <w:rPr>
          <w:rFonts w:asciiTheme="majorBidi" w:hAnsiTheme="majorBidi" w:cstheme="majorBidi"/>
          <w:b/>
          <w:bCs/>
          <w:sz w:val="24"/>
          <w:szCs w:val="24"/>
        </w:rPr>
        <w:lastRenderedPageBreak/>
        <w:t>Introduction</w:t>
      </w:r>
    </w:p>
    <w:p w14:paraId="636BABB2" w14:textId="72BB97D5" w:rsidR="008907ED" w:rsidRPr="00EB6EC7" w:rsidRDefault="008D7585" w:rsidP="00321A47">
      <w:pPr>
        <w:pStyle w:val="NormalWeb"/>
        <w:spacing w:line="480" w:lineRule="auto"/>
        <w:ind w:right="-716" w:firstLine="720"/>
        <w:jc w:val="left"/>
        <w:rPr>
          <w:rFonts w:asciiTheme="majorBidi" w:hAnsiTheme="majorBidi" w:cstheme="majorBidi"/>
          <w:noProof/>
          <w:color w:val="auto"/>
          <w:sz w:val="24"/>
          <w:szCs w:val="24"/>
        </w:rPr>
      </w:pPr>
      <w:r w:rsidRPr="00EB6EC7">
        <w:rPr>
          <w:rFonts w:asciiTheme="majorBidi" w:hAnsiTheme="majorBidi" w:cstheme="majorBidi"/>
          <w:color w:val="auto"/>
          <w:sz w:val="24"/>
          <w:szCs w:val="24"/>
        </w:rPr>
        <w:t>Motivation has always been</w:t>
      </w:r>
      <w:r w:rsidR="00617F00" w:rsidRPr="00EB6EC7">
        <w:rPr>
          <w:rFonts w:asciiTheme="majorBidi" w:hAnsiTheme="majorBidi" w:cstheme="majorBidi"/>
          <w:color w:val="auto"/>
          <w:sz w:val="24"/>
          <w:szCs w:val="24"/>
        </w:rPr>
        <w:t xml:space="preserve"> considered </w:t>
      </w:r>
      <w:r w:rsidR="00487BD8" w:rsidRPr="00EB6EC7">
        <w:rPr>
          <w:rFonts w:asciiTheme="majorBidi" w:hAnsiTheme="majorBidi" w:cstheme="majorBidi"/>
          <w:color w:val="auto"/>
          <w:sz w:val="24"/>
          <w:szCs w:val="24"/>
        </w:rPr>
        <w:t xml:space="preserve">to be </w:t>
      </w:r>
      <w:r w:rsidRPr="00EB6EC7">
        <w:rPr>
          <w:rFonts w:asciiTheme="majorBidi" w:hAnsiTheme="majorBidi" w:cstheme="majorBidi"/>
          <w:color w:val="auto"/>
          <w:sz w:val="24"/>
          <w:szCs w:val="24"/>
        </w:rPr>
        <w:t>one of t</w:t>
      </w:r>
      <w:r w:rsidR="00617F00" w:rsidRPr="00EB6EC7">
        <w:rPr>
          <w:rFonts w:asciiTheme="majorBidi" w:hAnsiTheme="majorBidi" w:cstheme="majorBidi"/>
          <w:color w:val="auto"/>
          <w:sz w:val="24"/>
          <w:szCs w:val="24"/>
        </w:rPr>
        <w:t xml:space="preserve">he most influential factors </w:t>
      </w:r>
      <w:r w:rsidRPr="00EB6EC7">
        <w:rPr>
          <w:rFonts w:asciiTheme="majorBidi" w:hAnsiTheme="majorBidi" w:cstheme="majorBidi"/>
          <w:color w:val="auto"/>
          <w:sz w:val="24"/>
          <w:szCs w:val="24"/>
        </w:rPr>
        <w:t xml:space="preserve">in language learning </w:t>
      </w:r>
      <w:r w:rsidR="00487BD8" w:rsidRPr="00EB6EC7">
        <w:rPr>
          <w:rFonts w:asciiTheme="majorBidi" w:hAnsiTheme="majorBidi" w:cstheme="majorBidi"/>
          <w:color w:val="auto"/>
          <w:sz w:val="24"/>
          <w:szCs w:val="24"/>
        </w:rPr>
        <w:t xml:space="preserve">due to its undeniably </w:t>
      </w:r>
      <w:r w:rsidR="0024123C" w:rsidRPr="00EB6EC7">
        <w:rPr>
          <w:rFonts w:asciiTheme="majorBidi" w:hAnsiTheme="majorBidi" w:cstheme="majorBidi"/>
          <w:color w:val="auto"/>
          <w:sz w:val="24"/>
          <w:szCs w:val="24"/>
        </w:rPr>
        <w:t>substantial</w:t>
      </w:r>
      <w:r w:rsidRPr="00EB6EC7">
        <w:rPr>
          <w:rFonts w:asciiTheme="majorBidi" w:hAnsiTheme="majorBidi" w:cstheme="majorBidi"/>
          <w:color w:val="auto"/>
          <w:sz w:val="24"/>
          <w:szCs w:val="24"/>
        </w:rPr>
        <w:t xml:space="preserve"> impacts. As a broad concept, it is not </w:t>
      </w:r>
      <w:r w:rsidRPr="00EB6EC7">
        <w:rPr>
          <w:rFonts w:asciiTheme="majorBidi" w:hAnsiTheme="majorBidi" w:cstheme="majorBidi"/>
          <w:noProof/>
          <w:color w:val="auto"/>
          <w:sz w:val="24"/>
          <w:szCs w:val="24"/>
        </w:rPr>
        <w:t>e</w:t>
      </w:r>
      <w:r w:rsidR="0024123C" w:rsidRPr="00EB6EC7">
        <w:rPr>
          <w:rFonts w:asciiTheme="majorBidi" w:hAnsiTheme="majorBidi" w:cstheme="majorBidi"/>
          <w:noProof/>
          <w:color w:val="auto"/>
          <w:sz w:val="24"/>
          <w:szCs w:val="24"/>
        </w:rPr>
        <w:t>asily</w:t>
      </w:r>
      <w:r w:rsidR="0024123C" w:rsidRPr="00EB6EC7">
        <w:rPr>
          <w:rFonts w:asciiTheme="majorBidi" w:hAnsiTheme="majorBidi" w:cstheme="majorBidi"/>
          <w:color w:val="auto"/>
          <w:sz w:val="24"/>
          <w:szCs w:val="24"/>
        </w:rPr>
        <w:t xml:space="preserve"> condensable into a straightforward </w:t>
      </w:r>
      <w:r w:rsidRPr="00EB6EC7">
        <w:rPr>
          <w:rFonts w:asciiTheme="majorBidi" w:hAnsiTheme="majorBidi" w:cstheme="majorBidi"/>
          <w:color w:val="auto"/>
          <w:sz w:val="24"/>
          <w:szCs w:val="24"/>
        </w:rPr>
        <w:t>definition</w:t>
      </w:r>
      <w:r w:rsidR="00E80350" w:rsidRPr="00EB6EC7">
        <w:rPr>
          <w:rFonts w:asciiTheme="majorBidi" w:hAnsiTheme="majorBidi" w:cstheme="majorBidi"/>
          <w:color w:val="auto"/>
          <w:sz w:val="24"/>
          <w:szCs w:val="24"/>
        </w:rPr>
        <w:t xml:space="preserve"> (Gardner, 2010),</w:t>
      </w:r>
      <w:r w:rsidRPr="00EB6EC7">
        <w:rPr>
          <w:rFonts w:asciiTheme="majorBidi" w:hAnsiTheme="majorBidi" w:cstheme="majorBidi"/>
          <w:color w:val="auto"/>
          <w:sz w:val="24"/>
          <w:szCs w:val="24"/>
        </w:rPr>
        <w:t xml:space="preserve"> </w:t>
      </w:r>
      <w:r w:rsidR="0024123C" w:rsidRPr="00EB6EC7">
        <w:rPr>
          <w:rFonts w:asciiTheme="majorBidi" w:hAnsiTheme="majorBidi" w:cstheme="majorBidi"/>
          <w:color w:val="auto"/>
          <w:sz w:val="24"/>
          <w:szCs w:val="24"/>
        </w:rPr>
        <w:t xml:space="preserve">and </w:t>
      </w:r>
      <w:r w:rsidR="00487BD8" w:rsidRPr="00EB6EC7">
        <w:rPr>
          <w:rFonts w:asciiTheme="majorBidi" w:hAnsiTheme="majorBidi" w:cstheme="majorBidi"/>
          <w:noProof/>
          <w:color w:val="auto"/>
          <w:sz w:val="24"/>
          <w:szCs w:val="24"/>
        </w:rPr>
        <w:t>with regards to</w:t>
      </w:r>
      <w:r w:rsidR="00487BD8" w:rsidRPr="00EB6EC7">
        <w:rPr>
          <w:rFonts w:asciiTheme="majorBidi" w:hAnsiTheme="majorBidi" w:cstheme="majorBidi"/>
          <w:color w:val="auto"/>
          <w:sz w:val="24"/>
          <w:szCs w:val="24"/>
        </w:rPr>
        <w:t xml:space="preserve"> </w:t>
      </w:r>
      <w:r w:rsidRPr="00EB6EC7">
        <w:rPr>
          <w:rFonts w:asciiTheme="majorBidi" w:hAnsiTheme="majorBidi" w:cstheme="majorBidi"/>
          <w:color w:val="auto"/>
          <w:sz w:val="24"/>
          <w:szCs w:val="24"/>
        </w:rPr>
        <w:t xml:space="preserve">language learning, it </w:t>
      </w:r>
      <w:r w:rsidRPr="00EB6EC7">
        <w:rPr>
          <w:rFonts w:asciiTheme="majorBidi" w:hAnsiTheme="majorBidi" w:cstheme="majorBidi"/>
          <w:noProof/>
          <w:color w:val="auto"/>
          <w:sz w:val="24"/>
          <w:szCs w:val="24"/>
        </w:rPr>
        <w:t>is</w:t>
      </w:r>
      <w:r w:rsidR="00CD2A7C" w:rsidRPr="00EB6EC7">
        <w:rPr>
          <w:rFonts w:asciiTheme="majorBidi" w:hAnsiTheme="majorBidi" w:cstheme="majorBidi"/>
          <w:noProof/>
          <w:color w:val="auto"/>
          <w:sz w:val="24"/>
          <w:szCs w:val="24"/>
        </w:rPr>
        <w:t xml:space="preserve"> even more</w:t>
      </w:r>
      <w:r w:rsidRPr="00EB6EC7">
        <w:rPr>
          <w:rFonts w:asciiTheme="majorBidi" w:hAnsiTheme="majorBidi" w:cstheme="majorBidi"/>
          <w:color w:val="auto"/>
          <w:sz w:val="24"/>
          <w:szCs w:val="24"/>
        </w:rPr>
        <w:t xml:space="preserve"> comple</w:t>
      </w:r>
      <w:r w:rsidRPr="00B91407">
        <w:rPr>
          <w:rFonts w:asciiTheme="majorBidi" w:hAnsiTheme="majorBidi" w:cstheme="majorBidi"/>
          <w:color w:val="auto"/>
          <w:sz w:val="24"/>
          <w:szCs w:val="24"/>
          <w:highlight w:val="yellow"/>
        </w:rPr>
        <w:t>x (Wi</w:t>
      </w:r>
      <w:r w:rsidR="00B91407" w:rsidRPr="00B91407">
        <w:rPr>
          <w:rFonts w:asciiTheme="majorBidi" w:hAnsiTheme="majorBidi" w:cstheme="majorBidi"/>
          <w:color w:val="auto"/>
          <w:sz w:val="24"/>
          <w:szCs w:val="24"/>
          <w:highlight w:val="yellow"/>
        </w:rPr>
        <w:t xml:space="preserve">lliams, </w:t>
      </w:r>
      <w:r w:rsidRPr="00B91407">
        <w:rPr>
          <w:rFonts w:asciiTheme="majorBidi" w:hAnsiTheme="majorBidi" w:cstheme="majorBidi"/>
          <w:color w:val="auto"/>
          <w:sz w:val="24"/>
          <w:szCs w:val="24"/>
          <w:highlight w:val="yellow"/>
        </w:rPr>
        <w:t>Burden</w:t>
      </w:r>
      <w:r w:rsidR="00B91407" w:rsidRPr="00B91407">
        <w:rPr>
          <w:rFonts w:asciiTheme="majorBidi" w:hAnsiTheme="majorBidi" w:cstheme="majorBidi"/>
          <w:color w:val="auto"/>
          <w:sz w:val="24"/>
          <w:szCs w:val="24"/>
          <w:highlight w:val="yellow"/>
        </w:rPr>
        <w:t xml:space="preserve"> &amp; </w:t>
      </w:r>
      <w:proofErr w:type="spellStart"/>
      <w:r w:rsidR="00B91407" w:rsidRPr="00B91407">
        <w:rPr>
          <w:rFonts w:asciiTheme="majorBidi" w:hAnsiTheme="majorBidi" w:cstheme="majorBidi"/>
          <w:sz w:val="24"/>
          <w:szCs w:val="24"/>
          <w:highlight w:val="yellow"/>
        </w:rPr>
        <w:t>Lanvers</w:t>
      </w:r>
      <w:proofErr w:type="spellEnd"/>
      <w:r w:rsidRPr="00B91407">
        <w:rPr>
          <w:rFonts w:asciiTheme="majorBidi" w:hAnsiTheme="majorBidi" w:cstheme="majorBidi"/>
          <w:color w:val="auto"/>
          <w:sz w:val="24"/>
          <w:szCs w:val="24"/>
          <w:highlight w:val="yellow"/>
        </w:rPr>
        <w:t>, 1997).</w:t>
      </w:r>
      <w:r w:rsidRPr="00EB6EC7">
        <w:rPr>
          <w:rFonts w:asciiTheme="majorBidi" w:hAnsiTheme="majorBidi" w:cstheme="majorBidi"/>
          <w:color w:val="auto"/>
          <w:sz w:val="24"/>
          <w:szCs w:val="24"/>
        </w:rPr>
        <w:t xml:space="preserve"> In fact, “no single individual difference factor in language learning has received as much attention as MOTIVATION” (Ellis, 2008, p. 677). </w:t>
      </w:r>
      <w:r w:rsidRPr="00EB6EC7">
        <w:rPr>
          <w:rFonts w:asciiTheme="majorBidi" w:hAnsiTheme="majorBidi" w:cstheme="majorBidi"/>
          <w:noProof/>
          <w:color w:val="auto"/>
          <w:sz w:val="24"/>
          <w:szCs w:val="24"/>
        </w:rPr>
        <w:t>As one of the key determinants of second and foreign language learning achievement</w:t>
      </w:r>
      <w:r w:rsidR="00617F00" w:rsidRPr="00EB6EC7">
        <w:rPr>
          <w:rFonts w:asciiTheme="majorBidi" w:hAnsiTheme="majorBidi" w:cstheme="majorBidi"/>
          <w:noProof/>
          <w:color w:val="auto"/>
          <w:sz w:val="24"/>
          <w:szCs w:val="24"/>
        </w:rPr>
        <w:t xml:space="preserve">, </w:t>
      </w:r>
      <w:r w:rsidR="0024123C" w:rsidRPr="00EB6EC7">
        <w:rPr>
          <w:rFonts w:asciiTheme="majorBidi" w:hAnsiTheme="majorBidi" w:cstheme="majorBidi"/>
          <w:noProof/>
          <w:color w:val="auto"/>
          <w:sz w:val="24"/>
          <w:szCs w:val="24"/>
        </w:rPr>
        <w:t xml:space="preserve">motivation </w:t>
      </w:r>
      <w:r w:rsidRPr="00EB6EC7">
        <w:rPr>
          <w:rFonts w:asciiTheme="majorBidi" w:hAnsiTheme="majorBidi" w:cstheme="majorBidi"/>
          <w:noProof/>
          <w:color w:val="auto"/>
          <w:sz w:val="24"/>
          <w:szCs w:val="24"/>
        </w:rPr>
        <w:t>provi</w:t>
      </w:r>
      <w:r w:rsidR="00CA1B02" w:rsidRPr="00EB6EC7">
        <w:rPr>
          <w:rFonts w:asciiTheme="majorBidi" w:hAnsiTheme="majorBidi" w:cstheme="majorBidi"/>
          <w:noProof/>
          <w:color w:val="auto"/>
          <w:sz w:val="24"/>
          <w:szCs w:val="24"/>
        </w:rPr>
        <w:t xml:space="preserve">des the initial </w:t>
      </w:r>
      <w:r w:rsidR="00487BD8" w:rsidRPr="00EB6EC7">
        <w:rPr>
          <w:rFonts w:asciiTheme="majorBidi" w:hAnsiTheme="majorBidi" w:cstheme="majorBidi"/>
          <w:noProof/>
          <w:color w:val="auto"/>
          <w:sz w:val="24"/>
          <w:szCs w:val="24"/>
        </w:rPr>
        <w:t xml:space="preserve">stimuli </w:t>
      </w:r>
      <w:r w:rsidR="00CA1B02" w:rsidRPr="00EB6EC7">
        <w:rPr>
          <w:rFonts w:asciiTheme="majorBidi" w:hAnsiTheme="majorBidi" w:cstheme="majorBidi"/>
          <w:noProof/>
          <w:color w:val="auto"/>
          <w:sz w:val="24"/>
          <w:szCs w:val="24"/>
        </w:rPr>
        <w:t xml:space="preserve">to </w:t>
      </w:r>
      <w:r w:rsidR="00487BD8" w:rsidRPr="00EB6EC7">
        <w:rPr>
          <w:rFonts w:asciiTheme="majorBidi" w:hAnsiTheme="majorBidi" w:cstheme="majorBidi"/>
          <w:noProof/>
          <w:color w:val="auto"/>
          <w:sz w:val="24"/>
          <w:szCs w:val="24"/>
        </w:rPr>
        <w:t xml:space="preserve">start </w:t>
      </w:r>
      <w:r w:rsidRPr="00EB6EC7">
        <w:rPr>
          <w:rFonts w:asciiTheme="majorBidi" w:hAnsiTheme="majorBidi" w:cstheme="majorBidi"/>
          <w:noProof/>
          <w:color w:val="auto"/>
          <w:sz w:val="24"/>
          <w:szCs w:val="24"/>
        </w:rPr>
        <w:t xml:space="preserve">L2 learning and </w:t>
      </w:r>
      <w:r w:rsidR="00487BD8" w:rsidRPr="00EB6EC7">
        <w:rPr>
          <w:rFonts w:asciiTheme="majorBidi" w:hAnsiTheme="majorBidi" w:cstheme="majorBidi"/>
          <w:noProof/>
          <w:color w:val="auto"/>
          <w:sz w:val="24"/>
          <w:szCs w:val="24"/>
        </w:rPr>
        <w:t xml:space="preserve">is </w:t>
      </w:r>
      <w:r w:rsidRPr="00EB6EC7">
        <w:rPr>
          <w:rFonts w:asciiTheme="majorBidi" w:hAnsiTheme="majorBidi" w:cstheme="majorBidi"/>
          <w:noProof/>
          <w:color w:val="auto"/>
          <w:sz w:val="24"/>
          <w:szCs w:val="24"/>
        </w:rPr>
        <w:t xml:space="preserve">later the driving force to sustain the </w:t>
      </w:r>
      <w:r w:rsidR="00CA1B02" w:rsidRPr="00EB6EC7">
        <w:rPr>
          <w:rFonts w:asciiTheme="majorBidi" w:hAnsiTheme="majorBidi" w:cstheme="majorBidi"/>
          <w:noProof/>
          <w:color w:val="auto"/>
          <w:sz w:val="24"/>
          <w:szCs w:val="24"/>
        </w:rPr>
        <w:t xml:space="preserve">long </w:t>
      </w:r>
      <w:r w:rsidR="000F0C2B" w:rsidRPr="00EB6EC7">
        <w:rPr>
          <w:rFonts w:asciiTheme="majorBidi" w:hAnsiTheme="majorBidi" w:cstheme="majorBidi"/>
          <w:noProof/>
          <w:color w:val="auto"/>
          <w:sz w:val="24"/>
          <w:szCs w:val="24"/>
        </w:rPr>
        <w:t>learning process; needless to say</w:t>
      </w:r>
      <w:r w:rsidRPr="00EB6EC7">
        <w:rPr>
          <w:rFonts w:asciiTheme="majorBidi" w:hAnsiTheme="majorBidi" w:cstheme="majorBidi"/>
          <w:noProof/>
          <w:color w:val="auto"/>
          <w:sz w:val="24"/>
          <w:szCs w:val="24"/>
        </w:rPr>
        <w:t xml:space="preserve">, all the other factors involved in </w:t>
      </w:r>
      <w:r w:rsidR="000F0C2B" w:rsidRPr="00EB6EC7">
        <w:rPr>
          <w:rFonts w:asciiTheme="majorBidi" w:hAnsiTheme="majorBidi" w:cstheme="majorBidi"/>
          <w:noProof/>
          <w:color w:val="auto"/>
          <w:sz w:val="24"/>
          <w:szCs w:val="24"/>
        </w:rPr>
        <w:t>second lanauge acquistion (SLA)</w:t>
      </w:r>
      <w:r w:rsidRPr="00EB6EC7">
        <w:rPr>
          <w:rFonts w:asciiTheme="majorBidi" w:hAnsiTheme="majorBidi" w:cstheme="majorBidi"/>
          <w:noProof/>
          <w:color w:val="auto"/>
          <w:sz w:val="24"/>
          <w:szCs w:val="24"/>
        </w:rPr>
        <w:t xml:space="preserve"> presuppose motivatio</w:t>
      </w:r>
      <w:r w:rsidR="00CA1B02" w:rsidRPr="00EB6EC7">
        <w:rPr>
          <w:rFonts w:asciiTheme="majorBidi" w:hAnsiTheme="majorBidi" w:cstheme="majorBidi"/>
          <w:noProof/>
          <w:color w:val="auto"/>
          <w:sz w:val="24"/>
          <w:szCs w:val="24"/>
        </w:rPr>
        <w:t>n to some extent</w:t>
      </w:r>
      <w:r w:rsidR="00487BD8" w:rsidRPr="00EB6EC7">
        <w:rPr>
          <w:rFonts w:asciiTheme="majorBidi" w:hAnsiTheme="majorBidi" w:cstheme="majorBidi"/>
          <w:noProof/>
          <w:color w:val="auto"/>
          <w:sz w:val="24"/>
          <w:szCs w:val="24"/>
        </w:rPr>
        <w:t xml:space="preserve"> </w:t>
      </w:r>
      <w:r w:rsidR="00CA1B02" w:rsidRPr="00EB6EC7">
        <w:rPr>
          <w:rFonts w:asciiTheme="majorBidi" w:hAnsiTheme="majorBidi" w:cstheme="majorBidi"/>
          <w:noProof/>
          <w:color w:val="auto"/>
          <w:sz w:val="24"/>
          <w:szCs w:val="24"/>
        </w:rPr>
        <w:t>(Dörnyei, 2010).</w:t>
      </w:r>
      <w:r w:rsidR="00BA1A8B" w:rsidRPr="00EB6EC7">
        <w:rPr>
          <w:rFonts w:asciiTheme="majorBidi" w:hAnsiTheme="majorBidi" w:cstheme="majorBidi"/>
          <w:noProof/>
          <w:color w:val="auto"/>
          <w:sz w:val="24"/>
          <w:szCs w:val="24"/>
        </w:rPr>
        <w:t xml:space="preserve"> </w:t>
      </w:r>
    </w:p>
    <w:p w14:paraId="336500BA" w14:textId="3B85DD84" w:rsidR="009E44B3" w:rsidRPr="00EB6EC7" w:rsidRDefault="00E80350" w:rsidP="009E44B3">
      <w:pPr>
        <w:spacing w:line="480" w:lineRule="auto"/>
        <w:ind w:firstLine="720"/>
        <w:rPr>
          <w:rFonts w:asciiTheme="majorBidi" w:hAnsiTheme="majorBidi" w:cstheme="majorBidi"/>
          <w:sz w:val="24"/>
          <w:szCs w:val="24"/>
        </w:rPr>
      </w:pPr>
      <w:r w:rsidRPr="00EB6EC7">
        <w:rPr>
          <w:rFonts w:asciiTheme="majorBidi" w:hAnsiTheme="majorBidi" w:cstheme="majorBidi"/>
          <w:noProof/>
          <w:sz w:val="24"/>
          <w:szCs w:val="24"/>
        </w:rPr>
        <w:t xml:space="preserve">The abundanence </w:t>
      </w:r>
      <w:r w:rsidRPr="00EB6EC7">
        <w:rPr>
          <w:rFonts w:asciiTheme="majorBidi" w:hAnsiTheme="majorBidi" w:cstheme="majorBidi"/>
          <w:sz w:val="24"/>
          <w:szCs w:val="24"/>
        </w:rPr>
        <w:t xml:space="preserve">of theories in L2 motivation in the related literature has not </w:t>
      </w:r>
      <w:r w:rsidRPr="00EB6EC7">
        <w:rPr>
          <w:rFonts w:asciiTheme="majorBidi" w:hAnsiTheme="majorBidi" w:cstheme="majorBidi"/>
          <w:noProof/>
          <w:sz w:val="24"/>
          <w:szCs w:val="24"/>
        </w:rPr>
        <w:t>led</w:t>
      </w:r>
      <w:r w:rsidRPr="00EB6EC7">
        <w:rPr>
          <w:rFonts w:asciiTheme="majorBidi" w:hAnsiTheme="majorBidi" w:cstheme="majorBidi"/>
          <w:sz w:val="24"/>
          <w:szCs w:val="24"/>
        </w:rPr>
        <w:t xml:space="preserve"> to a conclusive </w:t>
      </w:r>
      <w:r w:rsidRPr="00EB6EC7">
        <w:rPr>
          <w:rFonts w:asciiTheme="majorBidi" w:hAnsiTheme="majorBidi" w:cstheme="majorBidi"/>
          <w:noProof/>
          <w:sz w:val="24"/>
          <w:szCs w:val="24"/>
        </w:rPr>
        <w:t xml:space="preserve">ans unitary result. </w:t>
      </w:r>
      <w:r w:rsidR="008907ED" w:rsidRPr="00EB6EC7">
        <w:rPr>
          <w:rFonts w:asciiTheme="majorBidi" w:hAnsiTheme="majorBidi" w:cstheme="majorBidi"/>
          <w:sz w:val="24"/>
          <w:szCs w:val="24"/>
        </w:rPr>
        <w:t xml:space="preserve">Shifts </w:t>
      </w:r>
      <w:r w:rsidR="00487BD8" w:rsidRPr="00EB6EC7">
        <w:rPr>
          <w:rFonts w:asciiTheme="majorBidi" w:hAnsiTheme="majorBidi" w:cstheme="majorBidi"/>
          <w:sz w:val="24"/>
          <w:szCs w:val="24"/>
        </w:rPr>
        <w:t xml:space="preserve">in </w:t>
      </w:r>
      <w:r w:rsidR="008907ED" w:rsidRPr="00EB6EC7">
        <w:rPr>
          <w:rFonts w:asciiTheme="majorBidi" w:hAnsiTheme="majorBidi" w:cstheme="majorBidi"/>
          <w:sz w:val="24"/>
          <w:szCs w:val="24"/>
        </w:rPr>
        <w:t xml:space="preserve">focus have led to promising new </w:t>
      </w:r>
      <w:r w:rsidR="008907ED" w:rsidRPr="00EB6EC7">
        <w:rPr>
          <w:rFonts w:asciiTheme="majorBidi" w:hAnsiTheme="majorBidi" w:cstheme="majorBidi"/>
          <w:noProof/>
          <w:sz w:val="24"/>
          <w:szCs w:val="24"/>
        </w:rPr>
        <w:t>conceptual</w:t>
      </w:r>
      <w:r w:rsidR="008907ED" w:rsidRPr="00EB6EC7">
        <w:rPr>
          <w:rFonts w:asciiTheme="majorBidi" w:hAnsiTheme="majorBidi" w:cstheme="majorBidi"/>
          <w:sz w:val="24"/>
          <w:szCs w:val="24"/>
        </w:rPr>
        <w:t xml:space="preserve"> themes and </w:t>
      </w:r>
      <w:r w:rsidR="00487BD8" w:rsidRPr="00EB6EC7">
        <w:rPr>
          <w:rFonts w:asciiTheme="majorBidi" w:hAnsiTheme="majorBidi" w:cstheme="majorBidi"/>
          <w:sz w:val="24"/>
          <w:szCs w:val="24"/>
        </w:rPr>
        <w:t xml:space="preserve">the </w:t>
      </w:r>
      <w:r w:rsidR="008907ED" w:rsidRPr="00EB6EC7">
        <w:rPr>
          <w:rFonts w:asciiTheme="majorBidi" w:hAnsiTheme="majorBidi" w:cstheme="majorBidi"/>
          <w:sz w:val="24"/>
          <w:szCs w:val="24"/>
        </w:rPr>
        <w:t>evolution of new motivational theories,</w:t>
      </w:r>
      <w:r w:rsidR="00487BD8" w:rsidRPr="00EB6EC7">
        <w:rPr>
          <w:rFonts w:asciiTheme="majorBidi" w:hAnsiTheme="majorBidi" w:cstheme="majorBidi"/>
          <w:sz w:val="24"/>
          <w:szCs w:val="24"/>
        </w:rPr>
        <w:t xml:space="preserve"> which,</w:t>
      </w:r>
      <w:r w:rsidR="008907ED" w:rsidRPr="00EB6EC7">
        <w:rPr>
          <w:rFonts w:asciiTheme="majorBidi" w:hAnsiTheme="majorBidi" w:cstheme="majorBidi"/>
          <w:sz w:val="24"/>
          <w:szCs w:val="24"/>
        </w:rPr>
        <w:t xml:space="preserve"> in turn, enrich our understanding of the motivational basis of language learning. </w:t>
      </w:r>
      <w:r w:rsidR="009E44B3" w:rsidRPr="00EB6EC7">
        <w:rPr>
          <w:rFonts w:asciiTheme="majorBidi" w:hAnsiTheme="majorBidi" w:cstheme="majorBidi"/>
          <w:sz w:val="24"/>
          <w:szCs w:val="24"/>
        </w:rPr>
        <w:t xml:space="preserve">Since the models of motivation might differ during the language learning process – according to gender, across age groups, learning environments, and linguistic/cultural contexts – and many factors, such as individual differences and cultural contexts, influence models of L2 motivation, potentially very different conclusions might be drawn. Hence, studying the multifaceted nature of motivation, discovering the motives language learners experience and how they prioritize between competing </w:t>
      </w:r>
      <w:r w:rsidR="009E44B3" w:rsidRPr="00EB6EC7">
        <w:rPr>
          <w:rFonts w:asciiTheme="majorBidi" w:hAnsiTheme="majorBidi" w:cstheme="majorBidi"/>
          <w:noProof/>
          <w:sz w:val="24"/>
          <w:szCs w:val="24"/>
        </w:rPr>
        <w:t>motives</w:t>
      </w:r>
      <w:r w:rsidR="009E44B3" w:rsidRPr="00EB6EC7">
        <w:rPr>
          <w:rFonts w:asciiTheme="majorBidi" w:hAnsiTheme="majorBidi" w:cstheme="majorBidi"/>
          <w:sz w:val="24"/>
          <w:szCs w:val="24"/>
        </w:rPr>
        <w:t>, and extending knowledge of other motivational issues, would be useful in complementing prior research and significant in advancing SLA research.</w:t>
      </w:r>
    </w:p>
    <w:p w14:paraId="4FD7078A" w14:textId="48B1AD20" w:rsidR="003C4FC2" w:rsidRPr="00EB6EC7" w:rsidRDefault="00AA51C1" w:rsidP="00321A47">
      <w:pPr>
        <w:pStyle w:val="NormalWeb"/>
        <w:spacing w:line="480" w:lineRule="auto"/>
        <w:ind w:right="-716" w:firstLine="720"/>
        <w:jc w:val="left"/>
        <w:rPr>
          <w:rFonts w:asciiTheme="majorBidi" w:hAnsiTheme="majorBidi" w:cstheme="majorBidi"/>
          <w:noProof/>
          <w:color w:val="auto"/>
          <w:sz w:val="24"/>
          <w:szCs w:val="24"/>
        </w:rPr>
      </w:pPr>
      <w:r w:rsidRPr="00EB6EC7">
        <w:rPr>
          <w:rFonts w:asciiTheme="majorBidi" w:hAnsiTheme="majorBidi" w:cstheme="majorBidi"/>
          <w:noProof/>
          <w:color w:val="auto"/>
          <w:sz w:val="24"/>
          <w:szCs w:val="24"/>
        </w:rPr>
        <w:lastRenderedPageBreak/>
        <w:t xml:space="preserve">The current study was conducted to investigate Iranian military learners' </w:t>
      </w:r>
      <w:r w:rsidR="00487BD8" w:rsidRPr="00EB6EC7">
        <w:rPr>
          <w:rFonts w:asciiTheme="majorBidi" w:hAnsiTheme="majorBidi" w:cstheme="majorBidi"/>
          <w:noProof/>
          <w:color w:val="auto"/>
          <w:sz w:val="24"/>
          <w:szCs w:val="24"/>
        </w:rPr>
        <w:t xml:space="preserve">motivation </w:t>
      </w:r>
      <w:r w:rsidRPr="00EB6EC7">
        <w:rPr>
          <w:rFonts w:asciiTheme="majorBidi" w:hAnsiTheme="majorBidi" w:cstheme="majorBidi"/>
          <w:noProof/>
          <w:color w:val="auto"/>
          <w:sz w:val="24"/>
          <w:szCs w:val="24"/>
        </w:rPr>
        <w:t xml:space="preserve">change or lack of change in an </w:t>
      </w:r>
      <w:r w:rsidR="00487BD8" w:rsidRPr="00EB6EC7">
        <w:rPr>
          <w:rFonts w:asciiTheme="majorBidi" w:hAnsiTheme="majorBidi" w:cstheme="majorBidi"/>
          <w:noProof/>
          <w:color w:val="auto"/>
          <w:sz w:val="24"/>
          <w:szCs w:val="24"/>
        </w:rPr>
        <w:t xml:space="preserve">intensive </w:t>
      </w:r>
      <w:r w:rsidRPr="00EB6EC7">
        <w:rPr>
          <w:rFonts w:asciiTheme="majorBidi" w:hAnsiTheme="majorBidi" w:cstheme="majorBidi"/>
          <w:noProof/>
          <w:color w:val="auto"/>
          <w:sz w:val="24"/>
          <w:szCs w:val="24"/>
        </w:rPr>
        <w:t>language learning course. The aim, furthermore, was to investigate potential</w:t>
      </w:r>
      <w:r w:rsidR="009E44B3" w:rsidRPr="00EB6EC7">
        <w:rPr>
          <w:rFonts w:asciiTheme="majorBidi" w:hAnsiTheme="majorBidi" w:cstheme="majorBidi"/>
          <w:noProof/>
          <w:color w:val="auto"/>
          <w:sz w:val="24"/>
          <w:szCs w:val="24"/>
        </w:rPr>
        <w:t xml:space="preserve"> influential</w:t>
      </w:r>
      <w:r w:rsidRPr="00EB6EC7">
        <w:rPr>
          <w:rFonts w:asciiTheme="majorBidi" w:hAnsiTheme="majorBidi" w:cstheme="majorBidi"/>
          <w:noProof/>
          <w:color w:val="auto"/>
          <w:sz w:val="24"/>
          <w:szCs w:val="24"/>
        </w:rPr>
        <w:t xml:space="preserve"> factors affecting</w:t>
      </w:r>
      <w:r w:rsidR="003C4FC2" w:rsidRPr="00EB6EC7">
        <w:rPr>
          <w:rFonts w:asciiTheme="majorBidi" w:hAnsiTheme="majorBidi" w:cstheme="majorBidi"/>
          <w:noProof/>
          <w:color w:val="auto"/>
          <w:sz w:val="24"/>
          <w:szCs w:val="24"/>
        </w:rPr>
        <w:t xml:space="preserve"> lang</w:t>
      </w:r>
      <w:r w:rsidR="00487BD8" w:rsidRPr="00EB6EC7">
        <w:rPr>
          <w:rFonts w:asciiTheme="majorBidi" w:hAnsiTheme="majorBidi" w:cstheme="majorBidi"/>
          <w:noProof/>
          <w:color w:val="auto"/>
          <w:sz w:val="24"/>
          <w:szCs w:val="24"/>
        </w:rPr>
        <w:t>ua</w:t>
      </w:r>
      <w:r w:rsidR="003C4FC2" w:rsidRPr="00EB6EC7">
        <w:rPr>
          <w:rFonts w:asciiTheme="majorBidi" w:hAnsiTheme="majorBidi" w:cstheme="majorBidi"/>
          <w:noProof/>
          <w:color w:val="auto"/>
          <w:sz w:val="24"/>
          <w:szCs w:val="24"/>
        </w:rPr>
        <w:t>ge learners' motivat</w:t>
      </w:r>
      <w:r w:rsidR="00487BD8" w:rsidRPr="00EB6EC7">
        <w:rPr>
          <w:rFonts w:asciiTheme="majorBidi" w:hAnsiTheme="majorBidi" w:cstheme="majorBidi"/>
          <w:noProof/>
          <w:color w:val="auto"/>
          <w:sz w:val="24"/>
          <w:szCs w:val="24"/>
        </w:rPr>
        <w:t>i</w:t>
      </w:r>
      <w:r w:rsidR="003C4FC2" w:rsidRPr="00EB6EC7">
        <w:rPr>
          <w:rFonts w:asciiTheme="majorBidi" w:hAnsiTheme="majorBidi" w:cstheme="majorBidi"/>
          <w:noProof/>
          <w:color w:val="auto"/>
          <w:sz w:val="24"/>
          <w:szCs w:val="24"/>
        </w:rPr>
        <w:t>on</w:t>
      </w:r>
      <w:r w:rsidR="00487BD8" w:rsidRPr="00EB6EC7">
        <w:rPr>
          <w:rFonts w:asciiTheme="majorBidi" w:hAnsiTheme="majorBidi" w:cstheme="majorBidi"/>
          <w:noProof/>
          <w:color w:val="auto"/>
          <w:sz w:val="24"/>
          <w:szCs w:val="24"/>
        </w:rPr>
        <w:t>.</w:t>
      </w:r>
      <w:r w:rsidR="00706BCC" w:rsidRPr="00EB6EC7">
        <w:rPr>
          <w:rFonts w:asciiTheme="majorBidi" w:hAnsiTheme="majorBidi" w:cstheme="majorBidi"/>
          <w:noProof/>
          <w:color w:val="auto"/>
          <w:sz w:val="24"/>
          <w:szCs w:val="24"/>
        </w:rPr>
        <w:t xml:space="preserve"> Since motivaiton is context-bound </w:t>
      </w:r>
      <w:r w:rsidR="00225A2C" w:rsidRPr="00EB6EC7">
        <w:rPr>
          <w:rFonts w:asciiTheme="majorBidi" w:hAnsiTheme="majorBidi" w:cstheme="majorBidi"/>
          <w:noProof/>
          <w:color w:val="auto"/>
          <w:sz w:val="24"/>
          <w:szCs w:val="24"/>
        </w:rPr>
        <w:t>(</w:t>
      </w:r>
      <w:r w:rsidR="00964BCC">
        <w:rPr>
          <w:rFonts w:asciiTheme="majorBidi" w:hAnsiTheme="majorBidi" w:cstheme="majorBidi"/>
          <w:color w:val="auto"/>
          <w:sz w:val="24"/>
          <w:szCs w:val="24"/>
        </w:rPr>
        <w:t>Dörnyei</w:t>
      </w:r>
      <w:r w:rsidR="00225A2C" w:rsidRPr="00EB6EC7">
        <w:rPr>
          <w:rFonts w:asciiTheme="majorBidi" w:hAnsiTheme="majorBidi" w:cstheme="majorBidi"/>
          <w:color w:val="auto"/>
          <w:sz w:val="24"/>
          <w:szCs w:val="24"/>
        </w:rPr>
        <w:t xml:space="preserve"> &amp; </w:t>
      </w:r>
      <w:proofErr w:type="spellStart"/>
      <w:r w:rsidR="00225A2C" w:rsidRPr="00EB6EC7">
        <w:rPr>
          <w:rFonts w:asciiTheme="majorBidi" w:hAnsiTheme="majorBidi" w:cstheme="majorBidi"/>
          <w:color w:val="auto"/>
          <w:sz w:val="24"/>
          <w:szCs w:val="24"/>
        </w:rPr>
        <w:t>Ushioda</w:t>
      </w:r>
      <w:proofErr w:type="spellEnd"/>
      <w:r w:rsidR="00225A2C" w:rsidRPr="00EB6EC7">
        <w:rPr>
          <w:rFonts w:asciiTheme="majorBidi" w:hAnsiTheme="majorBidi" w:cstheme="majorBidi"/>
          <w:color w:val="auto"/>
          <w:sz w:val="24"/>
          <w:szCs w:val="24"/>
        </w:rPr>
        <w:t xml:space="preserve">, </w:t>
      </w:r>
      <w:r w:rsidR="00C366D9" w:rsidRPr="00EB6EC7">
        <w:rPr>
          <w:rFonts w:asciiTheme="majorBidi" w:hAnsiTheme="majorBidi" w:cstheme="majorBidi"/>
          <w:color w:val="auto"/>
          <w:sz w:val="24"/>
          <w:szCs w:val="24"/>
        </w:rPr>
        <w:t xml:space="preserve">2009), it is worthwhile to study L2 motivation in a specific language learning context such as an Iranian </w:t>
      </w:r>
      <w:r w:rsidR="002524A2" w:rsidRPr="00EB6EC7">
        <w:rPr>
          <w:rFonts w:asciiTheme="majorBidi" w:hAnsiTheme="majorBidi" w:cstheme="majorBidi"/>
          <w:color w:val="auto"/>
          <w:sz w:val="24"/>
          <w:szCs w:val="24"/>
        </w:rPr>
        <w:t xml:space="preserve">military context to investigate what influential factors affect learners’ motivation. </w:t>
      </w:r>
    </w:p>
    <w:p w14:paraId="747A3000" w14:textId="5510B95D" w:rsidR="00055BAA" w:rsidRPr="00EB6EC7" w:rsidRDefault="00055BAA" w:rsidP="00321A47">
      <w:pPr>
        <w:spacing w:line="480" w:lineRule="auto"/>
        <w:ind w:firstLine="720"/>
        <w:jc w:val="center"/>
        <w:rPr>
          <w:rFonts w:asciiTheme="majorBidi" w:hAnsiTheme="majorBidi" w:cstheme="majorBidi"/>
          <w:b/>
          <w:bCs/>
          <w:noProof/>
          <w:sz w:val="24"/>
          <w:szCs w:val="24"/>
          <w:rtl/>
        </w:rPr>
      </w:pPr>
      <w:commentRangeStart w:id="0"/>
      <w:r w:rsidRPr="00EB6EC7">
        <w:rPr>
          <w:rFonts w:asciiTheme="majorBidi" w:hAnsiTheme="majorBidi" w:cstheme="majorBidi"/>
          <w:b/>
          <w:bCs/>
          <w:noProof/>
          <w:sz w:val="24"/>
          <w:szCs w:val="24"/>
        </w:rPr>
        <w:t xml:space="preserve">Literature Review </w:t>
      </w:r>
      <w:commentRangeEnd w:id="0"/>
      <w:r w:rsidR="001F16DC">
        <w:rPr>
          <w:rStyle w:val="CommentReference"/>
          <w:rFonts w:ascii="Calibri" w:eastAsia="Times New Roman" w:hAnsi="Calibri" w:cs="Times New Roman"/>
        </w:rPr>
        <w:commentReference w:id="0"/>
      </w:r>
    </w:p>
    <w:p w14:paraId="385829A6" w14:textId="77777777" w:rsidR="005B733A" w:rsidRPr="005B733A" w:rsidRDefault="005B733A" w:rsidP="005B733A">
      <w:pPr>
        <w:spacing w:line="480" w:lineRule="auto"/>
        <w:rPr>
          <w:rFonts w:asciiTheme="majorBidi" w:hAnsiTheme="majorBidi" w:cstheme="majorBidi"/>
          <w:sz w:val="24"/>
          <w:szCs w:val="24"/>
          <w:highlight w:val="yellow"/>
        </w:rPr>
      </w:pPr>
      <w:r w:rsidRPr="005B733A">
        <w:rPr>
          <w:rFonts w:asciiTheme="majorBidi" w:hAnsiTheme="majorBidi" w:cstheme="majorBidi"/>
          <w:noProof/>
          <w:sz w:val="24"/>
          <w:szCs w:val="24"/>
          <w:highlight w:val="yellow"/>
        </w:rPr>
        <w:t>As one of the key determinants of second and foreign language learning achievement, motivation provides the initial stimuli to start L2 learning and is later the driving force to sustain the long learning process; needless to say, all the other factors involved in second lanauge acquistion (SLA) presuppose motivation to some extent(Dörnyei, 2010).</w:t>
      </w:r>
    </w:p>
    <w:p w14:paraId="29429B40" w14:textId="77777777" w:rsidR="005B733A" w:rsidRPr="005B733A" w:rsidRDefault="005B733A" w:rsidP="005B733A">
      <w:pPr>
        <w:autoSpaceDE w:val="0"/>
        <w:autoSpaceDN w:val="0"/>
        <w:adjustRightInd w:val="0"/>
        <w:spacing w:line="480" w:lineRule="auto"/>
        <w:ind w:right="-716" w:firstLine="720"/>
        <w:rPr>
          <w:rFonts w:asciiTheme="majorBidi" w:hAnsiTheme="majorBidi" w:cstheme="majorBidi"/>
          <w:sz w:val="24"/>
          <w:szCs w:val="24"/>
          <w:highlight w:val="yellow"/>
          <w:rtl/>
          <w:lang w:bidi="fa-IR"/>
        </w:rPr>
      </w:pPr>
      <w:r w:rsidRPr="005B733A">
        <w:rPr>
          <w:rFonts w:asciiTheme="majorBidi" w:hAnsiTheme="majorBidi" w:cstheme="majorBidi"/>
          <w:sz w:val="24"/>
          <w:szCs w:val="24"/>
          <w:highlight w:val="yellow"/>
          <w:lang w:bidi="fa-IR"/>
        </w:rPr>
        <w:t xml:space="preserve">A number of studies have investigated motivation change of students in short term or long term period. These studies mostly have made use of questionnaire-types instruments to investigate attitude or motivation change in different points of time (Dörnyei &amp; </w:t>
      </w:r>
      <w:proofErr w:type="spellStart"/>
      <w:r w:rsidRPr="005B733A">
        <w:rPr>
          <w:rFonts w:asciiTheme="majorBidi" w:hAnsiTheme="majorBidi" w:cstheme="majorBidi"/>
          <w:sz w:val="24"/>
          <w:szCs w:val="24"/>
          <w:highlight w:val="yellow"/>
          <w:lang w:bidi="fa-IR"/>
        </w:rPr>
        <w:t>Ushioda</w:t>
      </w:r>
      <w:proofErr w:type="spellEnd"/>
      <w:r w:rsidRPr="005B733A">
        <w:rPr>
          <w:rFonts w:asciiTheme="majorBidi" w:hAnsiTheme="majorBidi" w:cstheme="majorBidi"/>
          <w:sz w:val="24"/>
          <w:szCs w:val="24"/>
          <w:highlight w:val="yellow"/>
          <w:lang w:bidi="fa-IR"/>
        </w:rPr>
        <w:t xml:space="preserve">, 2014). </w:t>
      </w:r>
      <w:r w:rsidRPr="005B733A">
        <w:rPr>
          <w:rFonts w:asciiTheme="majorBidi" w:hAnsiTheme="majorBidi" w:cstheme="majorBidi"/>
          <w:color w:val="FF0000"/>
          <w:sz w:val="24"/>
          <w:szCs w:val="24"/>
          <w:highlight w:val="yellow"/>
          <w:lang w:bidi="fa-IR"/>
        </w:rPr>
        <w:t xml:space="preserve">An overall decrease in learners’ motivational level has been reported in previous studies investigating motivation change in the process of L2 learning among university or high school students (Dörnyei &amp; </w:t>
      </w:r>
      <w:hyperlink r:id="rId10" w:history="1">
        <w:proofErr w:type="spellStart"/>
        <w:r w:rsidRPr="005B733A">
          <w:rPr>
            <w:rStyle w:val="Hyperlink"/>
            <w:rFonts w:asciiTheme="majorBidi" w:hAnsiTheme="majorBidi" w:cstheme="majorBidi"/>
            <w:color w:val="FF0000"/>
            <w:sz w:val="24"/>
            <w:szCs w:val="24"/>
            <w:highlight w:val="yellow"/>
          </w:rPr>
          <w:t>Csizér</w:t>
        </w:r>
        <w:proofErr w:type="spellEnd"/>
      </w:hyperlink>
      <w:r w:rsidRPr="005B733A">
        <w:rPr>
          <w:rFonts w:asciiTheme="majorBidi" w:hAnsiTheme="majorBidi" w:cstheme="majorBidi"/>
          <w:color w:val="FF0000"/>
          <w:sz w:val="24"/>
          <w:szCs w:val="24"/>
          <w:highlight w:val="yellow"/>
        </w:rPr>
        <w:t xml:space="preserve">, </w:t>
      </w:r>
      <w:r w:rsidRPr="005B733A">
        <w:rPr>
          <w:rFonts w:asciiTheme="majorBidi" w:hAnsiTheme="majorBidi" w:cstheme="majorBidi"/>
          <w:color w:val="FF0000"/>
          <w:sz w:val="24"/>
          <w:szCs w:val="24"/>
          <w:highlight w:val="yellow"/>
          <w:lang w:bidi="fa-IR"/>
        </w:rPr>
        <w:t>2006;</w:t>
      </w:r>
      <w:r w:rsidRPr="005B733A">
        <w:rPr>
          <w:rFonts w:asciiTheme="majorBidi" w:hAnsiTheme="majorBidi" w:cstheme="majorBidi"/>
          <w:color w:val="FF0000"/>
          <w:sz w:val="24"/>
          <w:szCs w:val="24"/>
          <w:highlight w:val="yellow"/>
        </w:rPr>
        <w:t xml:space="preserve"> Gardner, </w:t>
      </w:r>
      <w:proofErr w:type="spellStart"/>
      <w:r w:rsidRPr="005B733A">
        <w:rPr>
          <w:rFonts w:asciiTheme="majorBidi" w:hAnsiTheme="majorBidi" w:cstheme="majorBidi"/>
          <w:color w:val="FF0000"/>
          <w:sz w:val="24"/>
          <w:szCs w:val="24"/>
          <w:highlight w:val="yellow"/>
        </w:rPr>
        <w:t>Masgoret</w:t>
      </w:r>
      <w:proofErr w:type="spellEnd"/>
      <w:r w:rsidRPr="005B733A">
        <w:rPr>
          <w:rFonts w:asciiTheme="majorBidi" w:hAnsiTheme="majorBidi" w:cstheme="majorBidi"/>
          <w:color w:val="FF0000"/>
          <w:sz w:val="24"/>
          <w:szCs w:val="24"/>
          <w:highlight w:val="yellow"/>
        </w:rPr>
        <w:t xml:space="preserve">, Tennant, &amp; </w:t>
      </w:r>
      <w:proofErr w:type="spellStart"/>
      <w:r w:rsidRPr="005B733A">
        <w:rPr>
          <w:rFonts w:asciiTheme="majorBidi" w:hAnsiTheme="majorBidi" w:cstheme="majorBidi"/>
          <w:color w:val="FF0000"/>
          <w:sz w:val="24"/>
          <w:szCs w:val="24"/>
          <w:highlight w:val="yellow"/>
        </w:rPr>
        <w:t>Mihic</w:t>
      </w:r>
      <w:proofErr w:type="spellEnd"/>
      <w:r w:rsidRPr="005B733A">
        <w:rPr>
          <w:rFonts w:asciiTheme="majorBidi" w:hAnsiTheme="majorBidi" w:cstheme="majorBidi"/>
          <w:color w:val="FF0000"/>
          <w:sz w:val="24"/>
          <w:szCs w:val="24"/>
          <w:highlight w:val="yellow"/>
        </w:rPr>
        <w:t>,</w:t>
      </w:r>
      <w:r w:rsidRPr="005B733A">
        <w:rPr>
          <w:rFonts w:asciiTheme="majorBidi" w:hAnsiTheme="majorBidi" w:cstheme="majorBidi"/>
          <w:color w:val="FF0000"/>
          <w:sz w:val="24"/>
          <w:szCs w:val="24"/>
          <w:highlight w:val="yellow"/>
          <w:lang w:bidi="fa-IR"/>
        </w:rPr>
        <w:t xml:space="preserve"> 2004).The results of such studies confirmed that such changes are more evident in great environmental changes (e.g.: transfer from elementary school to high school)</w:t>
      </w:r>
      <w:r w:rsidRPr="005B733A">
        <w:rPr>
          <w:rFonts w:asciiTheme="majorBidi" w:hAnsiTheme="majorBidi" w:cstheme="majorBidi"/>
          <w:sz w:val="24"/>
          <w:szCs w:val="24"/>
          <w:highlight w:val="yellow"/>
          <w:lang w:bidi="fa-IR"/>
        </w:rPr>
        <w:t xml:space="preserve">. The most prominent  studies in L2 motivational change to date were conducted by Dörnyei and his colleagues’ (Dörnyei &amp; Clement, 2001; Dörnyei &amp; </w:t>
      </w:r>
      <w:proofErr w:type="spellStart"/>
      <w:r w:rsidRPr="005B733A">
        <w:rPr>
          <w:rFonts w:asciiTheme="majorBidi" w:hAnsiTheme="majorBidi" w:cstheme="majorBidi"/>
          <w:sz w:val="24"/>
          <w:szCs w:val="24"/>
          <w:highlight w:val="yellow"/>
          <w:lang w:bidi="fa-IR"/>
        </w:rPr>
        <w:t>Csizer</w:t>
      </w:r>
      <w:proofErr w:type="spellEnd"/>
      <w:r w:rsidRPr="005B733A">
        <w:rPr>
          <w:rFonts w:asciiTheme="majorBidi" w:hAnsiTheme="majorBidi" w:cstheme="majorBidi"/>
          <w:sz w:val="24"/>
          <w:szCs w:val="24"/>
          <w:highlight w:val="yellow"/>
          <w:lang w:bidi="fa-IR"/>
        </w:rPr>
        <w:t>, 2002, 2006) in which the researchers investigated Hungarian language learners’ motivations change over ten years. The results of these studies led to emergence of ‘L2 motivational Self System’.</w:t>
      </w:r>
      <w:r w:rsidRPr="005B733A">
        <w:rPr>
          <w:rFonts w:asciiTheme="majorBidi" w:eastAsia="Times New Roman" w:hAnsiTheme="majorBidi" w:cstheme="majorBidi"/>
          <w:sz w:val="24"/>
          <w:szCs w:val="24"/>
          <w:highlight w:val="yellow"/>
          <w:lang w:bidi="fa-IR"/>
        </w:rPr>
        <w:t xml:space="preserve">L2 Motivational Self System provides the main dimensions </w:t>
      </w:r>
      <w:r w:rsidRPr="005B733A">
        <w:rPr>
          <w:rFonts w:asciiTheme="majorBidi" w:eastAsia="Times New Roman" w:hAnsiTheme="majorBidi" w:cstheme="majorBidi"/>
          <w:sz w:val="24"/>
          <w:szCs w:val="24"/>
          <w:highlight w:val="yellow"/>
          <w:lang w:bidi="fa-IR"/>
        </w:rPr>
        <w:lastRenderedPageBreak/>
        <w:t>of L2 motivation. The framework is influenced by the notion that foreign language learning is different from learning other academic subjects and therefore different paradigms than educational and psychological are applied.L2 Motivational Self System of includes three dimensions namely ‘Ideal L2 self’, ‘the Out-to self’, and ‘L2 learning experience’. ‘Ideal L2 self’ refers to the ideal image a person has in learning a foreign language. This ideal image can be a powerful motivator because it has capacity to reduce the distance between the actual and the ideal self. Ideal L2 self is closely associated with traditional integrative/instrumental motivation. ‘The Out-to self’</w:t>
      </w:r>
      <w:r w:rsidRPr="005B733A">
        <w:rPr>
          <w:rFonts w:asciiTheme="majorBidi" w:eastAsia="Times New Roman" w:hAnsiTheme="majorBidi" w:cstheme="majorBidi"/>
          <w:i/>
          <w:iCs/>
          <w:sz w:val="24"/>
          <w:szCs w:val="24"/>
          <w:highlight w:val="yellow"/>
          <w:lang w:bidi="fa-IR"/>
        </w:rPr>
        <w:t xml:space="preserve"> “</w:t>
      </w:r>
      <w:r w:rsidRPr="005B733A">
        <w:rPr>
          <w:rFonts w:asciiTheme="majorBidi" w:eastAsia="Times New Roman" w:hAnsiTheme="majorBidi" w:cstheme="majorBidi"/>
          <w:sz w:val="24"/>
          <w:szCs w:val="24"/>
          <w:highlight w:val="yellow"/>
          <w:lang w:bidi="fa-IR"/>
        </w:rPr>
        <w:t xml:space="preserve">concerns the attributes that one believes one out to possess to meet expectations and to avoid negative outcomes” (Dörnyei, 2009a, p.29). For instance, if a language learner does a task for the sake of teacher’s confirmation or want to  please the teacher with outperforming, ‘The Out-to self’ is the main motivational factor behind this learning. This dimension is equal to extrinsic motivation in the tradition of L2 motivation, since it is influenced by external rewards. The ‘L2 learning Experience ‘focuses on the “situated, executive motives related to the immediate environment and experience” (Dörnyei, 2009a, p.29). It is not lined to self-image but to the context in which the learning process happen. The L2 learning Experience is correlated with traditional intrinsic motivation. The L2 Motivational Self-System was a response to move beyond the traditional dichotomies in L2 motivation (e.g.: intrinsic/ extrinsic motivation) which had dominated the L2 research for several decades.  A number of studies reported the validity of L2 motivational self-system in different leaning contexts (e.g.: </w:t>
      </w:r>
      <w:proofErr w:type="spellStart"/>
      <w:r w:rsidRPr="005B733A">
        <w:rPr>
          <w:rFonts w:asciiTheme="majorBidi" w:eastAsia="Times New Roman" w:hAnsiTheme="majorBidi" w:cstheme="majorBidi"/>
          <w:sz w:val="24"/>
          <w:szCs w:val="24"/>
          <w:highlight w:val="yellow"/>
          <w:lang w:bidi="fa-IR"/>
        </w:rPr>
        <w:t>Csizer</w:t>
      </w:r>
      <w:proofErr w:type="spellEnd"/>
      <w:r w:rsidRPr="005B733A">
        <w:rPr>
          <w:rFonts w:asciiTheme="majorBidi" w:eastAsia="Times New Roman" w:hAnsiTheme="majorBidi" w:cstheme="majorBidi"/>
          <w:sz w:val="24"/>
          <w:szCs w:val="24"/>
          <w:highlight w:val="yellow"/>
          <w:lang w:bidi="fa-IR"/>
        </w:rPr>
        <w:t xml:space="preserve"> &amp; </w:t>
      </w:r>
      <w:proofErr w:type="spellStart"/>
      <w:r w:rsidRPr="005B733A">
        <w:rPr>
          <w:rFonts w:asciiTheme="majorBidi" w:eastAsia="Times New Roman" w:hAnsiTheme="majorBidi" w:cstheme="majorBidi"/>
          <w:sz w:val="24"/>
          <w:szCs w:val="24"/>
          <w:highlight w:val="yellow"/>
          <w:lang w:bidi="fa-IR"/>
        </w:rPr>
        <w:t>Kormos</w:t>
      </w:r>
      <w:proofErr w:type="spellEnd"/>
      <w:r w:rsidRPr="005B733A">
        <w:rPr>
          <w:rFonts w:asciiTheme="majorBidi" w:eastAsia="Times New Roman" w:hAnsiTheme="majorBidi" w:cstheme="majorBidi"/>
          <w:sz w:val="24"/>
          <w:szCs w:val="24"/>
          <w:highlight w:val="yellow"/>
          <w:lang w:bidi="fa-IR"/>
        </w:rPr>
        <w:t xml:space="preserve">, 2009; Ryan, 2009; </w:t>
      </w:r>
      <w:r w:rsidRPr="005B733A">
        <w:rPr>
          <w:rFonts w:asciiTheme="majorBidi" w:hAnsiTheme="majorBidi" w:cstheme="majorBidi"/>
          <w:sz w:val="24"/>
          <w:szCs w:val="24"/>
          <w:highlight w:val="yellow"/>
        </w:rPr>
        <w:t xml:space="preserve">Taguchi, </w:t>
      </w:r>
      <w:proofErr w:type="spellStart"/>
      <w:r w:rsidRPr="005B733A">
        <w:rPr>
          <w:rFonts w:asciiTheme="majorBidi" w:hAnsiTheme="majorBidi" w:cstheme="majorBidi"/>
          <w:sz w:val="24"/>
          <w:szCs w:val="24"/>
          <w:highlight w:val="yellow"/>
        </w:rPr>
        <w:t>Magid</w:t>
      </w:r>
      <w:proofErr w:type="spellEnd"/>
      <w:r w:rsidRPr="005B733A">
        <w:rPr>
          <w:rFonts w:asciiTheme="majorBidi" w:hAnsiTheme="majorBidi" w:cstheme="majorBidi"/>
          <w:sz w:val="24"/>
          <w:szCs w:val="24"/>
          <w:highlight w:val="yellow"/>
        </w:rPr>
        <w:t xml:space="preserve"> &amp; </w:t>
      </w:r>
      <w:proofErr w:type="spellStart"/>
      <w:r w:rsidRPr="005B733A">
        <w:rPr>
          <w:rFonts w:asciiTheme="majorBidi" w:hAnsiTheme="majorBidi" w:cstheme="majorBidi"/>
          <w:sz w:val="24"/>
          <w:szCs w:val="24"/>
          <w:highlight w:val="yellow"/>
        </w:rPr>
        <w:t>Papi</w:t>
      </w:r>
      <w:proofErr w:type="spellEnd"/>
      <w:r w:rsidRPr="005B733A">
        <w:rPr>
          <w:rFonts w:asciiTheme="majorBidi" w:hAnsiTheme="majorBidi" w:cstheme="majorBidi"/>
          <w:sz w:val="24"/>
          <w:szCs w:val="24"/>
          <w:highlight w:val="yellow"/>
        </w:rPr>
        <w:t>,</w:t>
      </w:r>
      <w:r w:rsidRPr="005B733A">
        <w:rPr>
          <w:rFonts w:asciiTheme="majorBidi" w:eastAsia="Times New Roman" w:hAnsiTheme="majorBidi" w:cstheme="majorBidi"/>
          <w:sz w:val="24"/>
          <w:szCs w:val="24"/>
          <w:highlight w:val="yellow"/>
          <w:lang w:bidi="fa-IR"/>
        </w:rPr>
        <w:t xml:space="preserve"> 2009). These studies found that Integrativeness/instrumental motivation and the Ideal L2 Self are closely correlated concepts.  </w:t>
      </w:r>
    </w:p>
    <w:p w14:paraId="7B4AA6D6" w14:textId="77777777" w:rsidR="005B733A" w:rsidRPr="005B733A" w:rsidRDefault="005B733A" w:rsidP="005B733A">
      <w:pPr>
        <w:autoSpaceDE w:val="0"/>
        <w:autoSpaceDN w:val="0"/>
        <w:adjustRightInd w:val="0"/>
        <w:spacing w:line="480" w:lineRule="auto"/>
        <w:ind w:right="-716" w:firstLine="720"/>
        <w:rPr>
          <w:rFonts w:asciiTheme="majorBidi" w:hAnsiTheme="majorBidi" w:cstheme="majorBidi"/>
          <w:sz w:val="24"/>
          <w:szCs w:val="24"/>
          <w:highlight w:val="yellow"/>
          <w:lang w:bidi="fa-IR"/>
        </w:rPr>
      </w:pPr>
      <w:r w:rsidRPr="005B733A">
        <w:rPr>
          <w:rFonts w:asciiTheme="majorBidi" w:hAnsiTheme="majorBidi" w:cstheme="majorBidi"/>
          <w:sz w:val="24"/>
          <w:szCs w:val="24"/>
          <w:highlight w:val="yellow"/>
          <w:lang w:bidi="fa-IR"/>
        </w:rPr>
        <w:t xml:space="preserve">A number of factors have been reported to be influential factors in learners’ motivation change. Dörnyei (1998) found that teacher (personality, competence, teaching method), facilities (e.g. frequent change of teachers), and reduced self-confidence (e.g.: experience of failure) are all influential </w:t>
      </w:r>
      <w:r w:rsidRPr="005B733A">
        <w:rPr>
          <w:rFonts w:asciiTheme="majorBidi" w:hAnsiTheme="majorBidi" w:cstheme="majorBidi"/>
          <w:sz w:val="24"/>
          <w:szCs w:val="24"/>
          <w:highlight w:val="yellow"/>
          <w:lang w:bidi="fa-IR"/>
        </w:rPr>
        <w:lastRenderedPageBreak/>
        <w:t>demotivational factors. Kikuchi (2009) using interviews and questionnaire in a small-scale study found teacher behaviors, grammar translation method, tests and university entrance examinations; focus on memorization, and textbooks as demotivating factors in a Japanese high school context. These studies confirm the existence of a general pattern in demotivating factors among different L2 learning context. Although about two-thirds of the demotivating factors can be attributed to teachers, (</w:t>
      </w:r>
      <w:proofErr w:type="spellStart"/>
      <w:r w:rsidRPr="005B733A">
        <w:rPr>
          <w:rFonts w:asciiTheme="majorBidi" w:hAnsiTheme="majorBidi" w:cstheme="majorBidi"/>
          <w:sz w:val="24"/>
          <w:szCs w:val="24"/>
          <w:highlight w:val="yellow"/>
          <w:lang w:bidi="fa-IR"/>
        </w:rPr>
        <w:t>Christophel&amp;Gorham</w:t>
      </w:r>
      <w:proofErr w:type="spellEnd"/>
      <w:r w:rsidRPr="005B733A">
        <w:rPr>
          <w:rFonts w:asciiTheme="majorBidi" w:hAnsiTheme="majorBidi" w:cstheme="majorBidi"/>
          <w:sz w:val="24"/>
          <w:szCs w:val="24"/>
          <w:highlight w:val="yellow"/>
          <w:lang w:bidi="fa-IR"/>
        </w:rPr>
        <w:t>, 1995).</w:t>
      </w:r>
      <w:proofErr w:type="spellStart"/>
      <w:r w:rsidRPr="005B733A">
        <w:rPr>
          <w:rFonts w:asciiTheme="majorBidi" w:hAnsiTheme="majorBidi" w:cstheme="majorBidi"/>
          <w:sz w:val="24"/>
          <w:szCs w:val="24"/>
          <w:highlight w:val="yellow"/>
          <w:lang w:bidi="fa-IR"/>
        </w:rPr>
        <w:t>Ushioda’s</w:t>
      </w:r>
      <w:proofErr w:type="spellEnd"/>
      <w:r w:rsidRPr="005B733A">
        <w:rPr>
          <w:rFonts w:asciiTheme="majorBidi" w:hAnsiTheme="majorBidi" w:cstheme="majorBidi"/>
          <w:sz w:val="24"/>
          <w:szCs w:val="24"/>
          <w:highlight w:val="yellow"/>
          <w:lang w:bidi="fa-IR"/>
        </w:rPr>
        <w:t xml:space="preserve"> (1998) study found a number of motivational reasons in a course of study including ‘loving and enjoying the L2’, ‘having a positive learning history’, and ‘meeting desired language-learning goals’. Gardner et al. (2004) suggested that overall changes in trait-like components, such as ‘interest in foreign languages’, ‘attitudes toward target community (French Canadians), or ‘desire to learn French, were very slight, while classroom-specific variables such as, ‘language learning anxiety’, ‘teacher evaluation’, and ‘language course evaluation’ suggested more changes. </w:t>
      </w:r>
      <w:proofErr w:type="spellStart"/>
      <w:r w:rsidRPr="005B733A">
        <w:rPr>
          <w:rFonts w:asciiTheme="majorBidi" w:hAnsiTheme="majorBidi" w:cstheme="majorBidi"/>
          <w:sz w:val="24"/>
          <w:szCs w:val="24"/>
          <w:highlight w:val="yellow"/>
          <w:lang w:bidi="fa-IR"/>
        </w:rPr>
        <w:t>Irie</w:t>
      </w:r>
      <w:proofErr w:type="spellEnd"/>
      <w:r w:rsidRPr="005B733A">
        <w:rPr>
          <w:rFonts w:asciiTheme="majorBidi" w:hAnsiTheme="majorBidi" w:cstheme="majorBidi"/>
          <w:sz w:val="24"/>
          <w:szCs w:val="24"/>
          <w:highlight w:val="yellow"/>
          <w:lang w:bidi="fa-IR"/>
        </w:rPr>
        <w:t xml:space="preserve"> (2005) reported a relatively different results in comparison with previous studies. She found a relatively stable degree of motivation change in the motivation trajectory in an over three-year course. The skill of the classroom teacher was the main factor leading to such a result. </w:t>
      </w:r>
    </w:p>
    <w:p w14:paraId="79EF4F9B" w14:textId="6544CEB3" w:rsidR="005B733A" w:rsidRPr="00C7647C" w:rsidRDefault="005B733A" w:rsidP="005B733A">
      <w:pPr>
        <w:autoSpaceDE w:val="0"/>
        <w:autoSpaceDN w:val="0"/>
        <w:adjustRightInd w:val="0"/>
        <w:spacing w:line="480" w:lineRule="auto"/>
        <w:ind w:right="-716" w:firstLine="720"/>
        <w:rPr>
          <w:rFonts w:asciiTheme="majorBidi" w:hAnsiTheme="majorBidi" w:cstheme="majorBidi"/>
          <w:sz w:val="24"/>
          <w:szCs w:val="24"/>
          <w:rtl/>
          <w:lang w:bidi="fa-IR"/>
        </w:rPr>
      </w:pPr>
      <w:r w:rsidRPr="005B733A">
        <w:rPr>
          <w:rFonts w:asciiTheme="majorBidi" w:hAnsiTheme="majorBidi" w:cstheme="majorBidi"/>
          <w:sz w:val="24"/>
          <w:szCs w:val="24"/>
          <w:highlight w:val="yellow"/>
        </w:rPr>
        <w:t xml:space="preserve">The conducted studies in the Iranian context mostly have mostly focused on the relationship between L2 motivation constructs (such as integrative, instrumental, anxiety) and English achievement. Most of the studies have used questionnaire (such as Attitude Motivation Test Battery) or other scales (such as autonomy questionnaire) and a number of tests measuring learners’ proficiency (e.g. </w:t>
      </w:r>
      <w:r w:rsidRPr="005B733A">
        <w:rPr>
          <w:rFonts w:asciiTheme="majorBidi" w:hAnsiTheme="majorBidi" w:cstheme="majorBidi"/>
          <w:noProof/>
          <w:sz w:val="24"/>
          <w:szCs w:val="24"/>
          <w:highlight w:val="yellow"/>
        </w:rPr>
        <w:t>Author 1</w:t>
      </w:r>
      <w:r w:rsidRPr="005B733A">
        <w:rPr>
          <w:rFonts w:asciiTheme="majorBidi" w:hAnsiTheme="majorBidi" w:cstheme="majorBidi"/>
          <w:sz w:val="24"/>
          <w:szCs w:val="24"/>
          <w:highlight w:val="yellow"/>
        </w:rPr>
        <w:t>; et al.;</w:t>
      </w:r>
      <w:r w:rsidR="00B35162">
        <w:rPr>
          <w:rFonts w:asciiTheme="majorBidi" w:hAnsiTheme="majorBidi" w:cstheme="majorBidi"/>
          <w:sz w:val="24"/>
          <w:szCs w:val="24"/>
          <w:highlight w:val="yellow"/>
        </w:rPr>
        <w:t xml:space="preserve"> </w:t>
      </w:r>
      <w:proofErr w:type="spellStart"/>
      <w:r w:rsidRPr="005B733A">
        <w:rPr>
          <w:rFonts w:asciiTheme="majorBidi" w:hAnsiTheme="majorBidi" w:cstheme="majorBidi"/>
          <w:sz w:val="24"/>
          <w:szCs w:val="24"/>
          <w:highlight w:val="yellow"/>
        </w:rPr>
        <w:t>Rashidi</w:t>
      </w:r>
      <w:proofErr w:type="spellEnd"/>
      <w:r w:rsidRPr="005B733A">
        <w:rPr>
          <w:rFonts w:asciiTheme="majorBidi" w:hAnsiTheme="majorBidi" w:cstheme="majorBidi"/>
          <w:sz w:val="24"/>
          <w:szCs w:val="24"/>
          <w:highlight w:val="yellow"/>
        </w:rPr>
        <w:t xml:space="preserve">, </w:t>
      </w:r>
      <w:proofErr w:type="spellStart"/>
      <w:r w:rsidRPr="005B733A">
        <w:rPr>
          <w:rFonts w:asciiTheme="majorBidi" w:hAnsiTheme="majorBidi" w:cstheme="majorBidi"/>
          <w:sz w:val="24"/>
          <w:szCs w:val="24"/>
          <w:highlight w:val="yellow"/>
        </w:rPr>
        <w:t>Rahimi</w:t>
      </w:r>
      <w:proofErr w:type="spellEnd"/>
      <w:r w:rsidRPr="005B733A">
        <w:rPr>
          <w:rFonts w:asciiTheme="majorBidi" w:hAnsiTheme="majorBidi" w:cstheme="majorBidi"/>
          <w:sz w:val="24"/>
          <w:szCs w:val="24"/>
          <w:highlight w:val="yellow"/>
        </w:rPr>
        <w:t xml:space="preserve">, </w:t>
      </w:r>
      <w:proofErr w:type="spellStart"/>
      <w:r w:rsidRPr="005B733A">
        <w:rPr>
          <w:rFonts w:asciiTheme="majorBidi" w:hAnsiTheme="majorBidi" w:cstheme="majorBidi"/>
          <w:sz w:val="24"/>
          <w:szCs w:val="24"/>
          <w:highlight w:val="yellow"/>
        </w:rPr>
        <w:t>Alimorad</w:t>
      </w:r>
      <w:proofErr w:type="spellEnd"/>
      <w:r w:rsidRPr="005B733A">
        <w:rPr>
          <w:rFonts w:asciiTheme="majorBidi" w:hAnsiTheme="majorBidi" w:cstheme="majorBidi"/>
          <w:sz w:val="24"/>
          <w:szCs w:val="24"/>
          <w:highlight w:val="yellow"/>
        </w:rPr>
        <w:t xml:space="preserve">, 2013; </w:t>
      </w:r>
      <w:proofErr w:type="spellStart"/>
      <w:r w:rsidRPr="005B733A">
        <w:rPr>
          <w:rFonts w:asciiTheme="majorBidi" w:hAnsiTheme="majorBidi" w:cstheme="majorBidi"/>
          <w:sz w:val="24"/>
          <w:szCs w:val="24"/>
          <w:highlight w:val="yellow"/>
        </w:rPr>
        <w:t>Papi</w:t>
      </w:r>
      <w:proofErr w:type="spellEnd"/>
      <w:r w:rsidR="00B35162">
        <w:rPr>
          <w:rFonts w:asciiTheme="majorBidi" w:hAnsiTheme="majorBidi" w:cstheme="majorBidi"/>
          <w:sz w:val="24"/>
          <w:szCs w:val="24"/>
          <w:highlight w:val="yellow"/>
        </w:rPr>
        <w:t xml:space="preserve"> </w:t>
      </w:r>
      <w:r w:rsidRPr="005B733A">
        <w:rPr>
          <w:rFonts w:asciiTheme="majorBidi" w:hAnsiTheme="majorBidi" w:cstheme="majorBidi"/>
          <w:sz w:val="24"/>
          <w:szCs w:val="24"/>
          <w:highlight w:val="yellow"/>
        </w:rPr>
        <w:t>&amp;</w:t>
      </w:r>
      <w:proofErr w:type="spellStart"/>
      <w:r w:rsidRPr="005B733A">
        <w:rPr>
          <w:rFonts w:asciiTheme="majorBidi" w:hAnsiTheme="majorBidi" w:cstheme="majorBidi"/>
          <w:sz w:val="24"/>
          <w:szCs w:val="24"/>
          <w:highlight w:val="yellow"/>
        </w:rPr>
        <w:t>Abdollagzadeh</w:t>
      </w:r>
      <w:proofErr w:type="spellEnd"/>
      <w:r w:rsidRPr="005B733A">
        <w:rPr>
          <w:rFonts w:asciiTheme="majorBidi" w:hAnsiTheme="majorBidi" w:cstheme="majorBidi"/>
          <w:sz w:val="24"/>
          <w:szCs w:val="24"/>
          <w:highlight w:val="yellow"/>
        </w:rPr>
        <w:t>, 2012) and there was not particular study investigating Iranian EFL learners’ motivation change in an intensive language learning course. Furthermore, the conducted studies in the related literature have mostly been of product oriented approach. Such a perspective toward L2 motivational studies have failed to provide the process of L2 motivation in learning another language.</w:t>
      </w:r>
      <w:r w:rsidRPr="00C7647C">
        <w:rPr>
          <w:rFonts w:asciiTheme="majorBidi" w:hAnsiTheme="majorBidi" w:cstheme="majorBidi"/>
          <w:sz w:val="24"/>
          <w:szCs w:val="24"/>
        </w:rPr>
        <w:t xml:space="preserve"> </w:t>
      </w:r>
    </w:p>
    <w:p w14:paraId="3673C97A" w14:textId="77777777" w:rsidR="00627A8C" w:rsidRPr="00EB6EC7" w:rsidRDefault="00BC0DCC" w:rsidP="00321A47">
      <w:pPr>
        <w:pStyle w:val="NormalWeb"/>
        <w:spacing w:line="480" w:lineRule="auto"/>
        <w:ind w:left="-993" w:right="-716" w:firstLine="426"/>
        <w:jc w:val="center"/>
        <w:rPr>
          <w:rFonts w:asciiTheme="majorBidi" w:hAnsiTheme="majorBidi" w:cstheme="majorBidi"/>
          <w:b/>
          <w:bCs/>
          <w:color w:val="auto"/>
          <w:sz w:val="24"/>
          <w:szCs w:val="24"/>
        </w:rPr>
      </w:pPr>
      <w:r w:rsidRPr="00EB6EC7">
        <w:rPr>
          <w:rFonts w:asciiTheme="majorBidi" w:hAnsiTheme="majorBidi" w:cstheme="majorBidi"/>
          <w:b/>
          <w:bCs/>
          <w:color w:val="auto"/>
          <w:sz w:val="24"/>
          <w:szCs w:val="24"/>
        </w:rPr>
        <w:lastRenderedPageBreak/>
        <w:t>Method</w:t>
      </w:r>
    </w:p>
    <w:p w14:paraId="1305254A" w14:textId="77777777" w:rsidR="00627A8C" w:rsidRPr="00EB6EC7" w:rsidRDefault="00BC0DCC" w:rsidP="00E41F37">
      <w:pPr>
        <w:pStyle w:val="NormalWeb"/>
        <w:spacing w:line="480" w:lineRule="auto"/>
        <w:ind w:left="-993" w:right="-716" w:firstLine="1713"/>
        <w:rPr>
          <w:rFonts w:asciiTheme="majorBidi" w:hAnsiTheme="majorBidi" w:cstheme="majorBidi"/>
          <w:b/>
          <w:bCs/>
          <w:color w:val="auto"/>
          <w:sz w:val="24"/>
          <w:szCs w:val="24"/>
        </w:rPr>
      </w:pPr>
      <w:r w:rsidRPr="00EB6EC7">
        <w:rPr>
          <w:rFonts w:asciiTheme="majorBidi" w:hAnsiTheme="majorBidi" w:cstheme="majorBidi"/>
          <w:b/>
          <w:bCs/>
          <w:color w:val="auto"/>
          <w:sz w:val="24"/>
          <w:szCs w:val="24"/>
        </w:rPr>
        <w:t xml:space="preserve">Participants </w:t>
      </w:r>
    </w:p>
    <w:p w14:paraId="477444CD" w14:textId="6F0AEA41" w:rsidR="00194AEF" w:rsidRPr="00EB6EC7" w:rsidRDefault="006D4F01" w:rsidP="002524A2">
      <w:pPr>
        <w:pStyle w:val="NormalWeb"/>
        <w:spacing w:line="480" w:lineRule="auto"/>
        <w:ind w:right="-716" w:firstLine="720"/>
        <w:rPr>
          <w:rFonts w:asciiTheme="majorBidi" w:hAnsiTheme="majorBidi" w:cstheme="majorBidi"/>
          <w:b/>
          <w:bCs/>
          <w:color w:val="auto"/>
          <w:sz w:val="24"/>
          <w:szCs w:val="24"/>
        </w:rPr>
      </w:pPr>
      <w:r w:rsidRPr="00EB6EC7">
        <w:rPr>
          <w:rFonts w:asciiTheme="majorBidi" w:hAnsiTheme="majorBidi" w:cstheme="majorBidi"/>
          <w:color w:val="auto"/>
          <w:sz w:val="24"/>
          <w:szCs w:val="24"/>
        </w:rPr>
        <w:t>The participant</w:t>
      </w:r>
      <w:r w:rsidR="00CD2A7C" w:rsidRPr="00EB6EC7">
        <w:rPr>
          <w:rFonts w:asciiTheme="majorBidi" w:hAnsiTheme="majorBidi" w:cstheme="majorBidi"/>
          <w:color w:val="auto"/>
          <w:sz w:val="24"/>
          <w:szCs w:val="24"/>
        </w:rPr>
        <w:t xml:space="preserve">s of this </w:t>
      </w:r>
      <w:r w:rsidR="006F61F1" w:rsidRPr="00EB6EC7">
        <w:rPr>
          <w:rFonts w:asciiTheme="majorBidi" w:hAnsiTheme="majorBidi" w:cstheme="majorBidi"/>
          <w:color w:val="auto"/>
          <w:sz w:val="24"/>
          <w:szCs w:val="24"/>
        </w:rPr>
        <w:t>study were 61</w:t>
      </w:r>
      <w:r w:rsidRPr="00EB6EC7">
        <w:rPr>
          <w:rFonts w:asciiTheme="majorBidi" w:hAnsiTheme="majorBidi" w:cstheme="majorBidi"/>
          <w:color w:val="auto"/>
          <w:sz w:val="24"/>
          <w:szCs w:val="24"/>
        </w:rPr>
        <w:t xml:space="preserve"> Iranian </w:t>
      </w:r>
      <w:r w:rsidR="002524A2" w:rsidRPr="00EB6EC7">
        <w:rPr>
          <w:rFonts w:asciiTheme="majorBidi" w:hAnsiTheme="majorBidi" w:cstheme="majorBidi"/>
          <w:color w:val="auto"/>
          <w:sz w:val="24"/>
          <w:szCs w:val="24"/>
        </w:rPr>
        <w:t>military staff</w:t>
      </w:r>
      <w:r w:rsidRPr="00EB6EC7">
        <w:rPr>
          <w:rFonts w:asciiTheme="majorBidi" w:hAnsiTheme="majorBidi" w:cstheme="majorBidi"/>
          <w:color w:val="auto"/>
          <w:sz w:val="24"/>
          <w:szCs w:val="24"/>
        </w:rPr>
        <w:t xml:space="preserve"> aged</w:t>
      </w:r>
      <w:r w:rsidR="00AA51C1" w:rsidRPr="00EB6EC7">
        <w:rPr>
          <w:rFonts w:asciiTheme="majorBidi" w:hAnsiTheme="majorBidi" w:cstheme="majorBidi"/>
          <w:color w:val="auto"/>
          <w:sz w:val="24"/>
          <w:szCs w:val="24"/>
        </w:rPr>
        <w:t xml:space="preserve"> 23-35</w:t>
      </w:r>
      <w:r w:rsidRPr="00EB6EC7">
        <w:rPr>
          <w:rFonts w:asciiTheme="majorBidi" w:hAnsiTheme="majorBidi" w:cstheme="majorBidi"/>
          <w:color w:val="auto"/>
          <w:sz w:val="24"/>
          <w:szCs w:val="24"/>
        </w:rPr>
        <w:t xml:space="preserve"> who took part in an intensive English course at th</w:t>
      </w:r>
      <w:r w:rsidR="002524A2" w:rsidRPr="00EB6EC7">
        <w:rPr>
          <w:rFonts w:asciiTheme="majorBidi" w:hAnsiTheme="majorBidi" w:cstheme="majorBidi"/>
          <w:color w:val="auto"/>
          <w:sz w:val="24"/>
          <w:szCs w:val="24"/>
        </w:rPr>
        <w:t>e foreign language center of a military</w:t>
      </w:r>
      <w:r w:rsidRPr="00EB6EC7">
        <w:rPr>
          <w:rFonts w:asciiTheme="majorBidi" w:hAnsiTheme="majorBidi" w:cstheme="majorBidi"/>
          <w:color w:val="auto"/>
          <w:sz w:val="24"/>
          <w:szCs w:val="24"/>
        </w:rPr>
        <w:t xml:space="preserve"> </w:t>
      </w:r>
      <w:r w:rsidRPr="00EB6EC7">
        <w:rPr>
          <w:rFonts w:asciiTheme="majorBidi" w:hAnsiTheme="majorBidi" w:cstheme="majorBidi"/>
          <w:noProof/>
          <w:color w:val="auto"/>
          <w:sz w:val="24"/>
          <w:szCs w:val="24"/>
        </w:rPr>
        <w:t>university</w:t>
      </w:r>
      <w:r w:rsidR="002524A2" w:rsidRPr="00EB6EC7">
        <w:rPr>
          <w:rFonts w:asciiTheme="majorBidi" w:hAnsiTheme="majorBidi" w:cstheme="majorBidi"/>
          <w:noProof/>
          <w:color w:val="auto"/>
          <w:sz w:val="24"/>
          <w:szCs w:val="24"/>
        </w:rPr>
        <w:t xml:space="preserve"> in Tehran, Iran in the first semester of 2016</w:t>
      </w:r>
      <w:r w:rsidRPr="00EB6EC7">
        <w:rPr>
          <w:rFonts w:asciiTheme="majorBidi" w:hAnsiTheme="majorBidi" w:cstheme="majorBidi"/>
          <w:color w:val="auto"/>
          <w:sz w:val="24"/>
          <w:szCs w:val="24"/>
        </w:rPr>
        <w:t>. All of</w:t>
      </w:r>
      <w:r w:rsidR="00693343" w:rsidRPr="00EB6EC7">
        <w:rPr>
          <w:rFonts w:asciiTheme="majorBidi" w:hAnsiTheme="majorBidi" w:cstheme="majorBidi"/>
          <w:color w:val="auto"/>
          <w:sz w:val="24"/>
          <w:szCs w:val="24"/>
        </w:rPr>
        <w:t xml:space="preserve"> the</w:t>
      </w:r>
      <w:r w:rsidRPr="00EB6EC7">
        <w:rPr>
          <w:rFonts w:asciiTheme="majorBidi" w:hAnsiTheme="majorBidi" w:cstheme="majorBidi"/>
          <w:color w:val="auto"/>
          <w:sz w:val="24"/>
          <w:szCs w:val="24"/>
        </w:rPr>
        <w:t xml:space="preserve"> </w:t>
      </w:r>
      <w:r w:rsidRPr="00EB6EC7">
        <w:rPr>
          <w:rFonts w:asciiTheme="majorBidi" w:hAnsiTheme="majorBidi" w:cstheme="majorBidi"/>
          <w:noProof/>
          <w:color w:val="auto"/>
          <w:sz w:val="24"/>
          <w:szCs w:val="24"/>
        </w:rPr>
        <w:t>participants</w:t>
      </w:r>
      <w:r w:rsidRPr="00EB6EC7">
        <w:rPr>
          <w:rFonts w:asciiTheme="majorBidi" w:hAnsiTheme="majorBidi" w:cstheme="majorBidi"/>
          <w:color w:val="auto"/>
          <w:sz w:val="24"/>
          <w:szCs w:val="24"/>
        </w:rPr>
        <w:t xml:space="preserve"> were male with Persian </w:t>
      </w:r>
      <w:r w:rsidRPr="00EB6EC7">
        <w:rPr>
          <w:rFonts w:asciiTheme="majorBidi" w:hAnsiTheme="majorBidi" w:cstheme="majorBidi"/>
          <w:noProof/>
          <w:color w:val="auto"/>
          <w:sz w:val="24"/>
          <w:szCs w:val="24"/>
        </w:rPr>
        <w:t>as their native language</w:t>
      </w:r>
      <w:r w:rsidRPr="00EB6EC7">
        <w:rPr>
          <w:rFonts w:asciiTheme="majorBidi" w:hAnsiTheme="majorBidi" w:cstheme="majorBidi"/>
          <w:color w:val="auto"/>
          <w:sz w:val="24"/>
          <w:szCs w:val="24"/>
        </w:rPr>
        <w:t>.</w:t>
      </w:r>
      <w:r w:rsidR="00D75441" w:rsidRPr="00EB6EC7">
        <w:rPr>
          <w:rFonts w:asciiTheme="majorBidi" w:hAnsiTheme="majorBidi" w:cstheme="majorBidi"/>
          <w:noProof/>
          <w:color w:val="auto"/>
          <w:sz w:val="24"/>
          <w:szCs w:val="24"/>
        </w:rPr>
        <w:t xml:space="preserve"> The selection of the participants was primarily done by opportunity/convenience sampling</w:t>
      </w:r>
      <w:r w:rsidR="00D75441" w:rsidRPr="00EB6EC7">
        <w:rPr>
          <w:rFonts w:asciiTheme="majorBidi" w:hAnsiTheme="majorBidi" w:cstheme="majorBidi"/>
          <w:color w:val="auto"/>
          <w:sz w:val="24"/>
          <w:szCs w:val="24"/>
        </w:rPr>
        <w:t>.</w:t>
      </w:r>
      <w:r w:rsidRPr="00EB6EC7">
        <w:rPr>
          <w:rFonts w:asciiTheme="majorBidi" w:hAnsiTheme="majorBidi" w:cstheme="majorBidi"/>
          <w:color w:val="auto"/>
          <w:sz w:val="24"/>
          <w:szCs w:val="24"/>
        </w:rPr>
        <w:t xml:space="preserve"> </w:t>
      </w:r>
      <w:r w:rsidR="00AC2C32" w:rsidRPr="00EB6EC7">
        <w:rPr>
          <w:rFonts w:asciiTheme="majorBidi" w:hAnsiTheme="majorBidi" w:cstheme="majorBidi"/>
          <w:color w:val="auto"/>
          <w:sz w:val="24"/>
          <w:szCs w:val="24"/>
        </w:rPr>
        <w:t xml:space="preserve">Based on a </w:t>
      </w:r>
      <w:r w:rsidR="002524A2" w:rsidRPr="00EB6EC7">
        <w:rPr>
          <w:rFonts w:asciiTheme="majorBidi" w:hAnsiTheme="majorBidi" w:cstheme="majorBidi"/>
          <w:color w:val="auto"/>
          <w:sz w:val="24"/>
          <w:szCs w:val="24"/>
        </w:rPr>
        <w:t>locally designed</w:t>
      </w:r>
      <w:r w:rsidR="00AC2C32" w:rsidRPr="00EB6EC7">
        <w:rPr>
          <w:rFonts w:asciiTheme="majorBidi" w:hAnsiTheme="majorBidi" w:cstheme="majorBidi"/>
          <w:color w:val="auto"/>
          <w:sz w:val="24"/>
          <w:szCs w:val="24"/>
        </w:rPr>
        <w:t xml:space="preserve"> test, the learners </w:t>
      </w:r>
      <w:r w:rsidR="00D06E41" w:rsidRPr="00EB6EC7">
        <w:rPr>
          <w:rFonts w:asciiTheme="majorBidi" w:hAnsiTheme="majorBidi" w:cstheme="majorBidi"/>
          <w:noProof/>
          <w:color w:val="auto"/>
          <w:sz w:val="24"/>
          <w:szCs w:val="24"/>
        </w:rPr>
        <w:t>were</w:t>
      </w:r>
      <w:r w:rsidR="00AC2C32" w:rsidRPr="00EB6EC7">
        <w:rPr>
          <w:rFonts w:asciiTheme="majorBidi" w:hAnsiTheme="majorBidi" w:cstheme="majorBidi"/>
          <w:noProof/>
          <w:color w:val="auto"/>
          <w:sz w:val="24"/>
          <w:szCs w:val="24"/>
        </w:rPr>
        <w:t xml:space="preserve"> chosen</w:t>
      </w:r>
      <w:r w:rsidR="00AC2C32" w:rsidRPr="00EB6EC7">
        <w:rPr>
          <w:rFonts w:asciiTheme="majorBidi" w:hAnsiTheme="majorBidi" w:cstheme="majorBidi"/>
          <w:color w:val="auto"/>
          <w:sz w:val="24"/>
          <w:szCs w:val="24"/>
        </w:rPr>
        <w:t xml:space="preserve"> from different units of the army throughout the country. The course </w:t>
      </w:r>
      <w:r w:rsidR="00AC2C32" w:rsidRPr="00EB6EC7">
        <w:rPr>
          <w:rFonts w:asciiTheme="majorBidi" w:hAnsiTheme="majorBidi" w:cstheme="majorBidi"/>
          <w:noProof/>
          <w:color w:val="auto"/>
          <w:sz w:val="24"/>
          <w:szCs w:val="24"/>
        </w:rPr>
        <w:t>is usually taught</w:t>
      </w:r>
      <w:r w:rsidR="00AC2C32" w:rsidRPr="00EB6EC7">
        <w:rPr>
          <w:rFonts w:asciiTheme="majorBidi" w:hAnsiTheme="majorBidi" w:cstheme="majorBidi"/>
          <w:color w:val="auto"/>
          <w:sz w:val="24"/>
          <w:szCs w:val="24"/>
        </w:rPr>
        <w:t xml:space="preserve"> </w:t>
      </w:r>
      <w:r w:rsidR="00D7592C" w:rsidRPr="00EB6EC7">
        <w:rPr>
          <w:rFonts w:asciiTheme="majorBidi" w:hAnsiTheme="majorBidi" w:cstheme="majorBidi"/>
          <w:color w:val="auto"/>
          <w:sz w:val="24"/>
          <w:szCs w:val="24"/>
        </w:rPr>
        <w:t xml:space="preserve">at </w:t>
      </w:r>
      <w:r w:rsidR="00AC2C32" w:rsidRPr="00EB6EC7">
        <w:rPr>
          <w:rFonts w:asciiTheme="majorBidi" w:hAnsiTheme="majorBidi" w:cstheme="majorBidi"/>
          <w:color w:val="auto"/>
          <w:sz w:val="24"/>
          <w:szCs w:val="24"/>
        </w:rPr>
        <w:t>four or five levels depending on the total number of participants. The c</w:t>
      </w:r>
      <w:r w:rsidR="00D06E41" w:rsidRPr="00EB6EC7">
        <w:rPr>
          <w:rFonts w:asciiTheme="majorBidi" w:hAnsiTheme="majorBidi" w:cstheme="majorBidi"/>
          <w:color w:val="auto"/>
          <w:sz w:val="24"/>
          <w:szCs w:val="24"/>
        </w:rPr>
        <w:t xml:space="preserve">ourse lasts for six months and classes meet </w:t>
      </w:r>
      <w:r w:rsidR="002524A2" w:rsidRPr="00EB6EC7">
        <w:rPr>
          <w:rFonts w:asciiTheme="majorBidi" w:hAnsiTheme="majorBidi" w:cstheme="majorBidi"/>
          <w:color w:val="auto"/>
          <w:sz w:val="24"/>
          <w:szCs w:val="24"/>
        </w:rPr>
        <w:t xml:space="preserve">six </w:t>
      </w:r>
      <w:r w:rsidR="00D06E41" w:rsidRPr="00EB6EC7">
        <w:rPr>
          <w:rFonts w:asciiTheme="majorBidi" w:hAnsiTheme="majorBidi" w:cstheme="majorBidi"/>
          <w:color w:val="auto"/>
          <w:sz w:val="24"/>
          <w:szCs w:val="24"/>
        </w:rPr>
        <w:t>hours a day</w:t>
      </w:r>
      <w:r w:rsidR="00A72CE9" w:rsidRPr="00EB6EC7">
        <w:rPr>
          <w:rFonts w:asciiTheme="majorBidi" w:hAnsiTheme="majorBidi" w:cstheme="majorBidi"/>
          <w:color w:val="auto"/>
          <w:sz w:val="24"/>
          <w:szCs w:val="24"/>
        </w:rPr>
        <w:t>,</w:t>
      </w:r>
      <w:r w:rsidR="00AC2C32" w:rsidRPr="00EB6EC7">
        <w:rPr>
          <w:rFonts w:asciiTheme="majorBidi" w:hAnsiTheme="majorBidi" w:cstheme="majorBidi"/>
          <w:color w:val="auto"/>
          <w:sz w:val="24"/>
          <w:szCs w:val="24"/>
        </w:rPr>
        <w:t xml:space="preserve"> five days per week.</w:t>
      </w:r>
      <w:r w:rsidR="006F61F1" w:rsidRPr="00EB6EC7">
        <w:rPr>
          <w:rFonts w:asciiTheme="majorBidi" w:hAnsiTheme="majorBidi" w:cstheme="majorBidi"/>
          <w:color w:val="auto"/>
          <w:sz w:val="24"/>
          <w:szCs w:val="24"/>
        </w:rPr>
        <w:t xml:space="preserve"> The center offers courses in foreign languages including English, Russian, Arabic, and French. </w:t>
      </w:r>
    </w:p>
    <w:p w14:paraId="528039CC" w14:textId="77777777" w:rsidR="00627A8C" w:rsidRPr="00EB6EC7" w:rsidRDefault="00CD477B" w:rsidP="00E41F37">
      <w:pPr>
        <w:pStyle w:val="NormalWeb"/>
        <w:spacing w:line="480" w:lineRule="auto"/>
        <w:ind w:right="-716"/>
        <w:jc w:val="left"/>
        <w:rPr>
          <w:rFonts w:asciiTheme="majorBidi" w:hAnsiTheme="majorBidi" w:cstheme="majorBidi"/>
          <w:b/>
          <w:bCs/>
          <w:color w:val="auto"/>
          <w:sz w:val="24"/>
          <w:szCs w:val="24"/>
        </w:rPr>
      </w:pPr>
      <w:r w:rsidRPr="00EB6EC7">
        <w:rPr>
          <w:rFonts w:asciiTheme="majorBidi" w:hAnsiTheme="majorBidi" w:cstheme="majorBidi"/>
          <w:b/>
          <w:bCs/>
          <w:color w:val="auto"/>
          <w:sz w:val="24"/>
          <w:szCs w:val="24"/>
        </w:rPr>
        <w:t xml:space="preserve">Instrumentation </w:t>
      </w:r>
    </w:p>
    <w:p w14:paraId="1C363256" w14:textId="7580B187" w:rsidR="00627A8C" w:rsidRPr="00EB6EC7" w:rsidRDefault="008F6B00" w:rsidP="00E41F37">
      <w:pPr>
        <w:pStyle w:val="NormalWeb"/>
        <w:spacing w:line="480" w:lineRule="auto"/>
        <w:ind w:right="-716" w:firstLine="720"/>
        <w:jc w:val="left"/>
        <w:rPr>
          <w:rFonts w:asciiTheme="majorBidi" w:hAnsiTheme="majorBidi" w:cstheme="majorBidi"/>
          <w:b/>
          <w:bCs/>
          <w:color w:val="auto"/>
          <w:sz w:val="24"/>
          <w:szCs w:val="24"/>
        </w:rPr>
      </w:pPr>
      <w:r w:rsidRPr="00EB6EC7">
        <w:rPr>
          <w:rFonts w:asciiTheme="majorBidi" w:hAnsiTheme="majorBidi" w:cstheme="majorBidi"/>
          <w:b/>
          <w:bCs/>
          <w:color w:val="auto"/>
          <w:sz w:val="24"/>
          <w:szCs w:val="24"/>
        </w:rPr>
        <w:t>Background Information Questionnaire</w:t>
      </w:r>
      <w:r w:rsidR="009701B8" w:rsidRPr="00EB6EC7">
        <w:rPr>
          <w:rFonts w:asciiTheme="majorBidi" w:hAnsiTheme="majorBidi" w:cstheme="majorBidi"/>
          <w:b/>
          <w:bCs/>
          <w:color w:val="auto"/>
          <w:sz w:val="24"/>
          <w:szCs w:val="24"/>
        </w:rPr>
        <w:t xml:space="preserve">. </w:t>
      </w:r>
      <w:r w:rsidRPr="00EB6EC7">
        <w:rPr>
          <w:rFonts w:asciiTheme="majorBidi" w:hAnsiTheme="majorBidi" w:cstheme="majorBidi"/>
          <w:color w:val="auto"/>
          <w:sz w:val="24"/>
          <w:szCs w:val="24"/>
        </w:rPr>
        <w:t>This researcher-made questionnaire</w:t>
      </w:r>
      <w:r w:rsidR="00024D4B" w:rsidRPr="00EB6EC7">
        <w:rPr>
          <w:rFonts w:asciiTheme="majorBidi" w:hAnsiTheme="majorBidi" w:cstheme="majorBidi"/>
          <w:color w:val="auto"/>
          <w:sz w:val="24"/>
          <w:szCs w:val="24"/>
        </w:rPr>
        <w:t xml:space="preserve"> was</w:t>
      </w:r>
      <w:r w:rsidRPr="00EB6EC7">
        <w:rPr>
          <w:rFonts w:asciiTheme="majorBidi" w:hAnsiTheme="majorBidi" w:cstheme="majorBidi"/>
          <w:color w:val="auto"/>
          <w:sz w:val="24"/>
          <w:szCs w:val="24"/>
        </w:rPr>
        <w:t xml:space="preserve"> used to </w:t>
      </w:r>
      <w:r w:rsidR="00D7592C" w:rsidRPr="00EB6EC7">
        <w:rPr>
          <w:rFonts w:asciiTheme="majorBidi" w:hAnsiTheme="majorBidi" w:cstheme="majorBidi"/>
          <w:color w:val="auto"/>
          <w:sz w:val="24"/>
          <w:szCs w:val="24"/>
        </w:rPr>
        <w:t xml:space="preserve">identify the participants’ </w:t>
      </w:r>
      <w:r w:rsidRPr="00EB6EC7">
        <w:rPr>
          <w:rFonts w:asciiTheme="majorBidi" w:hAnsiTheme="majorBidi" w:cstheme="majorBidi"/>
          <w:color w:val="auto"/>
          <w:sz w:val="24"/>
          <w:szCs w:val="24"/>
        </w:rPr>
        <w:t>demographic, educational, and academic background</w:t>
      </w:r>
      <w:r w:rsidR="00D7592C" w:rsidRPr="00EB6EC7">
        <w:rPr>
          <w:rFonts w:asciiTheme="majorBidi" w:hAnsiTheme="majorBidi" w:cstheme="majorBidi"/>
          <w:color w:val="auto"/>
          <w:sz w:val="24"/>
          <w:szCs w:val="24"/>
        </w:rPr>
        <w:t>s</w:t>
      </w:r>
      <w:r w:rsidRPr="00EB6EC7">
        <w:rPr>
          <w:rFonts w:asciiTheme="majorBidi" w:hAnsiTheme="majorBidi" w:cstheme="majorBidi"/>
          <w:color w:val="auto"/>
          <w:sz w:val="24"/>
          <w:szCs w:val="24"/>
        </w:rPr>
        <w:t>. The items used for this purpose were</w:t>
      </w:r>
      <w:r w:rsidR="00693343" w:rsidRPr="00EB6EC7">
        <w:rPr>
          <w:rFonts w:asciiTheme="majorBidi" w:hAnsiTheme="majorBidi" w:cstheme="majorBidi"/>
          <w:color w:val="auto"/>
          <w:sz w:val="24"/>
          <w:szCs w:val="24"/>
        </w:rPr>
        <w:t xml:space="preserve"> the</w:t>
      </w:r>
      <w:r w:rsidRPr="00EB6EC7">
        <w:rPr>
          <w:rFonts w:asciiTheme="majorBidi" w:hAnsiTheme="majorBidi" w:cstheme="majorBidi"/>
          <w:color w:val="auto"/>
          <w:sz w:val="24"/>
          <w:szCs w:val="24"/>
        </w:rPr>
        <w:t xml:space="preserve"> </w:t>
      </w:r>
      <w:r w:rsidRPr="00EB6EC7">
        <w:rPr>
          <w:rFonts w:asciiTheme="majorBidi" w:hAnsiTheme="majorBidi" w:cstheme="majorBidi"/>
          <w:noProof/>
          <w:color w:val="auto"/>
          <w:sz w:val="24"/>
          <w:szCs w:val="24"/>
        </w:rPr>
        <w:t>age</w:t>
      </w:r>
      <w:r w:rsidRPr="00EB6EC7">
        <w:rPr>
          <w:rFonts w:asciiTheme="majorBidi" w:hAnsiTheme="majorBidi" w:cstheme="majorBidi"/>
          <w:color w:val="auto"/>
          <w:sz w:val="24"/>
          <w:szCs w:val="24"/>
        </w:rPr>
        <w:t xml:space="preserve"> of the participants, their experience </w:t>
      </w:r>
      <w:r w:rsidR="00D7592C" w:rsidRPr="00EB6EC7">
        <w:rPr>
          <w:rFonts w:asciiTheme="majorBidi" w:hAnsiTheme="majorBidi" w:cstheme="majorBidi"/>
          <w:color w:val="auto"/>
          <w:sz w:val="24"/>
          <w:szCs w:val="24"/>
        </w:rPr>
        <w:t xml:space="preserve">in </w:t>
      </w:r>
      <w:r w:rsidR="00693343" w:rsidRPr="00EB6EC7">
        <w:rPr>
          <w:rFonts w:asciiTheme="majorBidi" w:hAnsiTheme="majorBidi" w:cstheme="majorBidi"/>
          <w:color w:val="auto"/>
          <w:sz w:val="24"/>
          <w:szCs w:val="24"/>
        </w:rPr>
        <w:t>the</w:t>
      </w:r>
      <w:r w:rsidRPr="00EB6EC7">
        <w:rPr>
          <w:rFonts w:asciiTheme="majorBidi" w:hAnsiTheme="majorBidi" w:cstheme="majorBidi"/>
          <w:color w:val="auto"/>
          <w:sz w:val="24"/>
          <w:szCs w:val="24"/>
        </w:rPr>
        <w:t xml:space="preserve"> </w:t>
      </w:r>
      <w:r w:rsidRPr="00EB6EC7">
        <w:rPr>
          <w:rFonts w:asciiTheme="majorBidi" w:hAnsiTheme="majorBidi" w:cstheme="majorBidi"/>
          <w:noProof/>
          <w:color w:val="auto"/>
          <w:sz w:val="24"/>
          <w:szCs w:val="24"/>
        </w:rPr>
        <w:t>army</w:t>
      </w:r>
      <w:r w:rsidRPr="00EB6EC7">
        <w:rPr>
          <w:rFonts w:asciiTheme="majorBidi" w:hAnsiTheme="majorBidi" w:cstheme="majorBidi"/>
          <w:color w:val="auto"/>
          <w:sz w:val="24"/>
          <w:szCs w:val="24"/>
        </w:rPr>
        <w:t xml:space="preserve">, total hours of English study per week outside </w:t>
      </w:r>
      <w:r w:rsidR="00693343" w:rsidRPr="00EB6EC7">
        <w:rPr>
          <w:rFonts w:asciiTheme="majorBidi" w:hAnsiTheme="majorBidi" w:cstheme="majorBidi"/>
          <w:color w:val="auto"/>
          <w:sz w:val="24"/>
          <w:szCs w:val="24"/>
        </w:rPr>
        <w:t>the</w:t>
      </w:r>
      <w:r w:rsidRPr="00EB6EC7">
        <w:rPr>
          <w:rFonts w:asciiTheme="majorBidi" w:hAnsiTheme="majorBidi" w:cstheme="majorBidi"/>
          <w:color w:val="auto"/>
          <w:sz w:val="24"/>
          <w:szCs w:val="24"/>
        </w:rPr>
        <w:t xml:space="preserve"> </w:t>
      </w:r>
      <w:r w:rsidRPr="00EB6EC7">
        <w:rPr>
          <w:rFonts w:asciiTheme="majorBidi" w:hAnsiTheme="majorBidi" w:cstheme="majorBidi"/>
          <w:noProof/>
          <w:color w:val="auto"/>
          <w:sz w:val="24"/>
          <w:szCs w:val="24"/>
        </w:rPr>
        <w:t>classroom</w:t>
      </w:r>
      <w:r w:rsidRPr="00EB6EC7">
        <w:rPr>
          <w:rFonts w:asciiTheme="majorBidi" w:hAnsiTheme="majorBidi" w:cstheme="majorBidi"/>
          <w:color w:val="auto"/>
          <w:sz w:val="24"/>
          <w:szCs w:val="24"/>
        </w:rPr>
        <w:t>, familiarity with other foreign languages</w:t>
      </w:r>
      <w:r w:rsidR="00D7592C" w:rsidRPr="00EB6EC7">
        <w:rPr>
          <w:rFonts w:asciiTheme="majorBidi" w:hAnsiTheme="majorBidi" w:cstheme="majorBidi"/>
          <w:color w:val="auto"/>
          <w:sz w:val="24"/>
          <w:szCs w:val="24"/>
        </w:rPr>
        <w:t>,</w:t>
      </w:r>
      <w:r w:rsidRPr="00EB6EC7">
        <w:rPr>
          <w:rFonts w:asciiTheme="majorBidi" w:hAnsiTheme="majorBidi" w:cstheme="majorBidi"/>
          <w:color w:val="auto"/>
          <w:sz w:val="24"/>
          <w:szCs w:val="24"/>
        </w:rPr>
        <w:t xml:space="preserve"> and extra English class</w:t>
      </w:r>
      <w:r w:rsidR="00D7592C" w:rsidRPr="00EB6EC7">
        <w:rPr>
          <w:rFonts w:asciiTheme="majorBidi" w:hAnsiTheme="majorBidi" w:cstheme="majorBidi"/>
          <w:color w:val="auto"/>
          <w:sz w:val="24"/>
          <w:szCs w:val="24"/>
        </w:rPr>
        <w:t>es</w:t>
      </w:r>
      <w:r w:rsidRPr="00EB6EC7">
        <w:rPr>
          <w:rFonts w:asciiTheme="majorBidi" w:hAnsiTheme="majorBidi" w:cstheme="majorBidi"/>
          <w:color w:val="auto"/>
          <w:sz w:val="24"/>
          <w:szCs w:val="24"/>
        </w:rPr>
        <w:t>.</w:t>
      </w:r>
      <w:r w:rsidR="003D4233" w:rsidRPr="00EB6EC7">
        <w:rPr>
          <w:rFonts w:asciiTheme="majorBidi" w:hAnsiTheme="majorBidi" w:cstheme="majorBidi"/>
          <w:color w:val="auto"/>
          <w:sz w:val="24"/>
          <w:szCs w:val="24"/>
        </w:rPr>
        <w:t xml:space="preserve"> An</w:t>
      </w:r>
      <w:r w:rsidR="00852C80" w:rsidRPr="00EB6EC7">
        <w:rPr>
          <w:rFonts w:asciiTheme="majorBidi" w:hAnsiTheme="majorBidi" w:cstheme="majorBidi"/>
          <w:color w:val="auto"/>
          <w:sz w:val="24"/>
          <w:szCs w:val="24"/>
        </w:rPr>
        <w:t xml:space="preserve"> English translation of the background information questionnaire is provided in Appendix (</w:t>
      </w:r>
      <w:r w:rsidR="003D4233" w:rsidRPr="00EB6EC7">
        <w:rPr>
          <w:rFonts w:asciiTheme="majorBidi" w:hAnsiTheme="majorBidi" w:cstheme="majorBidi"/>
          <w:color w:val="auto"/>
          <w:sz w:val="24"/>
          <w:szCs w:val="24"/>
        </w:rPr>
        <w:t>Part A</w:t>
      </w:r>
      <w:r w:rsidR="00852C80" w:rsidRPr="00EB6EC7">
        <w:rPr>
          <w:rFonts w:asciiTheme="majorBidi" w:hAnsiTheme="majorBidi" w:cstheme="majorBidi"/>
          <w:color w:val="auto"/>
          <w:sz w:val="24"/>
          <w:szCs w:val="24"/>
        </w:rPr>
        <w:t xml:space="preserve">). </w:t>
      </w:r>
    </w:p>
    <w:p w14:paraId="36C4C94D" w14:textId="0A07065A" w:rsidR="00627A8C" w:rsidRPr="00964BCC" w:rsidRDefault="007C6E15" w:rsidP="000330A1">
      <w:pPr>
        <w:spacing w:line="480" w:lineRule="auto"/>
        <w:rPr>
          <w:rFonts w:asciiTheme="majorBidi" w:hAnsiTheme="majorBidi" w:cstheme="majorBidi"/>
          <w:sz w:val="24"/>
          <w:szCs w:val="24"/>
          <w:lang w:bidi="fa-IR"/>
        </w:rPr>
      </w:pPr>
      <w:r w:rsidRPr="00EB6EC7">
        <w:rPr>
          <w:rFonts w:asciiTheme="majorBidi" w:hAnsiTheme="majorBidi" w:cstheme="majorBidi"/>
          <w:b/>
          <w:bCs/>
          <w:sz w:val="24"/>
          <w:szCs w:val="24"/>
        </w:rPr>
        <w:t>Mini-Attitude Motivation Test Battery (mini-</w:t>
      </w:r>
      <w:r w:rsidR="008F6B00" w:rsidRPr="00EB6EC7">
        <w:rPr>
          <w:rFonts w:asciiTheme="majorBidi" w:hAnsiTheme="majorBidi" w:cstheme="majorBidi"/>
          <w:b/>
          <w:bCs/>
          <w:sz w:val="24"/>
          <w:szCs w:val="24"/>
        </w:rPr>
        <w:t>AMTB</w:t>
      </w:r>
      <w:r w:rsidRPr="00EB6EC7">
        <w:rPr>
          <w:rFonts w:asciiTheme="majorBidi" w:hAnsiTheme="majorBidi" w:cstheme="majorBidi"/>
          <w:i/>
          <w:iCs/>
          <w:sz w:val="24"/>
          <w:szCs w:val="24"/>
        </w:rPr>
        <w:t>)</w:t>
      </w:r>
      <w:r w:rsidR="009701B8" w:rsidRPr="00EB6EC7">
        <w:rPr>
          <w:rFonts w:asciiTheme="majorBidi" w:hAnsiTheme="majorBidi" w:cstheme="majorBidi"/>
          <w:sz w:val="24"/>
          <w:szCs w:val="24"/>
        </w:rPr>
        <w:t xml:space="preserve">. </w:t>
      </w:r>
      <w:r w:rsidR="00D7592C" w:rsidRPr="00EB6EC7">
        <w:rPr>
          <w:rFonts w:asciiTheme="majorBidi" w:hAnsiTheme="majorBidi" w:cstheme="majorBidi"/>
          <w:sz w:val="24"/>
          <w:szCs w:val="24"/>
          <w:shd w:val="clear" w:color="auto" w:fill="FFFFFF"/>
        </w:rPr>
        <w:t>The</w:t>
      </w:r>
      <w:r w:rsidR="008B32E1" w:rsidRPr="00EB6EC7">
        <w:rPr>
          <w:rFonts w:asciiTheme="majorBidi" w:hAnsiTheme="majorBidi" w:cstheme="majorBidi"/>
          <w:sz w:val="24"/>
          <w:szCs w:val="24"/>
          <w:shd w:val="clear" w:color="auto" w:fill="FFFFFF"/>
        </w:rPr>
        <w:t xml:space="preserve"> quantitative section of the study</w:t>
      </w:r>
      <w:r w:rsidR="00D7592C" w:rsidRPr="00EB6EC7">
        <w:rPr>
          <w:rFonts w:asciiTheme="majorBidi" w:hAnsiTheme="majorBidi" w:cstheme="majorBidi"/>
          <w:sz w:val="24"/>
          <w:szCs w:val="24"/>
          <w:shd w:val="clear" w:color="auto" w:fill="FFFFFF"/>
        </w:rPr>
        <w:t xml:space="preserve"> used</w:t>
      </w:r>
      <w:r w:rsidR="008B32E1" w:rsidRPr="00EB6EC7">
        <w:rPr>
          <w:rFonts w:asciiTheme="majorBidi" w:hAnsiTheme="majorBidi" w:cstheme="majorBidi"/>
          <w:sz w:val="24"/>
          <w:szCs w:val="24"/>
          <w:shd w:val="clear" w:color="auto" w:fill="FFFFFF"/>
        </w:rPr>
        <w:t xml:space="preserve"> t</w:t>
      </w:r>
      <w:r w:rsidR="008F6B00" w:rsidRPr="00EB6EC7">
        <w:rPr>
          <w:rFonts w:asciiTheme="majorBidi" w:hAnsiTheme="majorBidi" w:cstheme="majorBidi"/>
          <w:sz w:val="24"/>
          <w:szCs w:val="24"/>
          <w:shd w:val="clear" w:color="auto" w:fill="FFFFFF"/>
        </w:rPr>
        <w:t>he international version of</w:t>
      </w:r>
      <w:r w:rsidR="008F6B00" w:rsidRPr="00EB6EC7">
        <w:rPr>
          <w:rFonts w:asciiTheme="majorBidi" w:hAnsiTheme="majorBidi" w:cstheme="majorBidi"/>
          <w:sz w:val="24"/>
          <w:szCs w:val="24"/>
        </w:rPr>
        <w:t xml:space="preserve"> </w:t>
      </w:r>
      <w:r w:rsidR="008F6B00" w:rsidRPr="00EB6EC7">
        <w:rPr>
          <w:rFonts w:asciiTheme="majorBidi" w:hAnsiTheme="majorBidi" w:cstheme="majorBidi"/>
          <w:sz w:val="24"/>
          <w:szCs w:val="24"/>
          <w:shd w:val="clear" w:color="auto" w:fill="FFFFFF"/>
        </w:rPr>
        <w:t>the Attitude Motivation Test Battery for English as a foreign language</w:t>
      </w:r>
      <w:r w:rsidR="008F6B00" w:rsidRPr="00EB6EC7">
        <w:rPr>
          <w:rFonts w:asciiTheme="majorBidi" w:hAnsiTheme="majorBidi" w:cstheme="majorBidi"/>
          <w:sz w:val="24"/>
          <w:szCs w:val="24"/>
        </w:rPr>
        <w:t xml:space="preserve"> (</w:t>
      </w:r>
      <w:r w:rsidR="009C37C3" w:rsidRPr="00EB6EC7">
        <w:rPr>
          <w:rFonts w:asciiTheme="majorBidi" w:hAnsiTheme="majorBidi" w:cstheme="majorBidi"/>
          <w:sz w:val="24"/>
          <w:szCs w:val="24"/>
        </w:rPr>
        <w:t>mini-</w:t>
      </w:r>
      <w:r w:rsidR="008F6B00" w:rsidRPr="00EB6EC7">
        <w:rPr>
          <w:rFonts w:asciiTheme="majorBidi" w:hAnsiTheme="majorBidi" w:cstheme="majorBidi"/>
          <w:sz w:val="24"/>
          <w:szCs w:val="24"/>
        </w:rPr>
        <w:t>AMTB)</w:t>
      </w:r>
      <w:r w:rsidR="00D7592C" w:rsidRPr="00EB6EC7">
        <w:rPr>
          <w:rFonts w:asciiTheme="majorBidi" w:hAnsiTheme="majorBidi" w:cstheme="majorBidi"/>
          <w:sz w:val="24"/>
          <w:szCs w:val="24"/>
        </w:rPr>
        <w:t>,</w:t>
      </w:r>
      <w:r w:rsidR="009C37C3" w:rsidRPr="00EB6EC7">
        <w:rPr>
          <w:rFonts w:asciiTheme="majorBidi" w:hAnsiTheme="majorBidi" w:cstheme="majorBidi"/>
          <w:sz w:val="24"/>
          <w:szCs w:val="24"/>
        </w:rPr>
        <w:t xml:space="preserve"> which</w:t>
      </w:r>
      <w:r w:rsidR="008F6B00" w:rsidRPr="00EB6EC7">
        <w:rPr>
          <w:rFonts w:asciiTheme="majorBidi" w:hAnsiTheme="majorBidi" w:cstheme="majorBidi"/>
          <w:sz w:val="24"/>
          <w:szCs w:val="24"/>
        </w:rPr>
        <w:t xml:space="preserve"> </w:t>
      </w:r>
      <w:r w:rsidR="00D7592C" w:rsidRPr="00EB6EC7">
        <w:rPr>
          <w:rFonts w:asciiTheme="majorBidi" w:hAnsiTheme="majorBidi" w:cstheme="majorBidi"/>
          <w:sz w:val="24"/>
          <w:szCs w:val="24"/>
        </w:rPr>
        <w:t>comprises a</w:t>
      </w:r>
      <w:r w:rsidR="008F6B00" w:rsidRPr="00EB6EC7">
        <w:rPr>
          <w:rFonts w:asciiTheme="majorBidi" w:hAnsiTheme="majorBidi" w:cstheme="majorBidi"/>
          <w:sz w:val="24"/>
          <w:szCs w:val="24"/>
        </w:rPr>
        <w:t xml:space="preserve"> set of </w:t>
      </w:r>
      <w:r w:rsidR="009C37C3" w:rsidRPr="00EB6EC7">
        <w:rPr>
          <w:rFonts w:asciiTheme="majorBidi" w:hAnsiTheme="majorBidi" w:cstheme="majorBidi"/>
          <w:sz w:val="24"/>
          <w:szCs w:val="24"/>
        </w:rPr>
        <w:t xml:space="preserve">12 </w:t>
      </w:r>
      <w:r w:rsidR="008F6B00" w:rsidRPr="00EB6EC7">
        <w:rPr>
          <w:rFonts w:asciiTheme="majorBidi" w:hAnsiTheme="majorBidi" w:cstheme="majorBidi"/>
          <w:sz w:val="24"/>
          <w:szCs w:val="24"/>
        </w:rPr>
        <w:t>test items</w:t>
      </w:r>
      <w:r w:rsidR="0005073F" w:rsidRPr="00EB6EC7">
        <w:rPr>
          <w:rFonts w:asciiTheme="majorBidi" w:hAnsiTheme="majorBidi" w:cstheme="majorBidi"/>
          <w:sz w:val="24"/>
          <w:szCs w:val="24"/>
        </w:rPr>
        <w:t>.</w:t>
      </w:r>
      <w:r w:rsidR="0088293D" w:rsidRPr="00EB6EC7">
        <w:rPr>
          <w:rFonts w:asciiTheme="majorBidi" w:hAnsiTheme="majorBidi" w:cstheme="majorBidi"/>
          <w:sz w:val="24"/>
          <w:szCs w:val="24"/>
        </w:rPr>
        <w:t xml:space="preserve"> Likert items are statements asking for the </w:t>
      </w:r>
      <w:r w:rsidR="0088293D" w:rsidRPr="00EB6EC7">
        <w:rPr>
          <w:rFonts w:asciiTheme="majorBidi" w:hAnsiTheme="majorBidi" w:cstheme="majorBidi"/>
          <w:sz w:val="24"/>
          <w:szCs w:val="24"/>
          <w:lang w:bidi="fa-IR"/>
        </w:rPr>
        <w:t>degree of agreements or disagreements. They are typically measured based on five responses</w:t>
      </w:r>
      <w:r w:rsidR="00D7592C" w:rsidRPr="00EB6EC7">
        <w:rPr>
          <w:rFonts w:asciiTheme="majorBidi" w:hAnsiTheme="majorBidi" w:cstheme="majorBidi"/>
          <w:sz w:val="24"/>
          <w:szCs w:val="24"/>
          <w:lang w:bidi="fa-IR"/>
        </w:rPr>
        <w:t>,</w:t>
      </w:r>
      <w:r w:rsidR="0088293D" w:rsidRPr="00EB6EC7">
        <w:rPr>
          <w:rFonts w:asciiTheme="majorBidi" w:hAnsiTheme="majorBidi" w:cstheme="majorBidi"/>
          <w:sz w:val="24"/>
          <w:szCs w:val="24"/>
          <w:lang w:bidi="fa-IR"/>
        </w:rPr>
        <w:t xml:space="preserve"> from strongly agree to strongly disagree. The most favorable item has the highest </w:t>
      </w:r>
      <w:r w:rsidR="0088293D" w:rsidRPr="00EB6EC7">
        <w:rPr>
          <w:rFonts w:asciiTheme="majorBidi" w:hAnsiTheme="majorBidi" w:cstheme="majorBidi"/>
          <w:sz w:val="24"/>
          <w:szCs w:val="24"/>
          <w:lang w:bidi="fa-IR"/>
        </w:rPr>
        <w:lastRenderedPageBreak/>
        <w:t>score and the least favorable attitudes will have the lowest score (McIver &amp; Carmines, 1</w:t>
      </w:r>
      <w:r w:rsidR="000330A1" w:rsidRPr="00EB6EC7">
        <w:rPr>
          <w:rFonts w:asciiTheme="majorBidi" w:hAnsiTheme="majorBidi" w:cstheme="majorBidi"/>
          <w:sz w:val="24"/>
          <w:szCs w:val="24"/>
          <w:lang w:bidi="fa-IR"/>
        </w:rPr>
        <w:t xml:space="preserve">981). </w:t>
      </w:r>
      <w:r w:rsidR="008F6B00" w:rsidRPr="00EB6EC7">
        <w:rPr>
          <w:rFonts w:asciiTheme="majorBidi" w:hAnsiTheme="majorBidi" w:cstheme="majorBidi"/>
          <w:sz w:val="24"/>
          <w:szCs w:val="24"/>
        </w:rPr>
        <w:t xml:space="preserve">For the present study, a contextualized and translated version of Mini-AMTB </w:t>
      </w:r>
      <w:r w:rsidR="00D17972" w:rsidRPr="00EB6EC7">
        <w:rPr>
          <w:rFonts w:asciiTheme="majorBidi" w:hAnsiTheme="majorBidi" w:cstheme="majorBidi"/>
          <w:sz w:val="24"/>
          <w:szCs w:val="24"/>
        </w:rPr>
        <w:t xml:space="preserve">(contextualized and validated by </w:t>
      </w:r>
      <w:r w:rsidR="00997029" w:rsidRPr="00EB6EC7">
        <w:rPr>
          <w:rFonts w:asciiTheme="majorBidi" w:hAnsiTheme="majorBidi" w:cstheme="majorBidi"/>
          <w:noProof/>
          <w:sz w:val="24"/>
          <w:szCs w:val="24"/>
        </w:rPr>
        <w:t>Jodai, Mahdavi, &amp; Danayei Toue</w:t>
      </w:r>
      <w:r w:rsidR="00FE4BFD" w:rsidRPr="00EB6EC7">
        <w:rPr>
          <w:rFonts w:asciiTheme="majorBidi" w:hAnsiTheme="majorBidi" w:cstheme="majorBidi"/>
          <w:noProof/>
          <w:sz w:val="24"/>
          <w:szCs w:val="24"/>
        </w:rPr>
        <w:t>,</w:t>
      </w:r>
      <w:r w:rsidR="00997029" w:rsidRPr="00EB6EC7">
        <w:rPr>
          <w:rFonts w:asciiTheme="majorBidi" w:hAnsiTheme="majorBidi" w:cstheme="majorBidi"/>
          <w:noProof/>
          <w:sz w:val="24"/>
          <w:szCs w:val="24"/>
        </w:rPr>
        <w:t xml:space="preserve"> </w:t>
      </w:r>
      <w:r w:rsidR="006D73C9" w:rsidRPr="00EB6EC7">
        <w:rPr>
          <w:rFonts w:asciiTheme="majorBidi" w:hAnsiTheme="majorBidi" w:cstheme="majorBidi"/>
          <w:sz w:val="24"/>
          <w:szCs w:val="24"/>
        </w:rPr>
        <w:t>2013</w:t>
      </w:r>
      <w:r w:rsidR="008F6B00" w:rsidRPr="00EB6EC7">
        <w:rPr>
          <w:rFonts w:asciiTheme="majorBidi" w:hAnsiTheme="majorBidi" w:cstheme="majorBidi"/>
          <w:sz w:val="24"/>
          <w:szCs w:val="24"/>
        </w:rPr>
        <w:t xml:space="preserve">) </w:t>
      </w:r>
      <w:r w:rsidR="00DC5708" w:rsidRPr="00EB6EC7">
        <w:rPr>
          <w:rFonts w:asciiTheme="majorBidi" w:hAnsiTheme="majorBidi" w:cstheme="majorBidi"/>
          <w:sz w:val="24"/>
          <w:szCs w:val="24"/>
        </w:rPr>
        <w:t>was</w:t>
      </w:r>
      <w:r w:rsidR="008F6B00" w:rsidRPr="00EB6EC7">
        <w:rPr>
          <w:rFonts w:asciiTheme="majorBidi" w:hAnsiTheme="majorBidi" w:cstheme="majorBidi"/>
          <w:sz w:val="24"/>
          <w:szCs w:val="24"/>
        </w:rPr>
        <w:t xml:space="preserve"> used to determine the motivational factors. The mini- AMTB consists of one item corresponding to each </w:t>
      </w:r>
      <w:r w:rsidR="00123BE6" w:rsidRPr="00EB6EC7">
        <w:rPr>
          <w:rFonts w:asciiTheme="majorBidi" w:hAnsiTheme="majorBidi" w:cstheme="majorBidi"/>
          <w:sz w:val="24"/>
          <w:szCs w:val="24"/>
        </w:rPr>
        <w:t>scale on the AMTB and</w:t>
      </w:r>
      <w:r w:rsidR="008F6B00" w:rsidRPr="00EB6EC7">
        <w:rPr>
          <w:rFonts w:asciiTheme="majorBidi" w:hAnsiTheme="majorBidi" w:cstheme="majorBidi"/>
          <w:sz w:val="24"/>
          <w:szCs w:val="24"/>
        </w:rPr>
        <w:t xml:space="preserve"> uses </w:t>
      </w:r>
      <w:r w:rsidR="00FE4BFD" w:rsidRPr="00EB6EC7">
        <w:rPr>
          <w:rFonts w:asciiTheme="majorBidi" w:hAnsiTheme="majorBidi" w:cstheme="majorBidi"/>
          <w:sz w:val="24"/>
          <w:szCs w:val="24"/>
        </w:rPr>
        <w:t>s</w:t>
      </w:r>
      <w:r w:rsidR="008F6B00" w:rsidRPr="00EB6EC7">
        <w:rPr>
          <w:rFonts w:asciiTheme="majorBidi" w:hAnsiTheme="majorBidi" w:cstheme="majorBidi"/>
          <w:sz w:val="24"/>
          <w:szCs w:val="24"/>
        </w:rPr>
        <w:t>emantic differential scaling</w:t>
      </w:r>
      <w:r w:rsidR="00D7592C" w:rsidRPr="00EB6EC7">
        <w:rPr>
          <w:rFonts w:asciiTheme="majorBidi" w:hAnsiTheme="majorBidi" w:cstheme="majorBidi"/>
          <w:sz w:val="24"/>
          <w:szCs w:val="24"/>
        </w:rPr>
        <w:t>,</w:t>
      </w:r>
      <w:r w:rsidR="008F6B00" w:rsidRPr="00EB6EC7">
        <w:rPr>
          <w:rFonts w:asciiTheme="majorBidi" w:hAnsiTheme="majorBidi" w:cstheme="majorBidi"/>
          <w:sz w:val="24"/>
          <w:szCs w:val="24"/>
        </w:rPr>
        <w:t xml:space="preserve"> instead of</w:t>
      </w:r>
      <w:r w:rsidR="00693343" w:rsidRPr="00EB6EC7">
        <w:rPr>
          <w:rFonts w:asciiTheme="majorBidi" w:hAnsiTheme="majorBidi" w:cstheme="majorBidi"/>
          <w:sz w:val="24"/>
          <w:szCs w:val="24"/>
        </w:rPr>
        <w:t xml:space="preserve"> a</w:t>
      </w:r>
      <w:r w:rsidR="008F6B00" w:rsidRPr="00EB6EC7">
        <w:rPr>
          <w:rFonts w:asciiTheme="majorBidi" w:hAnsiTheme="majorBidi" w:cstheme="majorBidi"/>
          <w:sz w:val="24"/>
          <w:szCs w:val="24"/>
        </w:rPr>
        <w:t xml:space="preserve"> </w:t>
      </w:r>
      <w:r w:rsidR="008F6B00" w:rsidRPr="00EB6EC7">
        <w:rPr>
          <w:rFonts w:asciiTheme="majorBidi" w:hAnsiTheme="majorBidi" w:cstheme="majorBidi"/>
          <w:noProof/>
          <w:sz w:val="24"/>
          <w:szCs w:val="24"/>
        </w:rPr>
        <w:t>Liker</w:t>
      </w:r>
      <w:r w:rsidR="004E30BD" w:rsidRPr="00EB6EC7">
        <w:rPr>
          <w:rFonts w:asciiTheme="majorBidi" w:hAnsiTheme="majorBidi" w:cstheme="majorBidi"/>
          <w:noProof/>
          <w:sz w:val="24"/>
          <w:szCs w:val="24"/>
        </w:rPr>
        <w:t>t</w:t>
      </w:r>
      <w:r w:rsidR="008F6B00" w:rsidRPr="00EB6EC7">
        <w:rPr>
          <w:rFonts w:asciiTheme="majorBidi" w:hAnsiTheme="majorBidi" w:cstheme="majorBidi"/>
          <w:sz w:val="24"/>
          <w:szCs w:val="24"/>
        </w:rPr>
        <w:t xml:space="preserve"> scale</w:t>
      </w:r>
      <w:r w:rsidR="00D7592C" w:rsidRPr="00EB6EC7">
        <w:rPr>
          <w:rFonts w:asciiTheme="majorBidi" w:hAnsiTheme="majorBidi" w:cstheme="majorBidi"/>
          <w:sz w:val="24"/>
          <w:szCs w:val="24"/>
        </w:rPr>
        <w:t>,</w:t>
      </w:r>
      <w:r w:rsidR="008F6B00" w:rsidRPr="00EB6EC7">
        <w:rPr>
          <w:rFonts w:asciiTheme="majorBidi" w:hAnsiTheme="majorBidi" w:cstheme="majorBidi"/>
          <w:sz w:val="24"/>
          <w:szCs w:val="24"/>
        </w:rPr>
        <w:t xml:space="preserve"> to </w:t>
      </w:r>
      <w:r w:rsidR="00D7592C" w:rsidRPr="00EB6EC7">
        <w:rPr>
          <w:rFonts w:asciiTheme="majorBidi" w:hAnsiTheme="majorBidi" w:cstheme="majorBidi"/>
          <w:sz w:val="24"/>
          <w:szCs w:val="24"/>
        </w:rPr>
        <w:t xml:space="preserve">gather </w:t>
      </w:r>
      <w:r w:rsidR="008F6B00" w:rsidRPr="00EB6EC7">
        <w:rPr>
          <w:rFonts w:asciiTheme="majorBidi" w:hAnsiTheme="majorBidi" w:cstheme="majorBidi"/>
          <w:sz w:val="24"/>
          <w:szCs w:val="24"/>
        </w:rPr>
        <w:t>inf</w:t>
      </w:r>
      <w:r w:rsidR="00123BE6" w:rsidRPr="00EB6EC7">
        <w:rPr>
          <w:rFonts w:asciiTheme="majorBidi" w:hAnsiTheme="majorBidi" w:cstheme="majorBidi"/>
          <w:sz w:val="24"/>
          <w:szCs w:val="24"/>
        </w:rPr>
        <w:t xml:space="preserve">ormation from the </w:t>
      </w:r>
      <w:r w:rsidR="00123BE6" w:rsidRPr="00964BCC">
        <w:rPr>
          <w:rFonts w:asciiTheme="majorBidi" w:hAnsiTheme="majorBidi" w:cstheme="majorBidi"/>
          <w:sz w:val="24"/>
          <w:szCs w:val="24"/>
        </w:rPr>
        <w:t>participants.</w:t>
      </w:r>
    </w:p>
    <w:p w14:paraId="366B6764" w14:textId="2D26AAED" w:rsidR="00DF2C57" w:rsidRPr="00EB6EC7" w:rsidRDefault="00803014" w:rsidP="00613E73">
      <w:pPr>
        <w:spacing w:line="480" w:lineRule="auto"/>
        <w:rPr>
          <w:rFonts w:asciiTheme="majorBidi" w:hAnsiTheme="majorBidi" w:cstheme="majorBidi"/>
          <w:sz w:val="24"/>
          <w:szCs w:val="24"/>
          <w:lang w:bidi="fa-IR"/>
        </w:rPr>
      </w:pPr>
      <w:r w:rsidRPr="00964BCC">
        <w:rPr>
          <w:rFonts w:asciiTheme="majorBidi" w:hAnsiTheme="majorBidi" w:cstheme="majorBidi"/>
          <w:sz w:val="24"/>
          <w:szCs w:val="24"/>
        </w:rPr>
        <w:t>T</w:t>
      </w:r>
      <w:r w:rsidR="00123BE6" w:rsidRPr="00964BCC">
        <w:rPr>
          <w:rFonts w:asciiTheme="majorBidi" w:hAnsiTheme="majorBidi" w:cstheme="majorBidi"/>
          <w:sz w:val="24"/>
          <w:szCs w:val="24"/>
        </w:rPr>
        <w:t>he</w:t>
      </w:r>
      <w:r w:rsidR="006A3B32" w:rsidRPr="00964BCC">
        <w:rPr>
          <w:rFonts w:asciiTheme="majorBidi" w:hAnsiTheme="majorBidi" w:cstheme="majorBidi"/>
          <w:sz w:val="24"/>
          <w:szCs w:val="24"/>
        </w:rPr>
        <w:t xml:space="preserve"> contextualized version of AMTB</w:t>
      </w:r>
      <w:r w:rsidR="0066146D" w:rsidRPr="00964BCC">
        <w:rPr>
          <w:rFonts w:asciiTheme="majorBidi" w:hAnsiTheme="majorBidi" w:cstheme="majorBidi"/>
          <w:sz w:val="24"/>
          <w:szCs w:val="24"/>
        </w:rPr>
        <w:t xml:space="preserve"> questionnaire consists of four</w:t>
      </w:r>
      <w:r w:rsidR="00956F7B" w:rsidRPr="00964BCC">
        <w:rPr>
          <w:rFonts w:asciiTheme="majorBidi" w:hAnsiTheme="majorBidi" w:cstheme="majorBidi"/>
          <w:sz w:val="24"/>
          <w:szCs w:val="24"/>
        </w:rPr>
        <w:t xml:space="preserve"> main constructs obtained from</w:t>
      </w:r>
      <w:r w:rsidR="0066146D" w:rsidRPr="00964BCC">
        <w:rPr>
          <w:rFonts w:asciiTheme="majorBidi" w:hAnsiTheme="majorBidi" w:cstheme="majorBidi"/>
          <w:sz w:val="24"/>
          <w:szCs w:val="24"/>
        </w:rPr>
        <w:t xml:space="preserve"> factor analysis.</w:t>
      </w:r>
      <w:r w:rsidR="0066146D" w:rsidRPr="000D55FC">
        <w:rPr>
          <w:rFonts w:asciiTheme="majorBidi" w:hAnsiTheme="majorBidi" w:cstheme="majorBidi"/>
          <w:sz w:val="24"/>
          <w:szCs w:val="24"/>
        </w:rPr>
        <w:t xml:space="preserve"> </w:t>
      </w:r>
      <w:r w:rsidR="0066146D" w:rsidRPr="00EB6EC7">
        <w:rPr>
          <w:rFonts w:asciiTheme="majorBidi" w:hAnsiTheme="majorBidi" w:cstheme="majorBidi"/>
          <w:sz w:val="24"/>
          <w:szCs w:val="24"/>
        </w:rPr>
        <w:t xml:space="preserve">The constructs </w:t>
      </w:r>
      <w:r w:rsidR="000330A1" w:rsidRPr="00EB6EC7">
        <w:rPr>
          <w:rFonts w:asciiTheme="majorBidi" w:hAnsiTheme="majorBidi" w:cstheme="majorBidi"/>
          <w:sz w:val="24"/>
          <w:szCs w:val="24"/>
        </w:rPr>
        <w:t>included</w:t>
      </w:r>
      <w:r w:rsidR="0066146D" w:rsidRPr="00EB6EC7">
        <w:rPr>
          <w:rFonts w:asciiTheme="majorBidi" w:hAnsiTheme="majorBidi" w:cstheme="majorBidi"/>
          <w:sz w:val="24"/>
          <w:szCs w:val="24"/>
        </w:rPr>
        <w:t xml:space="preserve"> Language Learning </w:t>
      </w:r>
      <w:r w:rsidR="00693343" w:rsidRPr="00EB6EC7">
        <w:rPr>
          <w:rFonts w:asciiTheme="majorBidi" w:hAnsiTheme="majorBidi" w:cstheme="majorBidi"/>
          <w:noProof/>
          <w:sz w:val="24"/>
          <w:szCs w:val="24"/>
        </w:rPr>
        <w:t>M</w:t>
      </w:r>
      <w:r w:rsidR="0066146D" w:rsidRPr="00EB6EC7">
        <w:rPr>
          <w:rFonts w:asciiTheme="majorBidi" w:hAnsiTheme="majorBidi" w:cstheme="majorBidi"/>
          <w:noProof/>
          <w:sz w:val="24"/>
          <w:szCs w:val="24"/>
        </w:rPr>
        <w:t>otivation</w:t>
      </w:r>
      <w:r w:rsidR="0066146D" w:rsidRPr="00EB6EC7">
        <w:rPr>
          <w:rFonts w:asciiTheme="majorBidi" w:hAnsiTheme="majorBidi" w:cstheme="majorBidi"/>
          <w:sz w:val="24"/>
          <w:szCs w:val="24"/>
        </w:rPr>
        <w:t>, Anxiety, Integrativeness, and Organizational influence</w:t>
      </w:r>
      <w:r w:rsidR="00123BE6" w:rsidRPr="00EB6EC7">
        <w:rPr>
          <w:rFonts w:asciiTheme="majorBidi" w:hAnsiTheme="majorBidi" w:cstheme="majorBidi"/>
          <w:sz w:val="24"/>
          <w:szCs w:val="24"/>
        </w:rPr>
        <w:t>s</w:t>
      </w:r>
      <w:r w:rsidR="0066146D" w:rsidRPr="00EB6EC7">
        <w:rPr>
          <w:rFonts w:asciiTheme="majorBidi" w:hAnsiTheme="majorBidi" w:cstheme="majorBidi"/>
          <w:sz w:val="24"/>
          <w:szCs w:val="24"/>
        </w:rPr>
        <w:t xml:space="preserve">. </w:t>
      </w:r>
      <w:r w:rsidR="001413E3" w:rsidRPr="00EB6EC7">
        <w:rPr>
          <w:rFonts w:asciiTheme="majorBidi" w:hAnsiTheme="majorBidi" w:cstheme="majorBidi"/>
          <w:sz w:val="24"/>
          <w:szCs w:val="24"/>
        </w:rPr>
        <w:t>Instead of taking each item individually, the questionnaire considers the aggregated variables.</w:t>
      </w:r>
      <w:r w:rsidR="00EB659A" w:rsidRPr="00EB6EC7">
        <w:rPr>
          <w:rFonts w:asciiTheme="majorBidi" w:hAnsiTheme="majorBidi" w:cstheme="majorBidi"/>
          <w:sz w:val="24"/>
          <w:szCs w:val="24"/>
        </w:rPr>
        <w:t xml:space="preserve"> Experts in the field of measurement have argued that aggregated items tend to be more valid, accurate, and</w:t>
      </w:r>
      <w:r w:rsidR="00425D96" w:rsidRPr="00EB6EC7">
        <w:rPr>
          <w:rFonts w:asciiTheme="majorBidi" w:hAnsiTheme="majorBidi" w:cstheme="majorBidi"/>
          <w:sz w:val="24"/>
          <w:szCs w:val="24"/>
        </w:rPr>
        <w:t xml:space="preserve"> </w:t>
      </w:r>
      <w:r w:rsidR="00EB659A" w:rsidRPr="00EB6EC7">
        <w:rPr>
          <w:rFonts w:asciiTheme="majorBidi" w:hAnsiTheme="majorBidi" w:cstheme="majorBidi"/>
          <w:sz w:val="24"/>
          <w:szCs w:val="24"/>
        </w:rPr>
        <w:t>reliable than single item</w:t>
      </w:r>
      <w:r w:rsidR="00D7592C" w:rsidRPr="00EB6EC7">
        <w:rPr>
          <w:rFonts w:asciiTheme="majorBidi" w:hAnsiTheme="majorBidi" w:cstheme="majorBidi"/>
          <w:sz w:val="24"/>
          <w:szCs w:val="24"/>
        </w:rPr>
        <w:t>s</w:t>
      </w:r>
      <w:r w:rsidR="00EB659A" w:rsidRPr="00EB6EC7">
        <w:rPr>
          <w:rFonts w:asciiTheme="majorBidi" w:hAnsiTheme="majorBidi" w:cstheme="majorBidi"/>
          <w:sz w:val="24"/>
          <w:szCs w:val="24"/>
        </w:rPr>
        <w:t xml:space="preserve"> (McIver &amp; Carmines, 1981; </w:t>
      </w:r>
      <w:proofErr w:type="spellStart"/>
      <w:r w:rsidR="00EB659A" w:rsidRPr="00EB6EC7">
        <w:rPr>
          <w:rFonts w:asciiTheme="majorBidi" w:hAnsiTheme="majorBidi" w:cstheme="majorBidi"/>
          <w:sz w:val="24"/>
          <w:szCs w:val="24"/>
        </w:rPr>
        <w:t>Nunnally</w:t>
      </w:r>
      <w:proofErr w:type="spellEnd"/>
      <w:r w:rsidR="00EB659A" w:rsidRPr="00EB6EC7">
        <w:rPr>
          <w:rFonts w:asciiTheme="majorBidi" w:hAnsiTheme="majorBidi" w:cstheme="majorBidi"/>
          <w:sz w:val="24"/>
          <w:szCs w:val="24"/>
        </w:rPr>
        <w:t xml:space="preserve"> &amp; Bernstein, 1994).</w:t>
      </w:r>
      <w:r w:rsidR="001413E3" w:rsidRPr="00EB6EC7">
        <w:rPr>
          <w:rFonts w:asciiTheme="majorBidi" w:hAnsiTheme="majorBidi" w:cstheme="majorBidi"/>
          <w:sz w:val="24"/>
          <w:szCs w:val="24"/>
        </w:rPr>
        <w:t xml:space="preserve"> </w:t>
      </w:r>
      <w:r w:rsidR="00DF2C57" w:rsidRPr="00EB6EC7">
        <w:rPr>
          <w:rFonts w:asciiTheme="majorBidi" w:hAnsiTheme="majorBidi" w:cstheme="majorBidi"/>
          <w:sz w:val="24"/>
          <w:szCs w:val="24"/>
          <w:lang w:bidi="fa-IR"/>
        </w:rPr>
        <w:t>In Likert data, using individual (not summated) items as a measurement tool is problematic. It</w:t>
      </w:r>
      <w:r w:rsidR="00425D96" w:rsidRPr="00EB6EC7">
        <w:rPr>
          <w:rFonts w:asciiTheme="majorBidi" w:hAnsiTheme="majorBidi" w:cstheme="majorBidi"/>
          <w:sz w:val="24"/>
          <w:szCs w:val="24"/>
          <w:lang w:bidi="fa-IR"/>
        </w:rPr>
        <w:t xml:space="preserve"> is</w:t>
      </w:r>
      <w:r w:rsidR="00DF2C57" w:rsidRPr="00EB6EC7">
        <w:rPr>
          <w:rFonts w:asciiTheme="majorBidi" w:hAnsiTheme="majorBidi" w:cstheme="majorBidi"/>
          <w:sz w:val="24"/>
          <w:szCs w:val="24"/>
          <w:lang w:bidi="fa-IR"/>
        </w:rPr>
        <w:t xml:space="preserve"> “very unlikely that a single item can fully represent a complex theoretical concept or any specific attribute for that matter” (McIver &amp; Carmines, 1981, p.</w:t>
      </w:r>
      <w:r w:rsidR="00626A6B" w:rsidRPr="00EB6EC7">
        <w:rPr>
          <w:rFonts w:asciiTheme="majorBidi" w:hAnsiTheme="majorBidi" w:cstheme="majorBidi"/>
          <w:sz w:val="24"/>
          <w:szCs w:val="24"/>
          <w:lang w:bidi="fa-IR"/>
        </w:rPr>
        <w:t xml:space="preserve"> </w:t>
      </w:r>
      <w:r w:rsidR="00DF2C57" w:rsidRPr="00EB6EC7">
        <w:rPr>
          <w:rFonts w:asciiTheme="majorBidi" w:hAnsiTheme="majorBidi" w:cstheme="majorBidi"/>
          <w:sz w:val="24"/>
          <w:szCs w:val="24"/>
          <w:lang w:bidi="fa-IR"/>
        </w:rPr>
        <w:t xml:space="preserve">15). </w:t>
      </w:r>
    </w:p>
    <w:p w14:paraId="516A27B1" w14:textId="19D42A0D" w:rsidR="00627A8C" w:rsidRPr="00EB6EC7" w:rsidRDefault="00DF2C57" w:rsidP="001D6DD4">
      <w:pPr>
        <w:spacing w:line="480" w:lineRule="auto"/>
        <w:rPr>
          <w:rFonts w:asciiTheme="majorBidi" w:hAnsiTheme="majorBidi" w:cstheme="majorBidi"/>
          <w:sz w:val="24"/>
          <w:szCs w:val="24"/>
        </w:rPr>
      </w:pPr>
      <w:r w:rsidRPr="00EB6EC7">
        <w:rPr>
          <w:rFonts w:asciiTheme="majorBidi" w:hAnsiTheme="majorBidi" w:cstheme="majorBidi"/>
          <w:noProof/>
          <w:sz w:val="24"/>
          <w:szCs w:val="24"/>
        </w:rPr>
        <w:t>In this study</w:t>
      </w:r>
      <w:r w:rsidR="00D7592C" w:rsidRPr="00EB6EC7">
        <w:rPr>
          <w:rFonts w:asciiTheme="majorBidi" w:hAnsiTheme="majorBidi" w:cstheme="majorBidi"/>
          <w:noProof/>
          <w:sz w:val="24"/>
          <w:szCs w:val="24"/>
        </w:rPr>
        <w:t>,</w:t>
      </w:r>
      <w:r w:rsidR="00123BE6" w:rsidRPr="00EB6EC7">
        <w:rPr>
          <w:rFonts w:asciiTheme="majorBidi" w:hAnsiTheme="majorBidi" w:cstheme="majorBidi"/>
          <w:noProof/>
          <w:sz w:val="24"/>
          <w:szCs w:val="24"/>
        </w:rPr>
        <w:t xml:space="preserve"> several items, including</w:t>
      </w:r>
      <w:r w:rsidR="001413E3" w:rsidRPr="00EB6EC7">
        <w:rPr>
          <w:rFonts w:asciiTheme="majorBidi" w:hAnsiTheme="majorBidi" w:cstheme="majorBidi"/>
          <w:noProof/>
          <w:sz w:val="24"/>
          <w:szCs w:val="24"/>
        </w:rPr>
        <w:t xml:space="preserve"> item </w:t>
      </w:r>
      <w:r w:rsidR="00123BE6" w:rsidRPr="00EB6EC7">
        <w:rPr>
          <w:rFonts w:asciiTheme="majorBidi" w:hAnsiTheme="majorBidi" w:cstheme="majorBidi"/>
          <w:noProof/>
          <w:sz w:val="24"/>
          <w:szCs w:val="24"/>
        </w:rPr>
        <w:t>4</w:t>
      </w:r>
      <w:r w:rsidR="001413E3" w:rsidRPr="00EB6EC7">
        <w:rPr>
          <w:rFonts w:asciiTheme="majorBidi" w:hAnsiTheme="majorBidi" w:cstheme="majorBidi"/>
          <w:noProof/>
          <w:sz w:val="24"/>
          <w:szCs w:val="24"/>
        </w:rPr>
        <w:t xml:space="preserve"> </w:t>
      </w:r>
      <w:r w:rsidR="00123BE6" w:rsidRPr="00EB6EC7">
        <w:rPr>
          <w:rFonts w:asciiTheme="majorBidi" w:hAnsiTheme="majorBidi" w:cstheme="majorBidi"/>
          <w:noProof/>
          <w:sz w:val="24"/>
          <w:szCs w:val="24"/>
        </w:rPr>
        <w:t>(</w:t>
      </w:r>
      <w:r w:rsidR="001413E3" w:rsidRPr="00EB6EC7">
        <w:rPr>
          <w:rFonts w:asciiTheme="majorBidi" w:hAnsiTheme="majorBidi" w:cstheme="majorBidi"/>
          <w:noProof/>
          <w:sz w:val="24"/>
          <w:szCs w:val="24"/>
        </w:rPr>
        <w:t>My desire to learn English is…</w:t>
      </w:r>
      <w:r w:rsidR="00123BE6" w:rsidRPr="00EB6EC7">
        <w:rPr>
          <w:rFonts w:asciiTheme="majorBidi" w:hAnsiTheme="majorBidi" w:cstheme="majorBidi"/>
          <w:noProof/>
          <w:sz w:val="24"/>
          <w:szCs w:val="24"/>
        </w:rPr>
        <w:t>), item 11</w:t>
      </w:r>
      <w:r w:rsidR="00D7592C" w:rsidRPr="00EB6EC7">
        <w:rPr>
          <w:rFonts w:asciiTheme="majorBidi" w:hAnsiTheme="majorBidi" w:cstheme="majorBidi"/>
          <w:noProof/>
          <w:sz w:val="24"/>
          <w:szCs w:val="24"/>
        </w:rPr>
        <w:t xml:space="preserve"> </w:t>
      </w:r>
      <w:r w:rsidR="00123BE6" w:rsidRPr="00EB6EC7">
        <w:rPr>
          <w:rFonts w:asciiTheme="majorBidi" w:hAnsiTheme="majorBidi" w:cstheme="majorBidi"/>
          <w:noProof/>
          <w:sz w:val="24"/>
          <w:szCs w:val="24"/>
        </w:rPr>
        <w:t>(</w:t>
      </w:r>
      <w:r w:rsidR="001413E3" w:rsidRPr="00EB6EC7">
        <w:rPr>
          <w:rFonts w:asciiTheme="majorBidi" w:hAnsiTheme="majorBidi" w:cstheme="majorBidi"/>
          <w:noProof/>
          <w:sz w:val="24"/>
          <w:szCs w:val="24"/>
        </w:rPr>
        <w:t>My motivation to learn English i</w:t>
      </w:r>
      <w:r w:rsidR="00241B88" w:rsidRPr="00EB6EC7">
        <w:rPr>
          <w:rFonts w:asciiTheme="majorBidi" w:hAnsiTheme="majorBidi" w:cstheme="majorBidi"/>
          <w:noProof/>
          <w:sz w:val="24"/>
          <w:szCs w:val="24"/>
        </w:rPr>
        <w:t>s</w:t>
      </w:r>
      <w:r w:rsidR="001413E3" w:rsidRPr="00EB6EC7">
        <w:rPr>
          <w:rFonts w:asciiTheme="majorBidi" w:hAnsiTheme="majorBidi" w:cstheme="majorBidi"/>
          <w:noProof/>
          <w:sz w:val="24"/>
          <w:szCs w:val="24"/>
        </w:rPr>
        <w:t>…</w:t>
      </w:r>
      <w:r w:rsidR="00123BE6" w:rsidRPr="00EB6EC7">
        <w:rPr>
          <w:rFonts w:asciiTheme="majorBidi" w:hAnsiTheme="majorBidi" w:cstheme="majorBidi"/>
          <w:noProof/>
          <w:sz w:val="24"/>
          <w:szCs w:val="24"/>
        </w:rPr>
        <w:t>), item 5</w:t>
      </w:r>
      <w:r w:rsidR="001413E3" w:rsidRPr="00EB6EC7">
        <w:rPr>
          <w:rFonts w:asciiTheme="majorBidi" w:hAnsiTheme="majorBidi" w:cstheme="majorBidi"/>
          <w:noProof/>
          <w:sz w:val="24"/>
          <w:szCs w:val="24"/>
        </w:rPr>
        <w:t xml:space="preserve"> </w:t>
      </w:r>
      <w:r w:rsidR="00123BE6" w:rsidRPr="00EB6EC7">
        <w:rPr>
          <w:rFonts w:asciiTheme="majorBidi" w:hAnsiTheme="majorBidi" w:cstheme="majorBidi"/>
          <w:noProof/>
          <w:sz w:val="24"/>
          <w:szCs w:val="24"/>
        </w:rPr>
        <w:t>(</w:t>
      </w:r>
      <w:r w:rsidR="001413E3" w:rsidRPr="00EB6EC7">
        <w:rPr>
          <w:rFonts w:asciiTheme="majorBidi" w:hAnsiTheme="majorBidi" w:cstheme="majorBidi"/>
          <w:noProof/>
          <w:sz w:val="24"/>
          <w:szCs w:val="24"/>
        </w:rPr>
        <w:t>My attitude toward lea</w:t>
      </w:r>
      <w:r w:rsidR="00693343" w:rsidRPr="00EB6EC7">
        <w:rPr>
          <w:rFonts w:asciiTheme="majorBidi" w:hAnsiTheme="majorBidi" w:cstheme="majorBidi"/>
          <w:noProof/>
          <w:sz w:val="24"/>
          <w:szCs w:val="24"/>
        </w:rPr>
        <w:t>r</w:t>
      </w:r>
      <w:r w:rsidR="001413E3" w:rsidRPr="00EB6EC7">
        <w:rPr>
          <w:rFonts w:asciiTheme="majorBidi" w:hAnsiTheme="majorBidi" w:cstheme="majorBidi"/>
          <w:noProof/>
          <w:sz w:val="24"/>
          <w:szCs w:val="24"/>
        </w:rPr>
        <w:t>ning English is</w:t>
      </w:r>
      <w:r w:rsidR="00123BE6" w:rsidRPr="00EB6EC7">
        <w:rPr>
          <w:rFonts w:asciiTheme="majorBidi" w:hAnsiTheme="majorBidi" w:cstheme="majorBidi"/>
          <w:noProof/>
          <w:sz w:val="24"/>
          <w:szCs w:val="24"/>
        </w:rPr>
        <w:t>…), item 3 (</w:t>
      </w:r>
      <w:r w:rsidR="001413E3" w:rsidRPr="00EB6EC7">
        <w:rPr>
          <w:rFonts w:asciiTheme="majorBidi" w:hAnsiTheme="majorBidi" w:cstheme="majorBidi"/>
          <w:noProof/>
          <w:sz w:val="24"/>
          <w:szCs w:val="24"/>
        </w:rPr>
        <w:t xml:space="preserve">My </w:t>
      </w:r>
      <w:r w:rsidR="00123BE6" w:rsidRPr="00EB6EC7">
        <w:rPr>
          <w:rFonts w:asciiTheme="majorBidi" w:hAnsiTheme="majorBidi" w:cstheme="majorBidi"/>
          <w:noProof/>
          <w:sz w:val="24"/>
          <w:szCs w:val="24"/>
        </w:rPr>
        <w:t>interest in foreign language is…), item 6</w:t>
      </w:r>
      <w:r w:rsidR="00D7592C" w:rsidRPr="00EB6EC7">
        <w:rPr>
          <w:rFonts w:asciiTheme="majorBidi" w:hAnsiTheme="majorBidi" w:cstheme="majorBidi"/>
          <w:noProof/>
          <w:sz w:val="24"/>
          <w:szCs w:val="24"/>
        </w:rPr>
        <w:t xml:space="preserve"> </w:t>
      </w:r>
      <w:r w:rsidR="00123BE6" w:rsidRPr="00EB6EC7">
        <w:rPr>
          <w:rFonts w:asciiTheme="majorBidi" w:hAnsiTheme="majorBidi" w:cstheme="majorBidi"/>
          <w:noProof/>
          <w:sz w:val="24"/>
          <w:szCs w:val="24"/>
        </w:rPr>
        <w:t>(</w:t>
      </w:r>
      <w:r w:rsidR="001413E3" w:rsidRPr="00EB6EC7">
        <w:rPr>
          <w:rFonts w:asciiTheme="majorBidi" w:hAnsiTheme="majorBidi" w:cstheme="majorBidi"/>
          <w:noProof/>
          <w:sz w:val="24"/>
          <w:szCs w:val="24"/>
        </w:rPr>
        <w:t>My attitude toward my English teacher is…</w:t>
      </w:r>
      <w:r w:rsidR="00123BE6" w:rsidRPr="00EB6EC7">
        <w:rPr>
          <w:rFonts w:asciiTheme="majorBidi" w:hAnsiTheme="majorBidi" w:cstheme="majorBidi"/>
          <w:noProof/>
          <w:sz w:val="24"/>
          <w:szCs w:val="24"/>
        </w:rPr>
        <w:t>), item 9 (</w:t>
      </w:r>
      <w:r w:rsidR="001413E3" w:rsidRPr="00EB6EC7">
        <w:rPr>
          <w:rFonts w:asciiTheme="majorBidi" w:hAnsiTheme="majorBidi" w:cstheme="majorBidi"/>
          <w:noProof/>
          <w:sz w:val="24"/>
          <w:szCs w:val="24"/>
        </w:rPr>
        <w:t>My attitude toward my English course is…</w:t>
      </w:r>
      <w:r w:rsidR="00123BE6" w:rsidRPr="00EB6EC7">
        <w:rPr>
          <w:rFonts w:asciiTheme="majorBidi" w:hAnsiTheme="majorBidi" w:cstheme="majorBidi"/>
          <w:noProof/>
          <w:sz w:val="24"/>
          <w:szCs w:val="24"/>
        </w:rPr>
        <w:t>), and item 7</w:t>
      </w:r>
      <w:r w:rsidR="001413E3" w:rsidRPr="00EB6EC7">
        <w:rPr>
          <w:rFonts w:asciiTheme="majorBidi" w:hAnsiTheme="majorBidi" w:cstheme="majorBidi"/>
          <w:noProof/>
          <w:sz w:val="24"/>
          <w:szCs w:val="24"/>
        </w:rPr>
        <w:t xml:space="preserve"> </w:t>
      </w:r>
      <w:r w:rsidR="00123BE6" w:rsidRPr="00EB6EC7">
        <w:rPr>
          <w:rFonts w:asciiTheme="majorBidi" w:hAnsiTheme="majorBidi" w:cstheme="majorBidi"/>
          <w:noProof/>
          <w:sz w:val="24"/>
          <w:szCs w:val="24"/>
        </w:rPr>
        <w:t>(</w:t>
      </w:r>
      <w:r w:rsidR="001413E3" w:rsidRPr="00EB6EC7">
        <w:rPr>
          <w:rFonts w:asciiTheme="majorBidi" w:hAnsiTheme="majorBidi" w:cstheme="majorBidi"/>
          <w:noProof/>
          <w:sz w:val="24"/>
          <w:szCs w:val="24"/>
        </w:rPr>
        <w:t>My motivation to learn English for practical purposes) are amalgamated to constitute the Language Learning Motivation.</w:t>
      </w:r>
      <w:r w:rsidR="001413E3" w:rsidRPr="00EB6EC7">
        <w:rPr>
          <w:rFonts w:asciiTheme="majorBidi" w:hAnsiTheme="majorBidi" w:cstheme="majorBidi"/>
          <w:sz w:val="24"/>
          <w:szCs w:val="24"/>
        </w:rPr>
        <w:t xml:space="preserve"> </w:t>
      </w:r>
      <w:r w:rsidR="006F12D3" w:rsidRPr="00EB6EC7">
        <w:rPr>
          <w:rFonts w:asciiTheme="majorBidi" w:hAnsiTheme="majorBidi" w:cstheme="majorBidi"/>
          <w:sz w:val="24"/>
          <w:szCs w:val="24"/>
        </w:rPr>
        <w:t xml:space="preserve">In this questionnaire, the second construct is anxiety, which is </w:t>
      </w:r>
      <w:r w:rsidR="006F12D3" w:rsidRPr="00EB6EC7">
        <w:rPr>
          <w:rFonts w:asciiTheme="majorBidi" w:hAnsiTheme="majorBidi" w:cstheme="majorBidi"/>
          <w:noProof/>
          <w:sz w:val="24"/>
          <w:szCs w:val="24"/>
        </w:rPr>
        <w:t>measure</w:t>
      </w:r>
      <w:r w:rsidR="00956F7B" w:rsidRPr="00EB6EC7">
        <w:rPr>
          <w:rFonts w:asciiTheme="majorBidi" w:hAnsiTheme="majorBidi" w:cstheme="majorBidi"/>
          <w:noProof/>
          <w:sz w:val="24"/>
          <w:szCs w:val="24"/>
        </w:rPr>
        <w:t>d</w:t>
      </w:r>
      <w:r w:rsidR="006F12D3" w:rsidRPr="00EB6EC7">
        <w:rPr>
          <w:rFonts w:asciiTheme="majorBidi" w:hAnsiTheme="majorBidi" w:cstheme="majorBidi"/>
          <w:sz w:val="24"/>
          <w:szCs w:val="24"/>
        </w:rPr>
        <w:t xml:space="preserve"> by calculating th</w:t>
      </w:r>
      <w:r w:rsidR="00642992" w:rsidRPr="00EB6EC7">
        <w:rPr>
          <w:rFonts w:asciiTheme="majorBidi" w:hAnsiTheme="majorBidi" w:cstheme="majorBidi"/>
          <w:sz w:val="24"/>
          <w:szCs w:val="24"/>
        </w:rPr>
        <w:t>e means score of the participants</w:t>
      </w:r>
      <w:r w:rsidR="006F12D3" w:rsidRPr="00EB6EC7">
        <w:rPr>
          <w:rFonts w:asciiTheme="majorBidi" w:hAnsiTheme="majorBidi" w:cstheme="majorBidi"/>
          <w:sz w:val="24"/>
          <w:szCs w:val="24"/>
        </w:rPr>
        <w:t>’ responses to two items, including item 8 (</w:t>
      </w:r>
      <w:r w:rsidR="00FC1F56" w:rsidRPr="00EB6EC7">
        <w:rPr>
          <w:rFonts w:asciiTheme="majorBidi" w:hAnsiTheme="majorBidi" w:cstheme="majorBidi"/>
          <w:sz w:val="24"/>
          <w:szCs w:val="24"/>
        </w:rPr>
        <w:t xml:space="preserve">I worry about speaking English outside of class) and item 10 (I worry about speaking in my English class). </w:t>
      </w:r>
      <w:r w:rsidR="00725C99" w:rsidRPr="00EB6EC7">
        <w:rPr>
          <w:rFonts w:asciiTheme="majorBidi" w:hAnsiTheme="majorBidi" w:cstheme="majorBidi"/>
          <w:sz w:val="24"/>
          <w:szCs w:val="24"/>
        </w:rPr>
        <w:t xml:space="preserve">The two items related </w:t>
      </w:r>
      <w:r w:rsidR="00725C99" w:rsidRPr="00EB6EC7">
        <w:rPr>
          <w:rFonts w:asciiTheme="majorBidi" w:hAnsiTheme="majorBidi" w:cstheme="majorBidi"/>
          <w:sz w:val="24"/>
          <w:szCs w:val="24"/>
        </w:rPr>
        <w:lastRenderedPageBreak/>
        <w:t>to the third construct, Integrativeness,</w:t>
      </w:r>
      <w:r w:rsidR="003B0F86" w:rsidRPr="00EB6EC7">
        <w:rPr>
          <w:rFonts w:asciiTheme="majorBidi" w:hAnsiTheme="majorBidi" w:cstheme="majorBidi"/>
          <w:sz w:val="24"/>
          <w:szCs w:val="24"/>
        </w:rPr>
        <w:t xml:space="preserve"> </w:t>
      </w:r>
      <w:r w:rsidR="00241B88" w:rsidRPr="00EB6EC7">
        <w:rPr>
          <w:rFonts w:asciiTheme="majorBidi" w:hAnsiTheme="majorBidi" w:cstheme="majorBidi"/>
          <w:sz w:val="24"/>
          <w:szCs w:val="24"/>
        </w:rPr>
        <w:t xml:space="preserve">are </w:t>
      </w:r>
      <w:r w:rsidR="00725C99" w:rsidRPr="00EB6EC7">
        <w:rPr>
          <w:rFonts w:asciiTheme="majorBidi" w:hAnsiTheme="majorBidi" w:cstheme="majorBidi"/>
          <w:sz w:val="24"/>
          <w:szCs w:val="24"/>
        </w:rPr>
        <w:t>item 1</w:t>
      </w:r>
      <w:r w:rsidR="00425D96" w:rsidRPr="00EB6EC7">
        <w:rPr>
          <w:rFonts w:asciiTheme="majorBidi" w:hAnsiTheme="majorBidi" w:cstheme="majorBidi"/>
          <w:sz w:val="24"/>
          <w:szCs w:val="24"/>
        </w:rPr>
        <w:t xml:space="preserve"> </w:t>
      </w:r>
      <w:r w:rsidR="00725C99" w:rsidRPr="00EB6EC7">
        <w:rPr>
          <w:rFonts w:asciiTheme="majorBidi" w:hAnsiTheme="majorBidi" w:cstheme="majorBidi"/>
          <w:sz w:val="24"/>
          <w:szCs w:val="24"/>
        </w:rPr>
        <w:t xml:space="preserve">(My motivation to learn English </w:t>
      </w:r>
      <w:r w:rsidR="00725C99" w:rsidRPr="00EB6EC7">
        <w:rPr>
          <w:rFonts w:asciiTheme="majorBidi" w:hAnsiTheme="majorBidi" w:cstheme="majorBidi"/>
          <w:noProof/>
          <w:sz w:val="24"/>
          <w:szCs w:val="24"/>
        </w:rPr>
        <w:t>to</w:t>
      </w:r>
      <w:r w:rsidR="00725C99" w:rsidRPr="00EB6EC7">
        <w:rPr>
          <w:rFonts w:asciiTheme="majorBidi" w:hAnsiTheme="majorBidi" w:cstheme="majorBidi"/>
          <w:i/>
          <w:iCs/>
          <w:sz w:val="24"/>
          <w:szCs w:val="24"/>
        </w:rPr>
        <w:t xml:space="preserve"> </w:t>
      </w:r>
      <w:r w:rsidR="00725C99" w:rsidRPr="00EB6EC7">
        <w:rPr>
          <w:rFonts w:asciiTheme="majorBidi" w:hAnsiTheme="majorBidi" w:cstheme="majorBidi"/>
          <w:sz w:val="24"/>
          <w:szCs w:val="24"/>
        </w:rPr>
        <w:t>communicate with English speaking people is</w:t>
      </w:r>
      <w:r w:rsidR="00725C99" w:rsidRPr="00EB6EC7">
        <w:rPr>
          <w:rFonts w:asciiTheme="majorBidi" w:hAnsiTheme="majorBidi" w:cstheme="majorBidi"/>
          <w:noProof/>
          <w:sz w:val="24"/>
          <w:szCs w:val="24"/>
        </w:rPr>
        <w:t>…</w:t>
      </w:r>
      <w:r w:rsidR="00725C99" w:rsidRPr="00EB6EC7">
        <w:rPr>
          <w:rFonts w:asciiTheme="majorBidi" w:hAnsiTheme="majorBidi" w:cstheme="majorBidi"/>
          <w:sz w:val="24"/>
          <w:szCs w:val="24"/>
        </w:rPr>
        <w:t>) and item 2</w:t>
      </w:r>
      <w:r w:rsidR="00425D96" w:rsidRPr="00EB6EC7">
        <w:rPr>
          <w:rFonts w:asciiTheme="majorBidi" w:hAnsiTheme="majorBidi" w:cstheme="majorBidi"/>
          <w:sz w:val="24"/>
          <w:szCs w:val="24"/>
        </w:rPr>
        <w:t xml:space="preserve"> </w:t>
      </w:r>
      <w:r w:rsidR="00725C99" w:rsidRPr="00EB6EC7">
        <w:rPr>
          <w:rFonts w:asciiTheme="majorBidi" w:hAnsiTheme="majorBidi" w:cstheme="majorBidi"/>
          <w:sz w:val="24"/>
          <w:szCs w:val="24"/>
        </w:rPr>
        <w:t>(My attitude toward English speaking people is</w:t>
      </w:r>
      <w:r w:rsidR="00725C99" w:rsidRPr="00EB6EC7">
        <w:rPr>
          <w:rFonts w:asciiTheme="majorBidi" w:hAnsiTheme="majorBidi" w:cstheme="majorBidi"/>
          <w:noProof/>
          <w:sz w:val="24"/>
          <w:szCs w:val="24"/>
        </w:rPr>
        <w:t>…</w:t>
      </w:r>
      <w:r w:rsidR="00725C99" w:rsidRPr="00EB6EC7">
        <w:rPr>
          <w:rFonts w:asciiTheme="majorBidi" w:hAnsiTheme="majorBidi" w:cstheme="majorBidi"/>
          <w:sz w:val="24"/>
          <w:szCs w:val="24"/>
        </w:rPr>
        <w:t xml:space="preserve">). </w:t>
      </w:r>
      <w:r w:rsidR="00DF19E8" w:rsidRPr="00EB6EC7">
        <w:rPr>
          <w:rFonts w:asciiTheme="majorBidi" w:hAnsiTheme="majorBidi" w:cstheme="majorBidi"/>
          <w:sz w:val="24"/>
          <w:szCs w:val="24"/>
        </w:rPr>
        <w:t xml:space="preserve">Finally, </w:t>
      </w:r>
      <w:r w:rsidR="004D0D98" w:rsidRPr="00EB6EC7">
        <w:rPr>
          <w:rFonts w:asciiTheme="majorBidi" w:hAnsiTheme="majorBidi" w:cstheme="majorBidi"/>
          <w:sz w:val="24"/>
          <w:szCs w:val="24"/>
        </w:rPr>
        <w:t>the last item, item 12</w:t>
      </w:r>
      <w:r w:rsidR="00425D96" w:rsidRPr="00EB6EC7">
        <w:rPr>
          <w:rFonts w:asciiTheme="majorBidi" w:hAnsiTheme="majorBidi" w:cstheme="majorBidi"/>
          <w:sz w:val="24"/>
          <w:szCs w:val="24"/>
        </w:rPr>
        <w:t xml:space="preserve"> </w:t>
      </w:r>
      <w:r w:rsidR="004D0D98" w:rsidRPr="00EB6EC7">
        <w:rPr>
          <w:rFonts w:asciiTheme="majorBidi" w:hAnsiTheme="majorBidi" w:cstheme="majorBidi"/>
          <w:sz w:val="24"/>
          <w:szCs w:val="24"/>
        </w:rPr>
        <w:t>(My organization encourages me to learn English</w:t>
      </w:r>
      <w:r w:rsidR="004D0D98" w:rsidRPr="00EB6EC7">
        <w:rPr>
          <w:rFonts w:asciiTheme="majorBidi" w:hAnsiTheme="majorBidi" w:cstheme="majorBidi"/>
          <w:noProof/>
          <w:sz w:val="24"/>
          <w:szCs w:val="24"/>
        </w:rPr>
        <w:t>…</w:t>
      </w:r>
      <w:r w:rsidR="004D0D98" w:rsidRPr="00EB6EC7">
        <w:rPr>
          <w:rFonts w:asciiTheme="majorBidi" w:hAnsiTheme="majorBidi" w:cstheme="majorBidi"/>
          <w:sz w:val="24"/>
          <w:szCs w:val="24"/>
        </w:rPr>
        <w:t xml:space="preserve">) represents the organizational influence on the participants’ motivation. In the </w:t>
      </w:r>
      <w:r w:rsidR="004D0D98" w:rsidRPr="00EB6EC7">
        <w:rPr>
          <w:rFonts w:asciiTheme="majorBidi" w:hAnsiTheme="majorBidi" w:cstheme="majorBidi"/>
          <w:noProof/>
          <w:sz w:val="24"/>
          <w:szCs w:val="24"/>
        </w:rPr>
        <w:t>original</w:t>
      </w:r>
      <w:r w:rsidR="004D0D98" w:rsidRPr="00EB6EC7">
        <w:rPr>
          <w:rFonts w:asciiTheme="majorBidi" w:hAnsiTheme="majorBidi" w:cstheme="majorBidi"/>
          <w:sz w:val="24"/>
          <w:szCs w:val="24"/>
        </w:rPr>
        <w:t xml:space="preserve"> AMTB (Gardner, 2005)</w:t>
      </w:r>
      <w:r w:rsidR="00241B88" w:rsidRPr="00EB6EC7">
        <w:rPr>
          <w:rFonts w:asciiTheme="majorBidi" w:hAnsiTheme="majorBidi" w:cstheme="majorBidi"/>
          <w:sz w:val="24"/>
          <w:szCs w:val="24"/>
        </w:rPr>
        <w:t>,</w:t>
      </w:r>
      <w:r w:rsidR="004D0D98" w:rsidRPr="00EB6EC7">
        <w:rPr>
          <w:rFonts w:asciiTheme="majorBidi" w:hAnsiTheme="majorBidi" w:cstheme="majorBidi"/>
          <w:sz w:val="24"/>
          <w:szCs w:val="24"/>
        </w:rPr>
        <w:t xml:space="preserve"> this item was </w:t>
      </w:r>
      <w:r w:rsidR="00241B88" w:rsidRPr="00EB6EC7">
        <w:rPr>
          <w:rFonts w:asciiTheme="majorBidi" w:hAnsiTheme="majorBidi" w:cstheme="majorBidi"/>
          <w:sz w:val="24"/>
          <w:szCs w:val="24"/>
        </w:rPr>
        <w:t xml:space="preserve">labeled </w:t>
      </w:r>
      <w:r w:rsidR="004D0D98" w:rsidRPr="00EB6EC7">
        <w:rPr>
          <w:rFonts w:asciiTheme="majorBidi" w:hAnsiTheme="majorBidi" w:cstheme="majorBidi"/>
          <w:sz w:val="24"/>
          <w:szCs w:val="24"/>
        </w:rPr>
        <w:t xml:space="preserve">as </w:t>
      </w:r>
      <w:r w:rsidR="00241B88" w:rsidRPr="00EB6EC7">
        <w:rPr>
          <w:rFonts w:asciiTheme="majorBidi" w:hAnsiTheme="majorBidi" w:cstheme="majorBidi"/>
          <w:sz w:val="24"/>
          <w:szCs w:val="24"/>
        </w:rPr>
        <w:t>‘</w:t>
      </w:r>
      <w:r w:rsidR="004D0D98" w:rsidRPr="00EB6EC7">
        <w:rPr>
          <w:rFonts w:asciiTheme="majorBidi" w:hAnsiTheme="majorBidi" w:cstheme="majorBidi"/>
          <w:sz w:val="24"/>
          <w:szCs w:val="24"/>
        </w:rPr>
        <w:t>parental influence</w:t>
      </w:r>
      <w:r w:rsidR="00241B88" w:rsidRPr="00EB6EC7">
        <w:rPr>
          <w:rFonts w:asciiTheme="majorBidi" w:hAnsiTheme="majorBidi" w:cstheme="majorBidi"/>
          <w:sz w:val="24"/>
          <w:szCs w:val="24"/>
        </w:rPr>
        <w:t>’</w:t>
      </w:r>
      <w:r w:rsidR="004D0D98" w:rsidRPr="00EB6EC7">
        <w:rPr>
          <w:rFonts w:asciiTheme="majorBidi" w:hAnsiTheme="majorBidi" w:cstheme="majorBidi"/>
          <w:sz w:val="24"/>
          <w:szCs w:val="24"/>
        </w:rPr>
        <w:t>.</w:t>
      </w:r>
      <w:r w:rsidR="003B0F86" w:rsidRPr="00EB6EC7">
        <w:rPr>
          <w:rFonts w:asciiTheme="majorBidi" w:hAnsiTheme="majorBidi" w:cstheme="majorBidi"/>
          <w:sz w:val="24"/>
          <w:szCs w:val="24"/>
        </w:rPr>
        <w:t xml:space="preserve"> However, since parents play no role in </w:t>
      </w:r>
      <w:r w:rsidR="00241B88" w:rsidRPr="00EB6EC7">
        <w:rPr>
          <w:rFonts w:asciiTheme="majorBidi" w:hAnsiTheme="majorBidi" w:cstheme="majorBidi"/>
          <w:sz w:val="24"/>
          <w:szCs w:val="24"/>
        </w:rPr>
        <w:t xml:space="preserve">the </w:t>
      </w:r>
      <w:r w:rsidR="003B0F86" w:rsidRPr="00EB6EC7">
        <w:rPr>
          <w:rFonts w:asciiTheme="majorBidi" w:hAnsiTheme="majorBidi" w:cstheme="majorBidi"/>
          <w:noProof/>
          <w:sz w:val="24"/>
          <w:szCs w:val="24"/>
        </w:rPr>
        <w:t>context</w:t>
      </w:r>
      <w:r w:rsidR="00241B88" w:rsidRPr="00EB6EC7">
        <w:rPr>
          <w:rFonts w:asciiTheme="majorBidi" w:hAnsiTheme="majorBidi" w:cstheme="majorBidi"/>
          <w:noProof/>
          <w:sz w:val="24"/>
          <w:szCs w:val="24"/>
        </w:rPr>
        <w:t xml:space="preserve"> of this research</w:t>
      </w:r>
      <w:r w:rsidR="003B0F86" w:rsidRPr="00EB6EC7">
        <w:rPr>
          <w:rFonts w:asciiTheme="majorBidi" w:hAnsiTheme="majorBidi" w:cstheme="majorBidi"/>
          <w:sz w:val="24"/>
          <w:szCs w:val="24"/>
        </w:rPr>
        <w:t xml:space="preserve">, </w:t>
      </w:r>
      <w:r w:rsidR="001D6DD4">
        <w:rPr>
          <w:rFonts w:asciiTheme="majorBidi" w:hAnsiTheme="majorBidi" w:cstheme="majorBidi"/>
          <w:sz w:val="24"/>
          <w:szCs w:val="24"/>
        </w:rPr>
        <w:t>Author 1</w:t>
      </w:r>
      <w:r w:rsidR="00241B88" w:rsidRPr="00EB6EC7">
        <w:rPr>
          <w:rFonts w:asciiTheme="majorBidi" w:hAnsiTheme="majorBidi" w:cstheme="majorBidi"/>
          <w:sz w:val="24"/>
          <w:szCs w:val="24"/>
        </w:rPr>
        <w:t xml:space="preserve"> et al</w:t>
      </w:r>
      <w:r w:rsidR="001D6DD4">
        <w:rPr>
          <w:rFonts w:asciiTheme="majorBidi" w:hAnsiTheme="majorBidi" w:cstheme="majorBidi"/>
          <w:sz w:val="24"/>
          <w:szCs w:val="24"/>
        </w:rPr>
        <w:t>.</w:t>
      </w:r>
      <w:r w:rsidR="00241B88" w:rsidRPr="00EB6EC7">
        <w:rPr>
          <w:rFonts w:asciiTheme="majorBidi" w:hAnsiTheme="majorBidi" w:cstheme="majorBidi"/>
          <w:sz w:val="24"/>
          <w:szCs w:val="24"/>
        </w:rPr>
        <w:t xml:space="preserve"> (2013) label </w:t>
      </w:r>
      <w:r w:rsidR="003B0F86" w:rsidRPr="00EB6EC7">
        <w:rPr>
          <w:rFonts w:asciiTheme="majorBidi" w:hAnsiTheme="majorBidi" w:cstheme="majorBidi"/>
          <w:sz w:val="24"/>
          <w:szCs w:val="24"/>
        </w:rPr>
        <w:t>this construct ‘organiza</w:t>
      </w:r>
      <w:r w:rsidR="008C10AB" w:rsidRPr="00EB6EC7">
        <w:rPr>
          <w:rFonts w:asciiTheme="majorBidi" w:hAnsiTheme="majorBidi" w:cstheme="majorBidi"/>
          <w:sz w:val="24"/>
          <w:szCs w:val="24"/>
        </w:rPr>
        <w:t>tional influences’</w:t>
      </w:r>
      <w:r w:rsidR="00241B88" w:rsidRPr="00EB6EC7">
        <w:rPr>
          <w:rFonts w:asciiTheme="majorBidi" w:hAnsiTheme="majorBidi" w:cstheme="majorBidi"/>
          <w:sz w:val="24"/>
          <w:szCs w:val="24"/>
        </w:rPr>
        <w:t>.</w:t>
      </w:r>
      <w:r w:rsidR="008C10AB" w:rsidRPr="00EB6EC7">
        <w:rPr>
          <w:rFonts w:asciiTheme="majorBidi" w:hAnsiTheme="majorBidi" w:cstheme="majorBidi"/>
          <w:sz w:val="24"/>
          <w:szCs w:val="24"/>
        </w:rPr>
        <w:t xml:space="preserve"> </w:t>
      </w:r>
      <w:r w:rsidR="009F149F" w:rsidRPr="00EB6EC7">
        <w:rPr>
          <w:rFonts w:asciiTheme="majorBidi" w:hAnsiTheme="majorBidi" w:cstheme="majorBidi"/>
          <w:sz w:val="24"/>
          <w:szCs w:val="24"/>
        </w:rPr>
        <w:t xml:space="preserve">The questionnaire </w:t>
      </w:r>
      <w:r w:rsidR="009F149F" w:rsidRPr="00EB6EC7">
        <w:rPr>
          <w:rFonts w:asciiTheme="majorBidi" w:hAnsiTheme="majorBidi" w:cstheme="majorBidi"/>
          <w:noProof/>
          <w:sz w:val="24"/>
          <w:szCs w:val="24"/>
        </w:rPr>
        <w:t>w</w:t>
      </w:r>
      <w:r w:rsidR="00693343" w:rsidRPr="00EB6EC7">
        <w:rPr>
          <w:rFonts w:asciiTheme="majorBidi" w:hAnsiTheme="majorBidi" w:cstheme="majorBidi"/>
          <w:noProof/>
          <w:sz w:val="24"/>
          <w:szCs w:val="24"/>
        </w:rPr>
        <w:t>as</w:t>
      </w:r>
      <w:r w:rsidR="009F149F" w:rsidRPr="00EB6EC7">
        <w:rPr>
          <w:rFonts w:asciiTheme="majorBidi" w:hAnsiTheme="majorBidi" w:cstheme="majorBidi"/>
          <w:sz w:val="24"/>
          <w:szCs w:val="24"/>
        </w:rPr>
        <w:t xml:space="preserve"> reported to have an acceptable reliability (α=.70) for </w:t>
      </w:r>
      <w:r w:rsidR="00241B88" w:rsidRPr="00EB6EC7">
        <w:rPr>
          <w:rFonts w:asciiTheme="majorBidi" w:hAnsiTheme="majorBidi" w:cstheme="majorBidi"/>
          <w:sz w:val="24"/>
          <w:szCs w:val="24"/>
        </w:rPr>
        <w:t xml:space="preserve">both </w:t>
      </w:r>
      <w:r w:rsidR="009F149F" w:rsidRPr="00EB6EC7">
        <w:rPr>
          <w:rFonts w:asciiTheme="majorBidi" w:hAnsiTheme="majorBidi" w:cstheme="majorBidi"/>
          <w:sz w:val="24"/>
          <w:szCs w:val="24"/>
        </w:rPr>
        <w:t>the total constructs and the individual constructs (α</w:t>
      </w:r>
      <w:r w:rsidR="009F149F" w:rsidRPr="00EB6EC7">
        <w:rPr>
          <w:rFonts w:asciiTheme="majorBidi" w:hAnsiTheme="majorBidi" w:cstheme="majorBidi"/>
          <w:sz w:val="24"/>
          <w:szCs w:val="24"/>
          <w:vertAlign w:val="subscript"/>
        </w:rPr>
        <w:t>motivation</w:t>
      </w:r>
      <w:r w:rsidR="009F149F" w:rsidRPr="00EB6EC7">
        <w:rPr>
          <w:rFonts w:asciiTheme="majorBidi" w:hAnsiTheme="majorBidi" w:cstheme="majorBidi"/>
          <w:sz w:val="24"/>
          <w:szCs w:val="24"/>
        </w:rPr>
        <w:t>=.87, α</w:t>
      </w:r>
      <w:proofErr w:type="spellStart"/>
      <w:r w:rsidR="009F149F" w:rsidRPr="00EB6EC7">
        <w:rPr>
          <w:rFonts w:asciiTheme="majorBidi" w:hAnsiTheme="majorBidi" w:cstheme="majorBidi"/>
          <w:sz w:val="24"/>
          <w:szCs w:val="24"/>
          <w:vertAlign w:val="subscript"/>
        </w:rPr>
        <w:t>integrativeness</w:t>
      </w:r>
      <w:proofErr w:type="spellEnd"/>
      <w:r w:rsidR="009F149F" w:rsidRPr="00EB6EC7">
        <w:rPr>
          <w:rFonts w:asciiTheme="majorBidi" w:hAnsiTheme="majorBidi" w:cstheme="majorBidi"/>
          <w:sz w:val="24"/>
          <w:szCs w:val="24"/>
        </w:rPr>
        <w:t>=. 63, α</w:t>
      </w:r>
      <w:r w:rsidR="009F149F" w:rsidRPr="00EB6EC7">
        <w:rPr>
          <w:rFonts w:asciiTheme="majorBidi" w:hAnsiTheme="majorBidi" w:cstheme="majorBidi"/>
          <w:sz w:val="24"/>
          <w:szCs w:val="24"/>
          <w:vertAlign w:val="subscript"/>
        </w:rPr>
        <w:t>anxiety</w:t>
      </w:r>
      <w:r w:rsidR="009F149F" w:rsidRPr="00EB6EC7">
        <w:rPr>
          <w:rFonts w:asciiTheme="majorBidi" w:hAnsiTheme="majorBidi" w:cstheme="majorBidi"/>
          <w:sz w:val="24"/>
          <w:szCs w:val="24"/>
        </w:rPr>
        <w:t xml:space="preserve">= </w:t>
      </w:r>
      <w:r w:rsidR="00964BCC">
        <w:rPr>
          <w:rFonts w:asciiTheme="majorBidi" w:hAnsiTheme="majorBidi" w:cstheme="majorBidi"/>
          <w:sz w:val="24"/>
          <w:szCs w:val="24"/>
        </w:rPr>
        <w:t>0</w:t>
      </w:r>
      <w:r w:rsidR="009F149F" w:rsidRPr="00EB6EC7">
        <w:rPr>
          <w:rFonts w:asciiTheme="majorBidi" w:hAnsiTheme="majorBidi" w:cstheme="majorBidi"/>
          <w:sz w:val="24"/>
          <w:szCs w:val="24"/>
        </w:rPr>
        <w:t xml:space="preserve">.72). </w:t>
      </w:r>
    </w:p>
    <w:p w14:paraId="0DE19CB0" w14:textId="1360A667" w:rsidR="005B74A5" w:rsidRPr="00EB6EC7" w:rsidRDefault="0027402B" w:rsidP="00321A47">
      <w:pPr>
        <w:pStyle w:val="NormalWeb"/>
        <w:spacing w:line="480" w:lineRule="auto"/>
        <w:ind w:right="-716" w:firstLine="720"/>
        <w:jc w:val="left"/>
        <w:rPr>
          <w:rFonts w:asciiTheme="majorBidi" w:hAnsiTheme="majorBidi" w:cstheme="majorBidi"/>
          <w:color w:val="auto"/>
          <w:sz w:val="24"/>
          <w:szCs w:val="24"/>
        </w:rPr>
      </w:pPr>
      <w:r w:rsidRPr="00EB6EC7">
        <w:rPr>
          <w:rFonts w:asciiTheme="majorBidi" w:hAnsiTheme="majorBidi" w:cstheme="majorBidi"/>
          <w:b/>
          <w:bCs/>
          <w:color w:val="auto"/>
          <w:sz w:val="24"/>
          <w:szCs w:val="24"/>
        </w:rPr>
        <w:t xml:space="preserve">Retrospective interview with learners: </w:t>
      </w:r>
      <w:r w:rsidR="00187E06" w:rsidRPr="00EB6EC7">
        <w:rPr>
          <w:rFonts w:asciiTheme="majorBidi" w:hAnsiTheme="majorBidi" w:cstheme="majorBidi"/>
          <w:color w:val="auto"/>
          <w:sz w:val="24"/>
          <w:szCs w:val="24"/>
        </w:rPr>
        <w:t>The aim of the interview was to elicit an in-depth understating of learners L2 motivation</w:t>
      </w:r>
      <w:r w:rsidR="00FB08EE" w:rsidRPr="00EB6EC7">
        <w:rPr>
          <w:rFonts w:asciiTheme="majorBidi" w:hAnsiTheme="majorBidi" w:cstheme="majorBidi"/>
          <w:color w:val="auto"/>
          <w:sz w:val="24"/>
          <w:szCs w:val="24"/>
        </w:rPr>
        <w:t xml:space="preserve"> in the beginning, during, and after the intensive course</w:t>
      </w:r>
      <w:r w:rsidR="00187E06" w:rsidRPr="00EB6EC7">
        <w:rPr>
          <w:rFonts w:asciiTheme="majorBidi" w:hAnsiTheme="majorBidi" w:cstheme="majorBidi"/>
          <w:color w:val="auto"/>
          <w:sz w:val="24"/>
          <w:szCs w:val="24"/>
        </w:rPr>
        <w:t xml:space="preserve">.  </w:t>
      </w:r>
      <w:r w:rsidR="00FB08EE" w:rsidRPr="00EB6EC7">
        <w:rPr>
          <w:rFonts w:asciiTheme="majorBidi" w:hAnsiTheme="majorBidi" w:cstheme="majorBidi"/>
          <w:color w:val="auto"/>
          <w:sz w:val="24"/>
          <w:szCs w:val="24"/>
        </w:rPr>
        <w:t xml:space="preserve">It furthermore, aimed at collecting </w:t>
      </w:r>
      <w:r w:rsidR="00FB08EE" w:rsidRPr="00EB6EC7">
        <w:rPr>
          <w:rFonts w:asciiTheme="majorBidi" w:hAnsiTheme="majorBidi" w:cstheme="majorBidi"/>
          <w:noProof/>
          <w:color w:val="auto"/>
          <w:sz w:val="24"/>
          <w:szCs w:val="24"/>
        </w:rPr>
        <w:t>retrospective</w:t>
      </w:r>
      <w:r w:rsidR="00FB08EE" w:rsidRPr="00EB6EC7">
        <w:rPr>
          <w:rFonts w:asciiTheme="majorBidi" w:hAnsiTheme="majorBidi" w:cstheme="majorBidi"/>
          <w:color w:val="auto"/>
          <w:sz w:val="24"/>
          <w:szCs w:val="24"/>
        </w:rPr>
        <w:t xml:space="preserve"> patterns of motivational and attitudinal variations during the course. Trustworthiness was attested by expert review of the questions themselves to reduce ambiguity and increase the content validity of the instrument. </w:t>
      </w:r>
      <w:r w:rsidR="00655F73" w:rsidRPr="00EB6EC7">
        <w:rPr>
          <w:rFonts w:asciiTheme="majorBidi" w:hAnsiTheme="majorBidi" w:cstheme="majorBidi"/>
          <w:color w:val="auto"/>
          <w:sz w:val="24"/>
          <w:szCs w:val="24"/>
        </w:rPr>
        <w:t xml:space="preserve">The eight questions of the interview were based on the Dörnyei (1998) demotivational factor study. There was also space for </w:t>
      </w:r>
      <w:proofErr w:type="gramStart"/>
      <w:r w:rsidR="00655F73" w:rsidRPr="00EB6EC7">
        <w:rPr>
          <w:rFonts w:asciiTheme="majorBidi" w:hAnsiTheme="majorBidi" w:cstheme="majorBidi"/>
          <w:color w:val="auto"/>
          <w:sz w:val="24"/>
          <w:szCs w:val="24"/>
        </w:rPr>
        <w:t>the participates</w:t>
      </w:r>
      <w:proofErr w:type="gramEnd"/>
      <w:r w:rsidR="00655F73" w:rsidRPr="00EB6EC7">
        <w:rPr>
          <w:rFonts w:asciiTheme="majorBidi" w:hAnsiTheme="majorBidi" w:cstheme="majorBidi"/>
          <w:color w:val="auto"/>
          <w:sz w:val="24"/>
          <w:szCs w:val="24"/>
        </w:rPr>
        <w:t xml:space="preserve"> to make any comments regarding the topic. </w:t>
      </w:r>
      <w:r w:rsidR="00950FDD" w:rsidRPr="00EB6EC7">
        <w:rPr>
          <w:rFonts w:asciiTheme="majorBidi" w:hAnsiTheme="majorBidi" w:cstheme="majorBidi"/>
          <w:color w:val="auto"/>
          <w:sz w:val="24"/>
          <w:szCs w:val="24"/>
        </w:rPr>
        <w:t xml:space="preserve">The researcher made use of Lynch’s (1996) general </w:t>
      </w:r>
      <w:r w:rsidR="000330A1" w:rsidRPr="00EB6EC7">
        <w:rPr>
          <w:rFonts w:asciiTheme="majorBidi" w:hAnsiTheme="majorBidi" w:cstheme="majorBidi"/>
          <w:color w:val="auto"/>
          <w:sz w:val="24"/>
          <w:szCs w:val="24"/>
        </w:rPr>
        <w:t>framework of</w:t>
      </w:r>
      <w:r w:rsidR="00950FDD" w:rsidRPr="00EB6EC7">
        <w:rPr>
          <w:rFonts w:asciiTheme="majorBidi" w:hAnsiTheme="majorBidi" w:cstheme="majorBidi"/>
          <w:color w:val="auto"/>
          <w:sz w:val="24"/>
          <w:szCs w:val="24"/>
        </w:rPr>
        <w:t xml:space="preserve"> an interview</w:t>
      </w:r>
      <w:r w:rsidR="00BB0161" w:rsidRPr="00EB6EC7">
        <w:rPr>
          <w:rFonts w:asciiTheme="majorBidi" w:hAnsiTheme="majorBidi" w:cstheme="majorBidi"/>
          <w:color w:val="auto"/>
          <w:sz w:val="24"/>
          <w:szCs w:val="24"/>
        </w:rPr>
        <w:t>:</w:t>
      </w:r>
    </w:p>
    <w:p w14:paraId="43136396" w14:textId="693769C5" w:rsidR="00950FDD" w:rsidRPr="00EB6EC7" w:rsidRDefault="00950FDD" w:rsidP="00321A47">
      <w:pPr>
        <w:pStyle w:val="NormalWeb"/>
        <w:spacing w:line="480" w:lineRule="auto"/>
        <w:ind w:right="-716" w:firstLine="720"/>
        <w:jc w:val="left"/>
        <w:rPr>
          <w:rFonts w:asciiTheme="majorBidi" w:hAnsiTheme="majorBidi" w:cstheme="majorBidi"/>
          <w:color w:val="auto"/>
          <w:sz w:val="24"/>
          <w:szCs w:val="24"/>
        </w:rPr>
      </w:pPr>
      <w:r w:rsidRPr="00EB6EC7">
        <w:rPr>
          <w:rFonts w:asciiTheme="majorBidi" w:hAnsiTheme="majorBidi" w:cstheme="majorBidi"/>
          <w:color w:val="auto"/>
          <w:sz w:val="24"/>
          <w:szCs w:val="24"/>
        </w:rPr>
        <w:t>Casual</w:t>
      </w:r>
      <w:r w:rsidR="00BB0161" w:rsidRPr="00EB6EC7">
        <w:rPr>
          <w:rFonts w:asciiTheme="majorBidi" w:hAnsiTheme="majorBidi" w:cstheme="majorBidi"/>
          <w:color w:val="auto"/>
          <w:sz w:val="24"/>
          <w:szCs w:val="24"/>
        </w:rPr>
        <w:t xml:space="preserve"> questions</w:t>
      </w:r>
      <w:r w:rsidRPr="00EB6EC7">
        <w:rPr>
          <w:rFonts w:asciiTheme="majorBidi" w:hAnsiTheme="majorBidi" w:cstheme="majorBidi"/>
          <w:color w:val="auto"/>
          <w:sz w:val="24"/>
          <w:szCs w:val="24"/>
        </w:rPr>
        <w:t xml:space="preserve">: (to do this the researcher firstly opened the conversation with a friendly tone and explained the aims of the study). </w:t>
      </w:r>
    </w:p>
    <w:p w14:paraId="31E2794E" w14:textId="4189E0DF" w:rsidR="00BB0161" w:rsidRPr="00EB6EC7" w:rsidRDefault="00BB0161" w:rsidP="00321A47">
      <w:pPr>
        <w:pStyle w:val="NormalWeb"/>
        <w:spacing w:line="480" w:lineRule="auto"/>
        <w:ind w:right="-716" w:firstLine="720"/>
        <w:jc w:val="left"/>
        <w:rPr>
          <w:rFonts w:asciiTheme="majorBidi" w:hAnsiTheme="majorBidi" w:cstheme="majorBidi"/>
          <w:color w:val="auto"/>
          <w:sz w:val="24"/>
          <w:szCs w:val="24"/>
        </w:rPr>
      </w:pPr>
      <w:r w:rsidRPr="00EB6EC7">
        <w:rPr>
          <w:rFonts w:asciiTheme="majorBidi" w:hAnsiTheme="majorBidi" w:cstheme="majorBidi"/>
          <w:color w:val="auto"/>
          <w:sz w:val="24"/>
          <w:szCs w:val="24"/>
        </w:rPr>
        <w:t xml:space="preserve">General questions: (general questions were asked about the learners attitudes towards language leaning and the course) </w:t>
      </w:r>
    </w:p>
    <w:p w14:paraId="04185F11" w14:textId="3515822E" w:rsidR="00BB0161" w:rsidRPr="00EB6EC7" w:rsidRDefault="00BB0161" w:rsidP="00321A47">
      <w:pPr>
        <w:pStyle w:val="NormalWeb"/>
        <w:spacing w:line="480" w:lineRule="auto"/>
        <w:ind w:right="-716" w:firstLine="720"/>
        <w:jc w:val="left"/>
        <w:rPr>
          <w:rFonts w:asciiTheme="majorBidi" w:hAnsiTheme="majorBidi" w:cstheme="majorBidi"/>
          <w:b/>
          <w:bCs/>
          <w:color w:val="auto"/>
          <w:sz w:val="24"/>
          <w:szCs w:val="24"/>
        </w:rPr>
      </w:pPr>
      <w:r w:rsidRPr="00EB6EC7">
        <w:rPr>
          <w:rFonts w:asciiTheme="majorBidi" w:hAnsiTheme="majorBidi" w:cstheme="majorBidi"/>
          <w:color w:val="auto"/>
          <w:sz w:val="24"/>
          <w:szCs w:val="24"/>
        </w:rPr>
        <w:lastRenderedPageBreak/>
        <w:t>Specific questions:</w:t>
      </w:r>
      <w:r w:rsidRPr="00EB6EC7">
        <w:rPr>
          <w:rFonts w:asciiTheme="majorBidi" w:hAnsiTheme="majorBidi" w:cstheme="majorBidi"/>
          <w:b/>
          <w:bCs/>
          <w:color w:val="auto"/>
          <w:sz w:val="24"/>
          <w:szCs w:val="24"/>
        </w:rPr>
        <w:t xml:space="preserve"> </w:t>
      </w:r>
      <w:r w:rsidRPr="00EB6EC7">
        <w:rPr>
          <w:rFonts w:asciiTheme="majorBidi" w:hAnsiTheme="majorBidi" w:cstheme="majorBidi"/>
          <w:color w:val="auto"/>
          <w:sz w:val="24"/>
          <w:szCs w:val="24"/>
        </w:rPr>
        <w:t xml:space="preserve">(The researcher asked questions related to the interview guide). </w:t>
      </w:r>
      <w:r w:rsidRPr="00EB6EC7">
        <w:rPr>
          <w:rFonts w:asciiTheme="majorBidi" w:hAnsiTheme="majorBidi" w:cstheme="majorBidi"/>
          <w:b/>
          <w:bCs/>
          <w:color w:val="auto"/>
          <w:sz w:val="24"/>
          <w:szCs w:val="24"/>
        </w:rPr>
        <w:t xml:space="preserve">  </w:t>
      </w:r>
    </w:p>
    <w:p w14:paraId="796F6868" w14:textId="77777777" w:rsidR="00AD23BF" w:rsidRPr="00EB6EC7" w:rsidRDefault="00BB0161" w:rsidP="00321A47">
      <w:pPr>
        <w:pStyle w:val="NormalWeb"/>
        <w:spacing w:line="480" w:lineRule="auto"/>
        <w:ind w:right="-716" w:firstLine="720"/>
        <w:jc w:val="left"/>
        <w:rPr>
          <w:rFonts w:asciiTheme="majorBidi" w:hAnsiTheme="majorBidi" w:cstheme="majorBidi"/>
          <w:color w:val="auto"/>
          <w:sz w:val="24"/>
          <w:szCs w:val="24"/>
        </w:rPr>
      </w:pPr>
      <w:r w:rsidRPr="00EB6EC7">
        <w:rPr>
          <w:rFonts w:asciiTheme="majorBidi" w:hAnsiTheme="majorBidi" w:cstheme="majorBidi"/>
          <w:color w:val="auto"/>
          <w:sz w:val="24"/>
          <w:szCs w:val="24"/>
        </w:rPr>
        <w:t>Closing questions: (The researcher asked about the participants’ motivation to continue leaning the foreign language)</w:t>
      </w:r>
    </w:p>
    <w:p w14:paraId="2B4577D7" w14:textId="311122C3" w:rsidR="00BB0161" w:rsidRPr="00EB6EC7" w:rsidRDefault="00BB0161" w:rsidP="00321A47">
      <w:pPr>
        <w:pStyle w:val="NormalWeb"/>
        <w:spacing w:line="480" w:lineRule="auto"/>
        <w:ind w:right="-716" w:firstLine="720"/>
        <w:jc w:val="left"/>
        <w:rPr>
          <w:rFonts w:asciiTheme="majorBidi" w:hAnsiTheme="majorBidi" w:cstheme="majorBidi"/>
          <w:color w:val="auto"/>
          <w:sz w:val="24"/>
          <w:szCs w:val="24"/>
        </w:rPr>
      </w:pPr>
      <w:r w:rsidRPr="00EB6EC7">
        <w:rPr>
          <w:rFonts w:asciiTheme="majorBidi" w:hAnsiTheme="majorBidi" w:cstheme="majorBidi"/>
          <w:color w:val="auto"/>
          <w:sz w:val="24"/>
          <w:szCs w:val="24"/>
        </w:rPr>
        <w:t>Casual questions:</w:t>
      </w:r>
      <w:r w:rsidR="005B74A5" w:rsidRPr="00EB6EC7">
        <w:rPr>
          <w:rFonts w:asciiTheme="majorBidi" w:hAnsiTheme="majorBidi" w:cstheme="majorBidi"/>
          <w:color w:val="auto"/>
          <w:sz w:val="24"/>
          <w:szCs w:val="24"/>
        </w:rPr>
        <w:t xml:space="preserve"> (</w:t>
      </w:r>
      <w:r w:rsidRPr="00EB6EC7">
        <w:rPr>
          <w:rFonts w:asciiTheme="majorBidi" w:hAnsiTheme="majorBidi" w:cstheme="majorBidi"/>
          <w:color w:val="auto"/>
          <w:sz w:val="24"/>
          <w:szCs w:val="24"/>
        </w:rPr>
        <w:t xml:space="preserve">The researcher appreciated the participation of the learners in the study). </w:t>
      </w:r>
    </w:p>
    <w:p w14:paraId="34EED3D0" w14:textId="326D88F9" w:rsidR="00627A8C" w:rsidRPr="00EB6EC7" w:rsidRDefault="001C0D27" w:rsidP="00321A47">
      <w:pPr>
        <w:pStyle w:val="NormalWeb"/>
        <w:spacing w:line="480" w:lineRule="auto"/>
        <w:ind w:right="-716"/>
        <w:jc w:val="left"/>
        <w:rPr>
          <w:rFonts w:asciiTheme="majorBidi" w:hAnsiTheme="majorBidi" w:cstheme="majorBidi"/>
          <w:b/>
          <w:bCs/>
          <w:color w:val="auto"/>
          <w:sz w:val="24"/>
          <w:szCs w:val="24"/>
        </w:rPr>
      </w:pPr>
      <w:r w:rsidRPr="00EB6EC7">
        <w:rPr>
          <w:rFonts w:asciiTheme="majorBidi" w:hAnsiTheme="majorBidi" w:cstheme="majorBidi"/>
          <w:b/>
          <w:bCs/>
          <w:color w:val="auto"/>
          <w:sz w:val="24"/>
          <w:szCs w:val="24"/>
        </w:rPr>
        <w:t xml:space="preserve">Data </w:t>
      </w:r>
      <w:r w:rsidR="004A07E2" w:rsidRPr="00EB6EC7">
        <w:rPr>
          <w:rFonts w:asciiTheme="majorBidi" w:hAnsiTheme="majorBidi" w:cstheme="majorBidi"/>
          <w:b/>
          <w:bCs/>
          <w:color w:val="auto"/>
          <w:sz w:val="24"/>
          <w:szCs w:val="24"/>
        </w:rPr>
        <w:t>Collection Procedures</w:t>
      </w:r>
    </w:p>
    <w:p w14:paraId="593C6F89" w14:textId="1728E0AE" w:rsidR="00A86D61" w:rsidRDefault="00A13C78" w:rsidP="00AB052D">
      <w:pPr>
        <w:pStyle w:val="NormalWeb"/>
        <w:spacing w:line="480" w:lineRule="auto"/>
        <w:ind w:right="-716" w:firstLine="720"/>
        <w:jc w:val="left"/>
        <w:rPr>
          <w:rFonts w:asciiTheme="majorBidi" w:hAnsiTheme="majorBidi" w:cstheme="majorBidi"/>
          <w:color w:val="5B9BD5" w:themeColor="accent1"/>
          <w:sz w:val="24"/>
          <w:szCs w:val="24"/>
        </w:rPr>
      </w:pPr>
      <w:r w:rsidRPr="00EB6EC7">
        <w:rPr>
          <w:rFonts w:asciiTheme="majorBidi" w:hAnsiTheme="majorBidi" w:cstheme="majorBidi"/>
          <w:color w:val="auto"/>
          <w:sz w:val="24"/>
          <w:szCs w:val="24"/>
        </w:rPr>
        <w:t xml:space="preserve">Data collection procedure was done at the end of the </w:t>
      </w:r>
      <w:r w:rsidRPr="00EB6EC7">
        <w:rPr>
          <w:rFonts w:asciiTheme="majorBidi" w:hAnsiTheme="majorBidi" w:cstheme="majorBidi"/>
          <w:noProof/>
          <w:color w:val="auto"/>
          <w:sz w:val="24"/>
          <w:szCs w:val="24"/>
        </w:rPr>
        <w:t>course</w:t>
      </w:r>
      <w:r w:rsidRPr="00EB6EC7">
        <w:rPr>
          <w:rFonts w:asciiTheme="majorBidi" w:hAnsiTheme="majorBidi" w:cstheme="majorBidi"/>
          <w:color w:val="auto"/>
          <w:sz w:val="24"/>
          <w:szCs w:val="24"/>
        </w:rPr>
        <w:t xml:space="preserve"> using</w:t>
      </w:r>
      <w:r w:rsidR="0027402B" w:rsidRPr="00EB6EC7">
        <w:rPr>
          <w:rFonts w:asciiTheme="majorBidi" w:hAnsiTheme="majorBidi" w:cstheme="majorBidi"/>
          <w:color w:val="auto"/>
          <w:sz w:val="24"/>
          <w:szCs w:val="24"/>
        </w:rPr>
        <w:t xml:space="preserve"> a cross-sectional survey</w:t>
      </w:r>
      <w:r w:rsidRPr="00EB6EC7">
        <w:rPr>
          <w:rFonts w:asciiTheme="majorBidi" w:hAnsiTheme="majorBidi" w:cstheme="majorBidi"/>
          <w:color w:val="auto"/>
          <w:sz w:val="24"/>
          <w:szCs w:val="24"/>
        </w:rPr>
        <w:t xml:space="preserve"> and retrospective </w:t>
      </w:r>
      <w:r w:rsidR="000330A1" w:rsidRPr="00EB6EC7">
        <w:rPr>
          <w:rFonts w:asciiTheme="majorBidi" w:hAnsiTheme="majorBidi" w:cstheme="majorBidi"/>
          <w:color w:val="auto"/>
          <w:sz w:val="24"/>
          <w:szCs w:val="24"/>
        </w:rPr>
        <w:t>qualitative interview</w:t>
      </w:r>
      <w:r w:rsidR="00370EDD" w:rsidRPr="00EB6EC7">
        <w:rPr>
          <w:rFonts w:asciiTheme="majorBidi" w:hAnsiTheme="majorBidi" w:cstheme="majorBidi"/>
          <w:color w:val="auto"/>
          <w:sz w:val="24"/>
          <w:szCs w:val="24"/>
        </w:rPr>
        <w:t xml:space="preserve"> with </w:t>
      </w:r>
      <w:r w:rsidRPr="00EB6EC7">
        <w:rPr>
          <w:rFonts w:asciiTheme="majorBidi" w:hAnsiTheme="majorBidi" w:cstheme="majorBidi"/>
          <w:color w:val="auto"/>
          <w:sz w:val="24"/>
          <w:szCs w:val="24"/>
        </w:rPr>
        <w:t>participants</w:t>
      </w:r>
      <w:r w:rsidRPr="00D96D8D">
        <w:rPr>
          <w:rFonts w:asciiTheme="majorBidi" w:hAnsiTheme="majorBidi" w:cstheme="majorBidi"/>
          <w:color w:val="auto"/>
          <w:sz w:val="24"/>
          <w:szCs w:val="24"/>
        </w:rPr>
        <w:t>.</w:t>
      </w:r>
      <w:r w:rsidR="00A86D61">
        <w:rPr>
          <w:rFonts w:asciiTheme="majorBidi" w:hAnsiTheme="majorBidi" w:cstheme="majorBidi"/>
          <w:color w:val="auto"/>
          <w:sz w:val="24"/>
          <w:szCs w:val="24"/>
        </w:rPr>
        <w:t xml:space="preserve"> </w:t>
      </w:r>
      <w:commentRangeStart w:id="1"/>
      <w:r w:rsidR="00862954" w:rsidRPr="00775DDD">
        <w:rPr>
          <w:rFonts w:asciiTheme="majorBidi" w:hAnsiTheme="majorBidi" w:cstheme="majorBidi"/>
          <w:color w:val="auto"/>
          <w:sz w:val="24"/>
          <w:szCs w:val="24"/>
          <w:highlight w:val="yellow"/>
        </w:rPr>
        <w:t xml:space="preserve">In the pilot study, the instruments were distributed </w:t>
      </w:r>
      <w:commentRangeEnd w:id="1"/>
      <w:r w:rsidR="002D539B">
        <w:rPr>
          <w:rStyle w:val="CommentReference"/>
          <w:rFonts w:ascii="Calibri" w:hAnsi="Calibri"/>
          <w:color w:val="auto"/>
        </w:rPr>
        <w:commentReference w:id="1"/>
      </w:r>
      <w:r w:rsidR="00862954" w:rsidRPr="00775DDD">
        <w:rPr>
          <w:rFonts w:asciiTheme="majorBidi" w:hAnsiTheme="majorBidi" w:cstheme="majorBidi"/>
          <w:color w:val="auto"/>
          <w:sz w:val="24"/>
          <w:szCs w:val="24"/>
          <w:highlight w:val="yellow"/>
        </w:rPr>
        <w:t xml:space="preserve">among six volunteer </w:t>
      </w:r>
      <w:r w:rsidR="00534B37" w:rsidRPr="00775DDD">
        <w:rPr>
          <w:rFonts w:asciiTheme="majorBidi" w:hAnsiTheme="majorBidi" w:cstheme="majorBidi"/>
          <w:color w:val="auto"/>
          <w:sz w:val="24"/>
          <w:szCs w:val="24"/>
          <w:highlight w:val="yellow"/>
        </w:rPr>
        <w:t>students</w:t>
      </w:r>
      <w:r w:rsidR="003C2918" w:rsidRPr="00775DDD">
        <w:rPr>
          <w:rFonts w:asciiTheme="majorBidi" w:hAnsiTheme="majorBidi" w:cstheme="majorBidi"/>
          <w:color w:val="auto"/>
          <w:sz w:val="24"/>
          <w:szCs w:val="24"/>
          <w:highlight w:val="yellow"/>
        </w:rPr>
        <w:t xml:space="preserve"> </w:t>
      </w:r>
      <w:r w:rsidR="00403F68" w:rsidRPr="00775DDD">
        <w:rPr>
          <w:rFonts w:asciiTheme="majorBidi" w:hAnsiTheme="majorBidi" w:cstheme="majorBidi"/>
          <w:color w:val="auto"/>
          <w:sz w:val="24"/>
          <w:szCs w:val="24"/>
          <w:highlight w:val="yellow"/>
        </w:rPr>
        <w:t xml:space="preserve">from </w:t>
      </w:r>
      <w:r w:rsidR="008E1CF0" w:rsidRPr="00775DDD">
        <w:rPr>
          <w:rFonts w:asciiTheme="majorBidi" w:hAnsiTheme="majorBidi" w:cstheme="majorBidi"/>
          <w:color w:val="auto"/>
          <w:sz w:val="24"/>
          <w:szCs w:val="24"/>
          <w:highlight w:val="yellow"/>
        </w:rPr>
        <w:t xml:space="preserve">the same course in </w:t>
      </w:r>
      <w:r w:rsidR="00403F68" w:rsidRPr="00775DDD">
        <w:rPr>
          <w:rFonts w:asciiTheme="majorBidi" w:hAnsiTheme="majorBidi" w:cstheme="majorBidi"/>
          <w:color w:val="auto"/>
          <w:sz w:val="24"/>
          <w:szCs w:val="24"/>
          <w:highlight w:val="yellow"/>
        </w:rPr>
        <w:t>the military university</w:t>
      </w:r>
      <w:r w:rsidR="00862954" w:rsidRPr="00775DDD">
        <w:rPr>
          <w:rFonts w:asciiTheme="majorBidi" w:hAnsiTheme="majorBidi" w:cstheme="majorBidi"/>
          <w:color w:val="auto"/>
          <w:sz w:val="24"/>
          <w:szCs w:val="24"/>
          <w:highlight w:val="yellow"/>
        </w:rPr>
        <w:t xml:space="preserve">. An in-depth interview also was conducted with two of them. </w:t>
      </w:r>
      <w:r w:rsidR="002B7179">
        <w:rPr>
          <w:rFonts w:asciiTheme="majorBidi" w:hAnsiTheme="majorBidi" w:cstheme="majorBidi"/>
          <w:color w:val="auto"/>
          <w:sz w:val="24"/>
          <w:szCs w:val="24"/>
          <w:highlight w:val="yellow"/>
        </w:rPr>
        <w:t xml:space="preserve">The </w:t>
      </w:r>
      <w:r w:rsidR="005139E9">
        <w:rPr>
          <w:rFonts w:asciiTheme="majorBidi" w:hAnsiTheme="majorBidi" w:cstheme="majorBidi"/>
          <w:color w:val="auto"/>
          <w:sz w:val="24"/>
          <w:szCs w:val="24"/>
          <w:highlight w:val="yellow"/>
        </w:rPr>
        <w:t>participants</w:t>
      </w:r>
      <w:r w:rsidR="002B7179">
        <w:rPr>
          <w:rFonts w:asciiTheme="majorBidi" w:hAnsiTheme="majorBidi" w:cstheme="majorBidi"/>
          <w:color w:val="auto"/>
          <w:sz w:val="24"/>
          <w:szCs w:val="24"/>
          <w:highlight w:val="yellow"/>
        </w:rPr>
        <w:t xml:space="preserve"> in the pilot study were reques</w:t>
      </w:r>
      <w:r w:rsidR="005139E9">
        <w:rPr>
          <w:rFonts w:asciiTheme="majorBidi" w:hAnsiTheme="majorBidi" w:cstheme="majorBidi"/>
          <w:color w:val="auto"/>
          <w:sz w:val="24"/>
          <w:szCs w:val="24"/>
          <w:highlight w:val="yellow"/>
        </w:rPr>
        <w:t xml:space="preserve">ted to provide their feedbacks regarding the study.  </w:t>
      </w:r>
      <w:r w:rsidR="00D735AF" w:rsidRPr="00775DDD">
        <w:rPr>
          <w:rFonts w:ascii="Georgia" w:hAnsi="Georgia"/>
          <w:color w:val="auto"/>
          <w:sz w:val="22"/>
          <w:highlight w:val="yellow"/>
        </w:rPr>
        <w:t>After analyzing the results of the pilot study a number of minor changes were made to the instrument</w:t>
      </w:r>
      <w:r w:rsidR="00CA4F36" w:rsidRPr="00775DDD">
        <w:rPr>
          <w:rFonts w:ascii="Georgia" w:hAnsi="Georgia"/>
          <w:color w:val="auto"/>
          <w:sz w:val="22"/>
          <w:highlight w:val="yellow"/>
        </w:rPr>
        <w:t>s</w:t>
      </w:r>
      <w:r w:rsidR="00D735AF" w:rsidRPr="00775DDD">
        <w:rPr>
          <w:rFonts w:ascii="Georgia" w:hAnsi="Georgia"/>
          <w:color w:val="auto"/>
          <w:sz w:val="22"/>
          <w:highlight w:val="yellow"/>
        </w:rPr>
        <w:t xml:space="preserve"> of the study. For example, </w:t>
      </w:r>
      <w:r w:rsidR="00871590" w:rsidRPr="00775DDD">
        <w:rPr>
          <w:rFonts w:ascii="Georgia" w:hAnsi="Georgia"/>
          <w:color w:val="auto"/>
          <w:sz w:val="22"/>
          <w:highlight w:val="yellow"/>
        </w:rPr>
        <w:t xml:space="preserve">the researchers added </w:t>
      </w:r>
      <w:r w:rsidR="00275FA0" w:rsidRPr="00775DDD">
        <w:rPr>
          <w:rFonts w:ascii="Georgia" w:hAnsi="Georgia"/>
          <w:color w:val="auto"/>
          <w:sz w:val="22"/>
          <w:highlight w:val="yellow"/>
        </w:rPr>
        <w:t>some background information variable (</w:t>
      </w:r>
      <w:r w:rsidR="00871590" w:rsidRPr="00775DDD">
        <w:rPr>
          <w:rFonts w:ascii="Georgia" w:hAnsi="Georgia"/>
          <w:color w:val="auto"/>
          <w:sz w:val="22"/>
          <w:highlight w:val="yellow"/>
        </w:rPr>
        <w:t xml:space="preserve">such as </w:t>
      </w:r>
      <w:r w:rsidR="00275FA0" w:rsidRPr="00775DDD">
        <w:rPr>
          <w:rFonts w:ascii="Georgia" w:hAnsi="Georgia"/>
          <w:color w:val="auto"/>
          <w:sz w:val="22"/>
          <w:highlight w:val="yellow"/>
        </w:rPr>
        <w:t>educational</w:t>
      </w:r>
      <w:r w:rsidR="00871590" w:rsidRPr="00775DDD">
        <w:rPr>
          <w:rFonts w:ascii="Georgia" w:hAnsi="Georgia"/>
          <w:color w:val="auto"/>
          <w:sz w:val="22"/>
          <w:highlight w:val="yellow"/>
        </w:rPr>
        <w:t>)</w:t>
      </w:r>
      <w:r w:rsidR="00275FA0" w:rsidRPr="00775DDD">
        <w:rPr>
          <w:rFonts w:ascii="Georgia" w:hAnsi="Georgia"/>
          <w:color w:val="auto"/>
          <w:sz w:val="22"/>
          <w:highlight w:val="yellow"/>
        </w:rPr>
        <w:t xml:space="preserve"> </w:t>
      </w:r>
      <w:r w:rsidR="00871590" w:rsidRPr="00775DDD">
        <w:rPr>
          <w:rFonts w:ascii="Georgia" w:hAnsi="Georgia"/>
          <w:color w:val="auto"/>
          <w:sz w:val="22"/>
          <w:highlight w:val="yellow"/>
        </w:rPr>
        <w:t xml:space="preserve">and revised the wordings </w:t>
      </w:r>
      <w:r w:rsidR="00F3439D">
        <w:rPr>
          <w:rFonts w:ascii="Georgia" w:hAnsi="Georgia"/>
          <w:color w:val="auto"/>
          <w:sz w:val="22"/>
          <w:highlight w:val="yellow"/>
        </w:rPr>
        <w:t xml:space="preserve">of ambiguous </w:t>
      </w:r>
      <w:r w:rsidR="00F3439D" w:rsidRPr="00775DDD">
        <w:rPr>
          <w:rFonts w:ascii="Georgia" w:hAnsi="Georgia"/>
          <w:color w:val="auto"/>
          <w:sz w:val="22"/>
          <w:highlight w:val="yellow"/>
        </w:rPr>
        <w:t>questions</w:t>
      </w:r>
      <w:r w:rsidR="00F3439D">
        <w:rPr>
          <w:rFonts w:ascii="Georgia" w:hAnsi="Georgia"/>
          <w:color w:val="auto"/>
          <w:sz w:val="22"/>
          <w:highlight w:val="yellow"/>
        </w:rPr>
        <w:t xml:space="preserve"> of the interview session. </w:t>
      </w:r>
      <w:r w:rsidR="00EC055A" w:rsidRPr="00775DDD">
        <w:rPr>
          <w:rFonts w:asciiTheme="majorBidi" w:hAnsiTheme="majorBidi" w:cstheme="majorBidi"/>
          <w:color w:val="auto"/>
          <w:sz w:val="24"/>
          <w:szCs w:val="24"/>
          <w:highlight w:val="yellow"/>
        </w:rPr>
        <w:t xml:space="preserve">Furthermore, the feasibility of the main study in terms of </w:t>
      </w:r>
      <w:r w:rsidR="00F3439D">
        <w:rPr>
          <w:rFonts w:asciiTheme="majorBidi" w:hAnsiTheme="majorBidi" w:cstheme="majorBidi"/>
          <w:color w:val="auto"/>
          <w:sz w:val="24"/>
          <w:szCs w:val="24"/>
          <w:highlight w:val="yellow"/>
        </w:rPr>
        <w:t xml:space="preserve">administration </w:t>
      </w:r>
      <w:r w:rsidR="00F3439D" w:rsidRPr="00775DDD">
        <w:rPr>
          <w:rFonts w:asciiTheme="majorBidi" w:hAnsiTheme="majorBidi" w:cstheme="majorBidi"/>
          <w:color w:val="auto"/>
          <w:sz w:val="24"/>
          <w:szCs w:val="24"/>
          <w:highlight w:val="yellow"/>
        </w:rPr>
        <w:t>issues</w:t>
      </w:r>
      <w:r w:rsidR="00EC055A" w:rsidRPr="00775DDD">
        <w:rPr>
          <w:rFonts w:asciiTheme="majorBidi" w:hAnsiTheme="majorBidi" w:cstheme="majorBidi"/>
          <w:color w:val="auto"/>
          <w:sz w:val="24"/>
          <w:szCs w:val="24"/>
          <w:highlight w:val="yellow"/>
        </w:rPr>
        <w:t xml:space="preserve"> such as </w:t>
      </w:r>
      <w:r w:rsidR="00AB052D">
        <w:rPr>
          <w:rFonts w:asciiTheme="majorBidi" w:hAnsiTheme="majorBidi" w:cstheme="majorBidi"/>
          <w:color w:val="auto"/>
          <w:sz w:val="24"/>
          <w:szCs w:val="24"/>
          <w:highlight w:val="yellow"/>
        </w:rPr>
        <w:t>the length of time necessary to complete the instruments</w:t>
      </w:r>
      <w:r w:rsidR="00DA7109" w:rsidRPr="00775DDD">
        <w:rPr>
          <w:rFonts w:asciiTheme="majorBidi" w:hAnsiTheme="majorBidi" w:cstheme="majorBidi"/>
          <w:color w:val="auto"/>
          <w:sz w:val="24"/>
          <w:szCs w:val="24"/>
          <w:highlight w:val="yellow"/>
        </w:rPr>
        <w:t xml:space="preserve"> was considered.</w:t>
      </w:r>
      <w:r w:rsidR="00DA7109" w:rsidRPr="00775DDD">
        <w:rPr>
          <w:rFonts w:asciiTheme="majorBidi" w:hAnsiTheme="majorBidi" w:cstheme="majorBidi"/>
          <w:color w:val="auto"/>
          <w:sz w:val="24"/>
          <w:szCs w:val="24"/>
        </w:rPr>
        <w:t xml:space="preserve"> </w:t>
      </w:r>
    </w:p>
    <w:p w14:paraId="49FCAB92" w14:textId="2886BF0A" w:rsidR="00A53438" w:rsidRPr="00B853F5" w:rsidRDefault="007061D5" w:rsidP="00676ADB">
      <w:pPr>
        <w:pStyle w:val="NormalWeb"/>
        <w:spacing w:line="480" w:lineRule="auto"/>
        <w:ind w:right="-716" w:firstLine="720"/>
        <w:jc w:val="left"/>
        <w:rPr>
          <w:rFonts w:ascii="Georgia" w:hAnsi="Georgia"/>
          <w:color w:val="5B9BD5" w:themeColor="accent1"/>
          <w:sz w:val="22"/>
        </w:rPr>
      </w:pPr>
      <w:r w:rsidRPr="005B54C9">
        <w:rPr>
          <w:rFonts w:asciiTheme="majorBidi" w:hAnsiTheme="majorBidi" w:cstheme="majorBidi"/>
          <w:color w:val="auto"/>
          <w:sz w:val="24"/>
          <w:szCs w:val="24"/>
          <w:highlight w:val="yellow"/>
        </w:rPr>
        <w:t>For the purpose of the main study, f</w:t>
      </w:r>
      <w:r w:rsidR="001C27CA" w:rsidRPr="005B54C9">
        <w:rPr>
          <w:rFonts w:asciiTheme="majorBidi" w:hAnsiTheme="majorBidi" w:cstheme="majorBidi"/>
          <w:color w:val="auto"/>
          <w:sz w:val="24"/>
          <w:szCs w:val="24"/>
          <w:highlight w:val="yellow"/>
        </w:rPr>
        <w:t>irst</w:t>
      </w:r>
      <w:r w:rsidR="00AA1D22" w:rsidRPr="005B54C9">
        <w:rPr>
          <w:rFonts w:asciiTheme="majorBidi" w:hAnsiTheme="majorBidi" w:cstheme="majorBidi"/>
          <w:color w:val="auto"/>
          <w:sz w:val="24"/>
          <w:szCs w:val="24"/>
          <w:highlight w:val="yellow"/>
        </w:rPr>
        <w:t xml:space="preserve">, </w:t>
      </w:r>
      <w:r w:rsidR="00676ADB" w:rsidRPr="005B54C9">
        <w:rPr>
          <w:rFonts w:asciiTheme="majorBidi" w:hAnsiTheme="majorBidi" w:cstheme="majorBidi"/>
          <w:color w:val="auto"/>
          <w:sz w:val="24"/>
          <w:szCs w:val="24"/>
          <w:highlight w:val="yellow"/>
        </w:rPr>
        <w:t xml:space="preserve">a written permission and an </w:t>
      </w:r>
      <w:r w:rsidR="00AA1D22" w:rsidRPr="005B54C9">
        <w:rPr>
          <w:rFonts w:asciiTheme="majorBidi" w:hAnsiTheme="majorBidi" w:cstheme="majorBidi"/>
          <w:color w:val="auto"/>
          <w:sz w:val="24"/>
          <w:szCs w:val="24"/>
          <w:highlight w:val="yellow"/>
        </w:rPr>
        <w:t>i</w:t>
      </w:r>
      <w:r w:rsidR="00E03020" w:rsidRPr="005B54C9">
        <w:rPr>
          <w:rFonts w:asciiTheme="majorBidi" w:hAnsiTheme="majorBidi" w:cstheme="majorBidi"/>
          <w:color w:val="auto"/>
          <w:sz w:val="24"/>
          <w:szCs w:val="24"/>
          <w:highlight w:val="yellow"/>
        </w:rPr>
        <w:t>nformed</w:t>
      </w:r>
      <w:r w:rsidR="00E03020" w:rsidRPr="005B54C9">
        <w:rPr>
          <w:rFonts w:asciiTheme="majorBidi" w:hAnsiTheme="majorBidi" w:cstheme="majorBidi"/>
          <w:color w:val="auto"/>
          <w:spacing w:val="9"/>
          <w:sz w:val="24"/>
          <w:szCs w:val="24"/>
          <w:highlight w:val="yellow"/>
        </w:rPr>
        <w:t xml:space="preserve"> </w:t>
      </w:r>
      <w:r w:rsidR="00E03020" w:rsidRPr="005B54C9">
        <w:rPr>
          <w:rFonts w:asciiTheme="majorBidi" w:hAnsiTheme="majorBidi" w:cstheme="majorBidi"/>
          <w:color w:val="auto"/>
          <w:sz w:val="24"/>
          <w:szCs w:val="24"/>
          <w:highlight w:val="yellow"/>
        </w:rPr>
        <w:t>conse</w:t>
      </w:r>
      <w:r w:rsidR="00E03020" w:rsidRPr="005B54C9">
        <w:rPr>
          <w:rFonts w:asciiTheme="majorBidi" w:hAnsiTheme="majorBidi" w:cstheme="majorBidi"/>
          <w:color w:val="auto"/>
          <w:spacing w:val="2"/>
          <w:sz w:val="24"/>
          <w:szCs w:val="24"/>
          <w:highlight w:val="yellow"/>
        </w:rPr>
        <w:t>n</w:t>
      </w:r>
      <w:r w:rsidR="00E03020" w:rsidRPr="005B54C9">
        <w:rPr>
          <w:rFonts w:asciiTheme="majorBidi" w:hAnsiTheme="majorBidi" w:cstheme="majorBidi"/>
          <w:color w:val="auto"/>
          <w:sz w:val="24"/>
          <w:szCs w:val="24"/>
          <w:highlight w:val="yellow"/>
        </w:rPr>
        <w:t>t</w:t>
      </w:r>
      <w:r w:rsidR="00E03020" w:rsidRPr="005B54C9">
        <w:rPr>
          <w:rFonts w:asciiTheme="majorBidi" w:hAnsiTheme="majorBidi" w:cstheme="majorBidi"/>
          <w:color w:val="auto"/>
          <w:spacing w:val="15"/>
          <w:sz w:val="24"/>
          <w:szCs w:val="24"/>
          <w:highlight w:val="yellow"/>
        </w:rPr>
        <w:t xml:space="preserve"> </w:t>
      </w:r>
      <w:r w:rsidR="00241B88" w:rsidRPr="005B54C9">
        <w:rPr>
          <w:rFonts w:asciiTheme="majorBidi" w:hAnsiTheme="majorBidi" w:cstheme="majorBidi"/>
          <w:color w:val="auto"/>
          <w:sz w:val="24"/>
          <w:szCs w:val="24"/>
          <w:highlight w:val="yellow"/>
        </w:rPr>
        <w:t>for the</w:t>
      </w:r>
      <w:r w:rsidR="00241B88" w:rsidRPr="005B54C9">
        <w:rPr>
          <w:rFonts w:asciiTheme="majorBidi" w:hAnsiTheme="majorBidi" w:cstheme="majorBidi"/>
          <w:color w:val="auto"/>
          <w:spacing w:val="13"/>
          <w:sz w:val="24"/>
          <w:szCs w:val="24"/>
          <w:highlight w:val="yellow"/>
        </w:rPr>
        <w:t xml:space="preserve"> </w:t>
      </w:r>
      <w:r w:rsidR="00241B88" w:rsidRPr="005B54C9">
        <w:rPr>
          <w:rFonts w:asciiTheme="majorBidi" w:hAnsiTheme="majorBidi" w:cstheme="majorBidi"/>
          <w:color w:val="auto"/>
          <w:sz w:val="24"/>
          <w:szCs w:val="24"/>
          <w:highlight w:val="yellow"/>
        </w:rPr>
        <w:t>use</w:t>
      </w:r>
      <w:r w:rsidR="00241B88" w:rsidRPr="005B54C9">
        <w:rPr>
          <w:rFonts w:asciiTheme="majorBidi" w:hAnsiTheme="majorBidi" w:cstheme="majorBidi"/>
          <w:color w:val="auto"/>
          <w:spacing w:val="11"/>
          <w:sz w:val="24"/>
          <w:szCs w:val="24"/>
          <w:highlight w:val="yellow"/>
        </w:rPr>
        <w:t xml:space="preserve"> of the collected data for the purpose of the </w:t>
      </w:r>
      <w:r w:rsidR="00241B88" w:rsidRPr="005B54C9">
        <w:rPr>
          <w:rFonts w:asciiTheme="majorBidi" w:hAnsiTheme="majorBidi" w:cstheme="majorBidi"/>
          <w:noProof/>
          <w:color w:val="auto"/>
          <w:spacing w:val="11"/>
          <w:sz w:val="24"/>
          <w:szCs w:val="24"/>
          <w:highlight w:val="yellow"/>
        </w:rPr>
        <w:t>study</w:t>
      </w:r>
      <w:r w:rsidR="00676ADB" w:rsidRPr="005B54C9">
        <w:rPr>
          <w:rFonts w:asciiTheme="majorBidi" w:hAnsiTheme="majorBidi" w:cstheme="majorBidi"/>
          <w:noProof/>
          <w:color w:val="auto"/>
          <w:spacing w:val="11"/>
          <w:sz w:val="24"/>
          <w:szCs w:val="24"/>
          <w:highlight w:val="yellow"/>
        </w:rPr>
        <w:t xml:space="preserve"> </w:t>
      </w:r>
      <w:r w:rsidR="00676ADB" w:rsidRPr="005B54C9">
        <w:rPr>
          <w:rFonts w:asciiTheme="majorBidi" w:hAnsiTheme="majorBidi" w:cstheme="majorBidi"/>
          <w:color w:val="auto"/>
          <w:sz w:val="24"/>
          <w:szCs w:val="24"/>
          <w:highlight w:val="yellow"/>
        </w:rPr>
        <w:t>were</w:t>
      </w:r>
      <w:r w:rsidR="00676ADB" w:rsidRPr="005B54C9">
        <w:rPr>
          <w:rFonts w:asciiTheme="majorBidi" w:hAnsiTheme="majorBidi" w:cstheme="majorBidi"/>
          <w:color w:val="auto"/>
          <w:spacing w:val="1"/>
          <w:sz w:val="24"/>
          <w:szCs w:val="24"/>
          <w:highlight w:val="yellow"/>
        </w:rPr>
        <w:t xml:space="preserve"> </w:t>
      </w:r>
      <w:r w:rsidR="000330A1" w:rsidRPr="005B54C9">
        <w:rPr>
          <w:rFonts w:asciiTheme="majorBidi" w:hAnsiTheme="majorBidi" w:cstheme="majorBidi"/>
          <w:color w:val="auto"/>
          <w:sz w:val="24"/>
          <w:szCs w:val="24"/>
          <w:highlight w:val="yellow"/>
        </w:rPr>
        <w:t>collected</w:t>
      </w:r>
      <w:r w:rsidR="00E03020" w:rsidRPr="005B54C9">
        <w:rPr>
          <w:rFonts w:asciiTheme="majorBidi" w:hAnsiTheme="majorBidi" w:cstheme="majorBidi"/>
          <w:color w:val="auto"/>
          <w:spacing w:val="17"/>
          <w:sz w:val="24"/>
          <w:szCs w:val="24"/>
          <w:highlight w:val="yellow"/>
        </w:rPr>
        <w:t xml:space="preserve"> </w:t>
      </w:r>
      <w:r w:rsidR="00E03020" w:rsidRPr="005B54C9">
        <w:rPr>
          <w:rFonts w:asciiTheme="majorBidi" w:hAnsiTheme="majorBidi" w:cstheme="majorBidi"/>
          <w:noProof/>
          <w:color w:val="auto"/>
          <w:sz w:val="24"/>
          <w:szCs w:val="24"/>
          <w:highlight w:val="yellow"/>
        </w:rPr>
        <w:t>from</w:t>
      </w:r>
      <w:r w:rsidR="00E03020" w:rsidRPr="005B54C9">
        <w:rPr>
          <w:rFonts w:asciiTheme="majorBidi" w:hAnsiTheme="majorBidi" w:cstheme="majorBidi"/>
          <w:noProof/>
          <w:color w:val="auto"/>
          <w:spacing w:val="15"/>
          <w:sz w:val="24"/>
          <w:szCs w:val="24"/>
          <w:highlight w:val="yellow"/>
        </w:rPr>
        <w:t xml:space="preserve"> </w:t>
      </w:r>
      <w:r w:rsidR="00E03020" w:rsidRPr="005B54C9">
        <w:rPr>
          <w:rFonts w:asciiTheme="majorBidi" w:hAnsiTheme="majorBidi" w:cstheme="majorBidi"/>
          <w:noProof/>
          <w:color w:val="auto"/>
          <w:sz w:val="24"/>
          <w:szCs w:val="24"/>
          <w:highlight w:val="yellow"/>
        </w:rPr>
        <w:t>the</w:t>
      </w:r>
      <w:r w:rsidR="00676ADB" w:rsidRPr="005B54C9">
        <w:rPr>
          <w:rFonts w:asciiTheme="majorBidi" w:hAnsiTheme="majorBidi" w:cstheme="majorBidi"/>
          <w:noProof/>
          <w:color w:val="auto"/>
          <w:sz w:val="24"/>
          <w:szCs w:val="24"/>
          <w:highlight w:val="yellow"/>
        </w:rPr>
        <w:t xml:space="preserve"> head of the center and </w:t>
      </w:r>
      <w:r w:rsidR="00E03020" w:rsidRPr="005B54C9">
        <w:rPr>
          <w:rFonts w:asciiTheme="majorBidi" w:hAnsiTheme="majorBidi" w:cstheme="majorBidi"/>
          <w:noProof/>
          <w:color w:val="auto"/>
          <w:spacing w:val="18"/>
          <w:sz w:val="24"/>
          <w:szCs w:val="24"/>
          <w:highlight w:val="yellow"/>
        </w:rPr>
        <w:t xml:space="preserve"> </w:t>
      </w:r>
      <w:r w:rsidR="000330A1" w:rsidRPr="005B54C9">
        <w:rPr>
          <w:rFonts w:asciiTheme="majorBidi" w:hAnsiTheme="majorBidi" w:cstheme="majorBidi"/>
          <w:noProof/>
          <w:color w:val="auto"/>
          <w:sz w:val="24"/>
          <w:szCs w:val="24"/>
          <w:highlight w:val="yellow"/>
        </w:rPr>
        <w:t>participants</w:t>
      </w:r>
      <w:r w:rsidR="00676ADB" w:rsidRPr="005B54C9">
        <w:rPr>
          <w:rFonts w:asciiTheme="majorBidi" w:hAnsiTheme="majorBidi" w:cstheme="majorBidi"/>
          <w:noProof/>
          <w:color w:val="auto"/>
          <w:sz w:val="24"/>
          <w:szCs w:val="24"/>
          <w:highlight w:val="yellow"/>
        </w:rPr>
        <w:t xml:space="preserve"> </w:t>
      </w:r>
      <w:r w:rsidR="007016D1" w:rsidRPr="005B54C9">
        <w:rPr>
          <w:rFonts w:asciiTheme="majorBidi" w:hAnsiTheme="majorBidi" w:cstheme="majorBidi"/>
          <w:noProof/>
          <w:color w:val="auto"/>
          <w:sz w:val="24"/>
          <w:szCs w:val="24"/>
          <w:highlight w:val="yellow"/>
        </w:rPr>
        <w:t xml:space="preserve">of the study </w:t>
      </w:r>
      <w:r w:rsidR="00676ADB" w:rsidRPr="005B54C9">
        <w:rPr>
          <w:rFonts w:asciiTheme="majorBidi" w:hAnsiTheme="majorBidi" w:cstheme="majorBidi"/>
          <w:noProof/>
          <w:color w:val="auto"/>
          <w:sz w:val="24"/>
          <w:szCs w:val="24"/>
          <w:highlight w:val="yellow"/>
        </w:rPr>
        <w:t>respectilvey</w:t>
      </w:r>
      <w:r w:rsidR="00E03020" w:rsidRPr="005B54C9">
        <w:rPr>
          <w:rFonts w:asciiTheme="majorBidi" w:hAnsiTheme="majorBidi" w:cstheme="majorBidi"/>
          <w:color w:val="auto"/>
          <w:sz w:val="24"/>
          <w:szCs w:val="24"/>
          <w:highlight w:val="yellow"/>
        </w:rPr>
        <w:t>.</w:t>
      </w:r>
      <w:r w:rsidR="008555EF" w:rsidRPr="00EB6EC7">
        <w:rPr>
          <w:rFonts w:asciiTheme="majorBidi" w:hAnsiTheme="majorBidi" w:cstheme="majorBidi"/>
          <w:color w:val="auto"/>
          <w:sz w:val="24"/>
          <w:szCs w:val="24"/>
        </w:rPr>
        <w:t xml:space="preserve"> As the te</w:t>
      </w:r>
      <w:r w:rsidR="000330A1" w:rsidRPr="00EB6EC7">
        <w:rPr>
          <w:rFonts w:asciiTheme="majorBidi" w:hAnsiTheme="majorBidi" w:cstheme="majorBidi"/>
          <w:color w:val="auto"/>
          <w:sz w:val="24"/>
          <w:szCs w:val="24"/>
        </w:rPr>
        <w:t xml:space="preserve">acher of the course, the first author </w:t>
      </w:r>
      <w:r w:rsidR="008555EF" w:rsidRPr="00EB6EC7">
        <w:rPr>
          <w:rFonts w:asciiTheme="majorBidi" w:hAnsiTheme="majorBidi" w:cstheme="majorBidi"/>
          <w:color w:val="auto"/>
          <w:sz w:val="24"/>
          <w:szCs w:val="24"/>
        </w:rPr>
        <w:t>distribute</w:t>
      </w:r>
      <w:r w:rsidR="00480BB4" w:rsidRPr="00EB6EC7">
        <w:rPr>
          <w:rFonts w:asciiTheme="majorBidi" w:hAnsiTheme="majorBidi" w:cstheme="majorBidi"/>
          <w:color w:val="auto"/>
          <w:sz w:val="24"/>
          <w:szCs w:val="24"/>
        </w:rPr>
        <w:t>d</w:t>
      </w:r>
      <w:r w:rsidR="008555EF" w:rsidRPr="00EB6EC7">
        <w:rPr>
          <w:rFonts w:asciiTheme="majorBidi" w:hAnsiTheme="majorBidi" w:cstheme="majorBidi"/>
          <w:color w:val="auto"/>
          <w:sz w:val="24"/>
          <w:szCs w:val="24"/>
        </w:rPr>
        <w:t xml:space="preserve"> and collect</w:t>
      </w:r>
      <w:r w:rsidR="00480BB4" w:rsidRPr="00EB6EC7">
        <w:rPr>
          <w:rFonts w:asciiTheme="majorBidi" w:hAnsiTheme="majorBidi" w:cstheme="majorBidi"/>
          <w:color w:val="auto"/>
          <w:sz w:val="24"/>
          <w:szCs w:val="24"/>
        </w:rPr>
        <w:t>ed</w:t>
      </w:r>
      <w:r w:rsidR="008555EF" w:rsidRPr="00EB6EC7">
        <w:rPr>
          <w:rFonts w:asciiTheme="majorBidi" w:hAnsiTheme="majorBidi" w:cstheme="majorBidi"/>
          <w:color w:val="auto"/>
          <w:sz w:val="24"/>
          <w:szCs w:val="24"/>
        </w:rPr>
        <w:t xml:space="preserve"> the </w:t>
      </w:r>
      <w:r w:rsidR="00241B88" w:rsidRPr="00EB6EC7">
        <w:rPr>
          <w:rFonts w:asciiTheme="majorBidi" w:hAnsiTheme="majorBidi" w:cstheme="majorBidi"/>
          <w:color w:val="auto"/>
          <w:sz w:val="24"/>
          <w:szCs w:val="24"/>
        </w:rPr>
        <w:t xml:space="preserve">questionnaires </w:t>
      </w:r>
      <w:r w:rsidR="00480BB4" w:rsidRPr="00EB6EC7">
        <w:rPr>
          <w:rFonts w:asciiTheme="majorBidi" w:hAnsiTheme="majorBidi" w:cstheme="majorBidi"/>
          <w:color w:val="auto"/>
          <w:sz w:val="24"/>
          <w:szCs w:val="24"/>
        </w:rPr>
        <w:t xml:space="preserve">for </w:t>
      </w:r>
      <w:r w:rsidR="000330A1" w:rsidRPr="00EB6EC7">
        <w:rPr>
          <w:rFonts w:asciiTheme="majorBidi" w:hAnsiTheme="majorBidi" w:cstheme="majorBidi"/>
          <w:color w:val="auto"/>
          <w:sz w:val="24"/>
          <w:szCs w:val="24"/>
        </w:rPr>
        <w:t xml:space="preserve">the purpose of </w:t>
      </w:r>
      <w:r w:rsidR="00480BB4" w:rsidRPr="00EB6EC7">
        <w:rPr>
          <w:rFonts w:asciiTheme="majorBidi" w:hAnsiTheme="majorBidi" w:cstheme="majorBidi"/>
          <w:color w:val="auto"/>
          <w:sz w:val="24"/>
          <w:szCs w:val="24"/>
        </w:rPr>
        <w:t xml:space="preserve">data analysis. </w:t>
      </w:r>
      <w:r w:rsidR="00786E5D" w:rsidRPr="00EB6EC7">
        <w:rPr>
          <w:rFonts w:asciiTheme="majorBidi" w:hAnsiTheme="majorBidi" w:cstheme="majorBidi"/>
          <w:color w:val="auto"/>
          <w:sz w:val="24"/>
          <w:szCs w:val="24"/>
        </w:rPr>
        <w:t xml:space="preserve">The students had taken all the </w:t>
      </w:r>
      <w:r w:rsidR="00786E5D" w:rsidRPr="00EB6EC7">
        <w:rPr>
          <w:rFonts w:asciiTheme="majorBidi" w:hAnsiTheme="majorBidi" w:cstheme="majorBidi"/>
          <w:noProof/>
          <w:color w:val="auto"/>
          <w:sz w:val="24"/>
          <w:szCs w:val="24"/>
        </w:rPr>
        <w:t>exams</w:t>
      </w:r>
      <w:r w:rsidR="00786E5D" w:rsidRPr="00EB6EC7">
        <w:rPr>
          <w:rFonts w:asciiTheme="majorBidi" w:hAnsiTheme="majorBidi" w:cstheme="majorBidi"/>
          <w:color w:val="auto"/>
          <w:sz w:val="24"/>
          <w:szCs w:val="24"/>
        </w:rPr>
        <w:t xml:space="preserve"> and it </w:t>
      </w:r>
      <w:r w:rsidR="00786E5D" w:rsidRPr="00EB6EC7">
        <w:rPr>
          <w:rFonts w:asciiTheme="majorBidi" w:hAnsiTheme="majorBidi" w:cstheme="majorBidi"/>
          <w:noProof/>
          <w:color w:val="auto"/>
          <w:sz w:val="24"/>
          <w:szCs w:val="24"/>
        </w:rPr>
        <w:t>was ensured</w:t>
      </w:r>
      <w:r w:rsidR="00786E5D" w:rsidRPr="00EB6EC7">
        <w:rPr>
          <w:rFonts w:asciiTheme="majorBidi" w:hAnsiTheme="majorBidi" w:cstheme="majorBidi"/>
          <w:color w:val="auto"/>
          <w:sz w:val="24"/>
          <w:szCs w:val="24"/>
        </w:rPr>
        <w:t xml:space="preserve"> that the result of the study </w:t>
      </w:r>
      <w:r w:rsidR="00786E5D" w:rsidRPr="00EB6EC7">
        <w:rPr>
          <w:rFonts w:asciiTheme="majorBidi" w:hAnsiTheme="majorBidi" w:cstheme="majorBidi"/>
          <w:noProof/>
          <w:color w:val="auto"/>
          <w:sz w:val="24"/>
          <w:szCs w:val="24"/>
        </w:rPr>
        <w:t>would</w:t>
      </w:r>
      <w:r w:rsidR="00693343" w:rsidRPr="00EB6EC7">
        <w:rPr>
          <w:rFonts w:asciiTheme="majorBidi" w:hAnsiTheme="majorBidi" w:cstheme="majorBidi"/>
          <w:noProof/>
          <w:color w:val="auto"/>
          <w:sz w:val="24"/>
          <w:szCs w:val="24"/>
        </w:rPr>
        <w:t xml:space="preserve"> no</w:t>
      </w:r>
      <w:r w:rsidR="00786E5D" w:rsidRPr="00EB6EC7">
        <w:rPr>
          <w:rFonts w:asciiTheme="majorBidi" w:hAnsiTheme="majorBidi" w:cstheme="majorBidi"/>
          <w:noProof/>
          <w:color w:val="auto"/>
          <w:sz w:val="24"/>
          <w:szCs w:val="24"/>
        </w:rPr>
        <w:t>t</w:t>
      </w:r>
      <w:r w:rsidR="00786E5D" w:rsidRPr="00EB6EC7">
        <w:rPr>
          <w:rFonts w:asciiTheme="majorBidi" w:hAnsiTheme="majorBidi" w:cstheme="majorBidi"/>
          <w:color w:val="auto"/>
          <w:sz w:val="24"/>
          <w:szCs w:val="24"/>
        </w:rPr>
        <w:t xml:space="preserve"> affect </w:t>
      </w:r>
      <w:r w:rsidR="004A07E2" w:rsidRPr="00EB6EC7">
        <w:rPr>
          <w:rFonts w:asciiTheme="majorBidi" w:hAnsiTheme="majorBidi" w:cstheme="majorBidi"/>
          <w:color w:val="auto"/>
          <w:sz w:val="24"/>
          <w:szCs w:val="24"/>
        </w:rPr>
        <w:t>their</w:t>
      </w:r>
      <w:r w:rsidR="00786E5D" w:rsidRPr="00EB6EC7">
        <w:rPr>
          <w:rFonts w:asciiTheme="majorBidi" w:hAnsiTheme="majorBidi" w:cstheme="majorBidi"/>
          <w:color w:val="auto"/>
          <w:sz w:val="24"/>
          <w:szCs w:val="24"/>
        </w:rPr>
        <w:t xml:space="preserve"> grades</w:t>
      </w:r>
      <w:r w:rsidR="00334F37" w:rsidRPr="00EB6EC7">
        <w:rPr>
          <w:rFonts w:asciiTheme="majorBidi" w:hAnsiTheme="majorBidi" w:cstheme="majorBidi"/>
          <w:color w:val="auto"/>
          <w:sz w:val="24"/>
          <w:szCs w:val="24"/>
        </w:rPr>
        <w:t xml:space="preserve">. </w:t>
      </w:r>
      <w:r w:rsidR="00370EDD" w:rsidRPr="00EB6EC7">
        <w:rPr>
          <w:rFonts w:asciiTheme="majorBidi" w:hAnsiTheme="majorBidi" w:cstheme="majorBidi"/>
          <w:color w:val="auto"/>
          <w:sz w:val="24"/>
          <w:szCs w:val="24"/>
        </w:rPr>
        <w:t xml:space="preserve">The researcher distributed the questionnaire among the 70 participants and 61 of them returned the completed questionnaire. A retrospective interview was conducted with </w:t>
      </w:r>
      <w:r w:rsidR="00250DF6" w:rsidRPr="00EB6EC7">
        <w:rPr>
          <w:rFonts w:asciiTheme="majorBidi" w:hAnsiTheme="majorBidi" w:cstheme="majorBidi"/>
          <w:color w:val="auto"/>
          <w:sz w:val="24"/>
          <w:szCs w:val="24"/>
        </w:rPr>
        <w:t xml:space="preserve">8 </w:t>
      </w:r>
      <w:r w:rsidR="00370EDD" w:rsidRPr="00EB6EC7">
        <w:rPr>
          <w:rFonts w:asciiTheme="majorBidi" w:hAnsiTheme="majorBidi" w:cstheme="majorBidi"/>
          <w:color w:val="auto"/>
          <w:sz w:val="24"/>
          <w:szCs w:val="24"/>
        </w:rPr>
        <w:t>participants who agree</w:t>
      </w:r>
      <w:r w:rsidR="00250DF6" w:rsidRPr="00EB6EC7">
        <w:rPr>
          <w:rFonts w:asciiTheme="majorBidi" w:hAnsiTheme="majorBidi" w:cstheme="majorBidi"/>
          <w:color w:val="auto"/>
          <w:sz w:val="24"/>
          <w:szCs w:val="24"/>
        </w:rPr>
        <w:t>d</w:t>
      </w:r>
      <w:r w:rsidR="00370EDD" w:rsidRPr="00EB6EC7">
        <w:rPr>
          <w:rFonts w:asciiTheme="majorBidi" w:hAnsiTheme="majorBidi" w:cstheme="majorBidi"/>
          <w:color w:val="auto"/>
          <w:sz w:val="24"/>
          <w:szCs w:val="24"/>
        </w:rPr>
        <w:t xml:space="preserve"> to take part in the interview </w:t>
      </w:r>
      <w:r w:rsidR="00370EDD" w:rsidRPr="00EB6EC7">
        <w:rPr>
          <w:rFonts w:asciiTheme="majorBidi" w:hAnsiTheme="majorBidi" w:cstheme="majorBidi"/>
          <w:color w:val="auto"/>
          <w:sz w:val="24"/>
          <w:szCs w:val="24"/>
        </w:rPr>
        <w:lastRenderedPageBreak/>
        <w:t xml:space="preserve">session. </w:t>
      </w:r>
      <w:r w:rsidR="00017433" w:rsidRPr="000D55FC">
        <w:rPr>
          <w:rFonts w:asciiTheme="majorBidi" w:hAnsiTheme="majorBidi" w:cstheme="majorBidi"/>
          <w:color w:val="auto"/>
          <w:sz w:val="24"/>
          <w:szCs w:val="24"/>
          <w:highlight w:val="yellow"/>
        </w:rPr>
        <w:t xml:space="preserve">The interview </w:t>
      </w:r>
      <w:r w:rsidR="000D55FC" w:rsidRPr="000D55FC">
        <w:rPr>
          <w:rFonts w:asciiTheme="majorBidi" w:hAnsiTheme="majorBidi" w:cstheme="majorBidi"/>
          <w:color w:val="auto"/>
          <w:sz w:val="24"/>
          <w:szCs w:val="24"/>
          <w:highlight w:val="yellow"/>
        </w:rPr>
        <w:t>with learners</w:t>
      </w:r>
      <w:r w:rsidR="00017433" w:rsidRPr="000D55FC">
        <w:rPr>
          <w:rFonts w:asciiTheme="majorBidi" w:hAnsiTheme="majorBidi" w:cstheme="majorBidi"/>
          <w:color w:val="auto"/>
          <w:sz w:val="24"/>
          <w:szCs w:val="24"/>
          <w:highlight w:val="yellow"/>
        </w:rPr>
        <w:t xml:space="preserve"> took about</w:t>
      </w:r>
      <w:r w:rsidR="00017433" w:rsidRPr="000D55FC">
        <w:rPr>
          <w:rFonts w:asciiTheme="majorBidi" w:hAnsiTheme="majorBidi" w:cstheme="majorBidi"/>
          <w:color w:val="auto"/>
          <w:sz w:val="24"/>
          <w:szCs w:val="24"/>
        </w:rPr>
        <w:t xml:space="preserve"> </w:t>
      </w:r>
      <w:r w:rsidR="00017433" w:rsidRPr="00EB6EC7">
        <w:rPr>
          <w:rFonts w:asciiTheme="majorBidi" w:hAnsiTheme="majorBidi" w:cstheme="majorBidi"/>
          <w:color w:val="auto"/>
          <w:sz w:val="24"/>
          <w:szCs w:val="24"/>
        </w:rPr>
        <w:t>15-20 minutes and an audio recorder was used to record the interview. The researchers transcribed the interview data in Microsoft Word and t</w:t>
      </w:r>
      <w:r w:rsidR="00321A47" w:rsidRPr="00EB6EC7">
        <w:rPr>
          <w:rFonts w:asciiTheme="majorBidi" w:hAnsiTheme="majorBidi" w:cstheme="majorBidi"/>
          <w:color w:val="auto"/>
          <w:sz w:val="24"/>
          <w:szCs w:val="24"/>
        </w:rPr>
        <w:t>ranslated them</w:t>
      </w:r>
      <w:r w:rsidR="00017433" w:rsidRPr="00EB6EC7">
        <w:rPr>
          <w:rFonts w:asciiTheme="majorBidi" w:hAnsiTheme="majorBidi" w:cstheme="majorBidi"/>
          <w:color w:val="auto"/>
          <w:sz w:val="24"/>
          <w:szCs w:val="24"/>
        </w:rPr>
        <w:t xml:space="preserve"> from Persian to English. </w:t>
      </w:r>
    </w:p>
    <w:p w14:paraId="4D90A637" w14:textId="496690ED" w:rsidR="009701B8" w:rsidRPr="00EB6EC7" w:rsidRDefault="00706BCC" w:rsidP="00321A47">
      <w:pPr>
        <w:spacing w:line="480" w:lineRule="auto"/>
        <w:jc w:val="center"/>
        <w:rPr>
          <w:rFonts w:asciiTheme="majorBidi" w:hAnsiTheme="majorBidi" w:cstheme="majorBidi"/>
          <w:b/>
          <w:bCs/>
          <w:sz w:val="24"/>
          <w:szCs w:val="24"/>
        </w:rPr>
      </w:pPr>
      <w:r w:rsidRPr="00EB6EC7">
        <w:rPr>
          <w:rFonts w:asciiTheme="majorBidi" w:hAnsiTheme="majorBidi" w:cstheme="majorBidi"/>
          <w:b/>
          <w:bCs/>
          <w:sz w:val="24"/>
          <w:szCs w:val="24"/>
        </w:rPr>
        <w:t xml:space="preserve">Analysis and Results </w:t>
      </w:r>
    </w:p>
    <w:p w14:paraId="1F3A7122" w14:textId="0F14DCBD" w:rsidR="009701B8" w:rsidRPr="00EB6EC7" w:rsidRDefault="009701B8" w:rsidP="00D94F2A">
      <w:pPr>
        <w:pStyle w:val="NormalWeb"/>
        <w:spacing w:line="480" w:lineRule="auto"/>
        <w:ind w:right="-716" w:firstLine="720"/>
        <w:rPr>
          <w:rFonts w:asciiTheme="majorBidi" w:hAnsiTheme="majorBidi" w:cstheme="majorBidi"/>
          <w:color w:val="auto"/>
          <w:sz w:val="24"/>
          <w:szCs w:val="24"/>
          <w:rtl/>
        </w:rPr>
      </w:pPr>
      <w:r w:rsidRPr="00EB6EC7">
        <w:rPr>
          <w:rFonts w:asciiTheme="majorBidi" w:hAnsiTheme="majorBidi" w:cstheme="majorBidi"/>
          <w:color w:val="auto"/>
          <w:sz w:val="24"/>
          <w:szCs w:val="24"/>
        </w:rPr>
        <w:t xml:space="preserve">A qualitative and quantitative approach </w:t>
      </w:r>
      <w:r w:rsidR="00AA1D22" w:rsidRPr="00EB6EC7">
        <w:rPr>
          <w:rFonts w:asciiTheme="majorBidi" w:hAnsiTheme="majorBidi" w:cstheme="majorBidi"/>
          <w:noProof/>
          <w:color w:val="auto"/>
          <w:sz w:val="24"/>
          <w:szCs w:val="24"/>
        </w:rPr>
        <w:t>was</w:t>
      </w:r>
      <w:r w:rsidRPr="00EB6EC7">
        <w:rPr>
          <w:rFonts w:asciiTheme="majorBidi" w:hAnsiTheme="majorBidi" w:cstheme="majorBidi"/>
          <w:noProof/>
          <w:color w:val="auto"/>
          <w:sz w:val="24"/>
          <w:szCs w:val="24"/>
        </w:rPr>
        <w:t xml:space="preserve"> adopted</w:t>
      </w:r>
      <w:r w:rsidRPr="00EB6EC7">
        <w:rPr>
          <w:rFonts w:asciiTheme="majorBidi" w:hAnsiTheme="majorBidi" w:cstheme="majorBidi"/>
          <w:color w:val="auto"/>
          <w:sz w:val="24"/>
          <w:szCs w:val="24"/>
        </w:rPr>
        <w:t xml:space="preserve"> in </w:t>
      </w:r>
      <w:r w:rsidR="00241B88" w:rsidRPr="00EB6EC7">
        <w:rPr>
          <w:rFonts w:asciiTheme="majorBidi" w:hAnsiTheme="majorBidi" w:cstheme="majorBidi"/>
          <w:color w:val="auto"/>
          <w:sz w:val="24"/>
          <w:szCs w:val="24"/>
        </w:rPr>
        <w:t xml:space="preserve">the </w:t>
      </w:r>
      <w:r w:rsidRPr="00EB6EC7">
        <w:rPr>
          <w:rFonts w:asciiTheme="majorBidi" w:hAnsiTheme="majorBidi" w:cstheme="majorBidi"/>
          <w:color w:val="auto"/>
          <w:sz w:val="24"/>
          <w:szCs w:val="24"/>
        </w:rPr>
        <w:t xml:space="preserve">data analysis. For the </w:t>
      </w:r>
      <w:r w:rsidR="00240F4F" w:rsidRPr="00EB6EC7">
        <w:rPr>
          <w:rFonts w:asciiTheme="majorBidi" w:hAnsiTheme="majorBidi" w:cstheme="majorBidi"/>
          <w:color w:val="auto"/>
          <w:sz w:val="24"/>
          <w:szCs w:val="24"/>
        </w:rPr>
        <w:t>purpose of qualitative analysis</w:t>
      </w:r>
      <w:r w:rsidR="004A07E2" w:rsidRPr="00EB6EC7">
        <w:rPr>
          <w:rFonts w:asciiTheme="majorBidi" w:hAnsiTheme="majorBidi" w:cstheme="majorBidi"/>
          <w:color w:val="auto"/>
          <w:sz w:val="24"/>
          <w:szCs w:val="24"/>
        </w:rPr>
        <w:t>,</w:t>
      </w:r>
      <w:r w:rsidRPr="00EB6EC7">
        <w:rPr>
          <w:rFonts w:asciiTheme="majorBidi" w:hAnsiTheme="majorBidi" w:cstheme="majorBidi"/>
          <w:color w:val="auto"/>
          <w:sz w:val="24"/>
          <w:szCs w:val="24"/>
        </w:rPr>
        <w:t xml:space="preserve"> content analysis </w:t>
      </w:r>
      <w:r w:rsidRPr="00EB6EC7">
        <w:rPr>
          <w:rFonts w:asciiTheme="majorBidi" w:hAnsiTheme="majorBidi" w:cstheme="majorBidi"/>
          <w:noProof/>
          <w:color w:val="auto"/>
          <w:sz w:val="24"/>
          <w:szCs w:val="24"/>
        </w:rPr>
        <w:t>was used</w:t>
      </w:r>
      <w:r w:rsidR="00240F4F" w:rsidRPr="00EB6EC7">
        <w:rPr>
          <w:rFonts w:asciiTheme="majorBidi" w:hAnsiTheme="majorBidi" w:cstheme="majorBidi"/>
          <w:noProof/>
          <w:color w:val="auto"/>
          <w:sz w:val="24"/>
          <w:szCs w:val="24"/>
        </w:rPr>
        <w:t>,</w:t>
      </w:r>
      <w:r w:rsidR="00AA1D22" w:rsidRPr="00EB6EC7">
        <w:rPr>
          <w:rFonts w:asciiTheme="majorBidi" w:hAnsiTheme="majorBidi" w:cstheme="majorBidi"/>
          <w:color w:val="auto"/>
          <w:sz w:val="24"/>
          <w:szCs w:val="24"/>
        </w:rPr>
        <w:t xml:space="preserve"> and for the </w:t>
      </w:r>
      <w:r w:rsidR="00240F4F" w:rsidRPr="00EB6EC7">
        <w:rPr>
          <w:rFonts w:asciiTheme="majorBidi" w:hAnsiTheme="majorBidi" w:cstheme="majorBidi"/>
          <w:color w:val="auto"/>
          <w:sz w:val="24"/>
          <w:szCs w:val="24"/>
        </w:rPr>
        <w:t>quantitative</w:t>
      </w:r>
      <w:r w:rsidRPr="00EB6EC7">
        <w:rPr>
          <w:rFonts w:asciiTheme="majorBidi" w:hAnsiTheme="majorBidi" w:cstheme="majorBidi"/>
          <w:color w:val="auto"/>
          <w:sz w:val="24"/>
          <w:szCs w:val="24"/>
        </w:rPr>
        <w:t xml:space="preserve"> </w:t>
      </w:r>
      <w:r w:rsidR="00AA1D22" w:rsidRPr="00EB6EC7">
        <w:rPr>
          <w:rFonts w:asciiTheme="majorBidi" w:hAnsiTheme="majorBidi" w:cstheme="majorBidi"/>
          <w:noProof/>
          <w:color w:val="auto"/>
          <w:sz w:val="24"/>
          <w:szCs w:val="24"/>
        </w:rPr>
        <w:t>section</w:t>
      </w:r>
      <w:r w:rsidRPr="00EB6EC7">
        <w:rPr>
          <w:rFonts w:asciiTheme="majorBidi" w:hAnsiTheme="majorBidi" w:cstheme="majorBidi"/>
          <w:color w:val="auto"/>
          <w:sz w:val="24"/>
          <w:szCs w:val="24"/>
        </w:rPr>
        <w:t xml:space="preserve"> </w:t>
      </w:r>
      <w:r w:rsidR="00D94F2A" w:rsidRPr="00EB6EC7">
        <w:rPr>
          <w:rFonts w:asciiTheme="majorBidi" w:hAnsiTheme="majorBidi" w:cstheme="majorBidi"/>
          <w:color w:val="auto"/>
          <w:sz w:val="24"/>
          <w:szCs w:val="24"/>
        </w:rPr>
        <w:t>mean, descriptive statistics including</w:t>
      </w:r>
      <w:r w:rsidR="00240F4F" w:rsidRPr="00EB6EC7">
        <w:rPr>
          <w:rFonts w:asciiTheme="majorBidi" w:hAnsiTheme="majorBidi" w:cstheme="majorBidi"/>
          <w:color w:val="auto"/>
          <w:sz w:val="24"/>
          <w:szCs w:val="24"/>
        </w:rPr>
        <w:t xml:space="preserve"> standard deviation, frequency</w:t>
      </w:r>
      <w:r w:rsidR="00063C1D" w:rsidRPr="00EB6EC7">
        <w:rPr>
          <w:rFonts w:asciiTheme="majorBidi" w:hAnsiTheme="majorBidi" w:cstheme="majorBidi"/>
          <w:color w:val="auto"/>
          <w:sz w:val="24"/>
          <w:szCs w:val="24"/>
        </w:rPr>
        <w:t>,</w:t>
      </w:r>
      <w:r w:rsidR="00240F4F" w:rsidRPr="00EB6EC7">
        <w:rPr>
          <w:rFonts w:asciiTheme="majorBidi" w:hAnsiTheme="majorBidi" w:cstheme="majorBidi"/>
          <w:color w:val="auto"/>
          <w:sz w:val="24"/>
          <w:szCs w:val="24"/>
        </w:rPr>
        <w:t xml:space="preserve"> and percentage were </w:t>
      </w:r>
      <w:r w:rsidR="004A07E2" w:rsidRPr="00EB6EC7">
        <w:rPr>
          <w:rFonts w:asciiTheme="majorBidi" w:hAnsiTheme="majorBidi" w:cstheme="majorBidi"/>
          <w:color w:val="auto"/>
          <w:sz w:val="24"/>
          <w:szCs w:val="24"/>
        </w:rPr>
        <w:t>calculated</w:t>
      </w:r>
      <w:r w:rsidR="001C27CA" w:rsidRPr="00EB6EC7">
        <w:rPr>
          <w:rFonts w:asciiTheme="majorBidi" w:hAnsiTheme="majorBidi" w:cstheme="majorBidi"/>
          <w:color w:val="auto"/>
          <w:sz w:val="24"/>
          <w:szCs w:val="24"/>
        </w:rPr>
        <w:t xml:space="preserve">. </w:t>
      </w:r>
      <w:r w:rsidR="00D94F2A" w:rsidRPr="00EB6EC7">
        <w:rPr>
          <w:rFonts w:asciiTheme="majorBidi" w:hAnsiTheme="majorBidi" w:cstheme="majorBidi"/>
          <w:color w:val="auto"/>
          <w:sz w:val="24"/>
          <w:szCs w:val="24"/>
        </w:rPr>
        <w:t>In</w:t>
      </w:r>
      <w:r w:rsidR="00241B88" w:rsidRPr="00EB6EC7">
        <w:rPr>
          <w:rFonts w:asciiTheme="majorBidi" w:hAnsiTheme="majorBidi" w:cstheme="majorBidi"/>
          <w:color w:val="auto"/>
          <w:sz w:val="24"/>
          <w:szCs w:val="24"/>
        </w:rPr>
        <w:t xml:space="preserve"> d</w:t>
      </w:r>
      <w:r w:rsidR="00902A36" w:rsidRPr="00EB6EC7">
        <w:rPr>
          <w:rFonts w:asciiTheme="majorBidi" w:hAnsiTheme="majorBidi" w:cstheme="majorBidi"/>
          <w:color w:val="auto"/>
          <w:sz w:val="24"/>
          <w:szCs w:val="24"/>
        </w:rPr>
        <w:t>escriptive</w:t>
      </w:r>
      <w:r w:rsidRPr="00EB6EC7">
        <w:rPr>
          <w:rFonts w:asciiTheme="majorBidi" w:hAnsiTheme="majorBidi" w:cstheme="majorBidi"/>
          <w:color w:val="auto"/>
          <w:sz w:val="24"/>
          <w:szCs w:val="24"/>
        </w:rPr>
        <w:t xml:space="preserve"> analysis</w:t>
      </w:r>
      <w:r w:rsidR="00AA1D22" w:rsidRPr="00EB6EC7">
        <w:rPr>
          <w:rFonts w:asciiTheme="majorBidi" w:hAnsiTheme="majorBidi" w:cstheme="majorBidi"/>
          <w:color w:val="auto"/>
          <w:sz w:val="24"/>
          <w:szCs w:val="24"/>
        </w:rPr>
        <w:t>,</w:t>
      </w:r>
      <w:r w:rsidR="00063C1D" w:rsidRPr="00EB6EC7">
        <w:rPr>
          <w:rFonts w:asciiTheme="majorBidi" w:hAnsiTheme="majorBidi" w:cstheme="majorBidi"/>
          <w:color w:val="auto"/>
          <w:sz w:val="24"/>
          <w:szCs w:val="24"/>
        </w:rPr>
        <w:t xml:space="preserve"> the</w:t>
      </w:r>
      <w:r w:rsidR="00AA1D22" w:rsidRPr="00EB6EC7">
        <w:rPr>
          <w:rFonts w:asciiTheme="majorBidi" w:hAnsiTheme="majorBidi" w:cstheme="majorBidi"/>
          <w:color w:val="auto"/>
          <w:sz w:val="24"/>
          <w:szCs w:val="24"/>
        </w:rPr>
        <w:t xml:space="preserve"> frequency</w:t>
      </w:r>
      <w:r w:rsidRPr="00EB6EC7">
        <w:rPr>
          <w:rFonts w:asciiTheme="majorBidi" w:hAnsiTheme="majorBidi" w:cstheme="majorBidi"/>
          <w:color w:val="auto"/>
          <w:sz w:val="24"/>
          <w:szCs w:val="24"/>
        </w:rPr>
        <w:t xml:space="preserve"> </w:t>
      </w:r>
      <w:r w:rsidRPr="00EB6EC7">
        <w:rPr>
          <w:rFonts w:asciiTheme="majorBidi" w:hAnsiTheme="majorBidi" w:cstheme="majorBidi"/>
          <w:noProof/>
          <w:color w:val="auto"/>
          <w:sz w:val="24"/>
          <w:szCs w:val="24"/>
        </w:rPr>
        <w:t>was used</w:t>
      </w:r>
      <w:r w:rsidRPr="00EB6EC7">
        <w:rPr>
          <w:rFonts w:asciiTheme="majorBidi" w:hAnsiTheme="majorBidi" w:cstheme="majorBidi"/>
          <w:color w:val="auto"/>
          <w:sz w:val="24"/>
          <w:szCs w:val="24"/>
        </w:rPr>
        <w:t xml:space="preserve"> </w:t>
      </w:r>
      <w:r w:rsidRPr="00EB6EC7">
        <w:rPr>
          <w:rFonts w:asciiTheme="majorBidi" w:hAnsiTheme="majorBidi" w:cstheme="majorBidi"/>
          <w:noProof/>
          <w:color w:val="auto"/>
          <w:sz w:val="24"/>
          <w:szCs w:val="24"/>
        </w:rPr>
        <w:t>to</w:t>
      </w:r>
      <w:r w:rsidRPr="00EB6EC7">
        <w:rPr>
          <w:rFonts w:asciiTheme="majorBidi" w:hAnsiTheme="majorBidi" w:cstheme="majorBidi"/>
          <w:color w:val="auto"/>
          <w:sz w:val="24"/>
          <w:szCs w:val="24"/>
        </w:rPr>
        <w:t xml:space="preserve"> </w:t>
      </w:r>
      <w:r w:rsidR="00241B88" w:rsidRPr="00EB6EC7">
        <w:rPr>
          <w:rFonts w:asciiTheme="majorBidi" w:hAnsiTheme="majorBidi" w:cstheme="majorBidi"/>
          <w:color w:val="auto"/>
          <w:sz w:val="24"/>
          <w:szCs w:val="24"/>
        </w:rPr>
        <w:t xml:space="preserve">compare the </w:t>
      </w:r>
      <w:r w:rsidRPr="00EB6EC7">
        <w:rPr>
          <w:rFonts w:asciiTheme="majorBidi" w:hAnsiTheme="majorBidi" w:cstheme="majorBidi"/>
          <w:color w:val="auto"/>
          <w:sz w:val="24"/>
          <w:szCs w:val="24"/>
        </w:rPr>
        <w:t>means</w:t>
      </w:r>
      <w:r w:rsidR="00241B88" w:rsidRPr="00EB6EC7">
        <w:rPr>
          <w:rFonts w:asciiTheme="majorBidi" w:hAnsiTheme="majorBidi" w:cstheme="majorBidi"/>
          <w:color w:val="auto"/>
          <w:sz w:val="24"/>
          <w:szCs w:val="24"/>
        </w:rPr>
        <w:t>,</w:t>
      </w:r>
      <w:r w:rsidRPr="00EB6EC7">
        <w:rPr>
          <w:rFonts w:asciiTheme="majorBidi" w:hAnsiTheme="majorBidi" w:cstheme="majorBidi"/>
          <w:color w:val="auto"/>
          <w:sz w:val="24"/>
          <w:szCs w:val="24"/>
        </w:rPr>
        <w:t xml:space="preserve"> and </w:t>
      </w:r>
      <w:r w:rsidR="00063C1D" w:rsidRPr="00EB6EC7">
        <w:rPr>
          <w:rFonts w:asciiTheme="majorBidi" w:hAnsiTheme="majorBidi" w:cstheme="majorBidi"/>
          <w:color w:val="auto"/>
          <w:sz w:val="24"/>
          <w:szCs w:val="24"/>
        </w:rPr>
        <w:t xml:space="preserve">the </w:t>
      </w:r>
      <w:r w:rsidRPr="00EB6EC7">
        <w:rPr>
          <w:rFonts w:asciiTheme="majorBidi" w:hAnsiTheme="majorBidi" w:cstheme="majorBidi"/>
          <w:color w:val="auto"/>
          <w:sz w:val="24"/>
          <w:szCs w:val="24"/>
        </w:rPr>
        <w:t>standard deviation</w:t>
      </w:r>
      <w:r w:rsidR="00241B88" w:rsidRPr="00EB6EC7">
        <w:rPr>
          <w:rFonts w:asciiTheme="majorBidi" w:hAnsiTheme="majorBidi" w:cstheme="majorBidi"/>
          <w:color w:val="auto"/>
          <w:sz w:val="24"/>
          <w:szCs w:val="24"/>
        </w:rPr>
        <w:t xml:space="preserve"> was used</w:t>
      </w:r>
      <w:r w:rsidRPr="00EB6EC7">
        <w:rPr>
          <w:rFonts w:asciiTheme="majorBidi" w:hAnsiTheme="majorBidi" w:cstheme="majorBidi"/>
          <w:color w:val="auto"/>
          <w:sz w:val="24"/>
          <w:szCs w:val="24"/>
        </w:rPr>
        <w:t xml:space="preserve"> to investigate students’ motivation. Categori</w:t>
      </w:r>
      <w:r w:rsidRPr="00EB6EC7">
        <w:rPr>
          <w:rFonts w:asciiTheme="majorBidi" w:hAnsiTheme="majorBidi" w:cstheme="majorBidi"/>
          <w:color w:val="auto"/>
          <w:spacing w:val="2"/>
          <w:sz w:val="24"/>
          <w:szCs w:val="24"/>
        </w:rPr>
        <w:t>e</w:t>
      </w:r>
      <w:r w:rsidRPr="00EB6EC7">
        <w:rPr>
          <w:rFonts w:asciiTheme="majorBidi" w:hAnsiTheme="majorBidi" w:cstheme="majorBidi"/>
          <w:color w:val="auto"/>
          <w:sz w:val="24"/>
          <w:szCs w:val="24"/>
        </w:rPr>
        <w:t>s</w:t>
      </w:r>
      <w:r w:rsidRPr="00EB6EC7">
        <w:rPr>
          <w:rFonts w:asciiTheme="majorBidi" w:hAnsiTheme="majorBidi" w:cstheme="majorBidi"/>
          <w:color w:val="auto"/>
          <w:spacing w:val="-7"/>
          <w:sz w:val="24"/>
          <w:szCs w:val="24"/>
        </w:rPr>
        <w:t xml:space="preserve"> </w:t>
      </w:r>
      <w:r w:rsidRPr="00EB6EC7">
        <w:rPr>
          <w:rFonts w:asciiTheme="majorBidi" w:hAnsiTheme="majorBidi" w:cstheme="majorBidi"/>
          <w:color w:val="auto"/>
          <w:sz w:val="24"/>
          <w:szCs w:val="24"/>
        </w:rPr>
        <w:t>unco</w:t>
      </w:r>
      <w:r w:rsidRPr="00EB6EC7">
        <w:rPr>
          <w:rFonts w:asciiTheme="majorBidi" w:hAnsiTheme="majorBidi" w:cstheme="majorBidi"/>
          <w:color w:val="auto"/>
          <w:spacing w:val="1"/>
          <w:sz w:val="24"/>
          <w:szCs w:val="24"/>
        </w:rPr>
        <w:t>v</w:t>
      </w:r>
      <w:r w:rsidRPr="00EB6EC7">
        <w:rPr>
          <w:rFonts w:asciiTheme="majorBidi" w:hAnsiTheme="majorBidi" w:cstheme="majorBidi"/>
          <w:color w:val="auto"/>
          <w:sz w:val="24"/>
          <w:szCs w:val="24"/>
        </w:rPr>
        <w:t>ering</w:t>
      </w:r>
      <w:r w:rsidRPr="00EB6EC7">
        <w:rPr>
          <w:rFonts w:asciiTheme="majorBidi" w:hAnsiTheme="majorBidi" w:cstheme="majorBidi"/>
          <w:color w:val="auto"/>
          <w:spacing w:val="-2"/>
          <w:sz w:val="24"/>
          <w:szCs w:val="24"/>
        </w:rPr>
        <w:t xml:space="preserve"> </w:t>
      </w:r>
      <w:r w:rsidRPr="00EB6EC7">
        <w:rPr>
          <w:rFonts w:asciiTheme="majorBidi" w:hAnsiTheme="majorBidi" w:cstheme="majorBidi"/>
          <w:color w:val="auto"/>
          <w:sz w:val="24"/>
          <w:szCs w:val="24"/>
        </w:rPr>
        <w:t>the</w:t>
      </w:r>
      <w:r w:rsidRPr="00EB6EC7">
        <w:rPr>
          <w:rFonts w:asciiTheme="majorBidi" w:hAnsiTheme="majorBidi" w:cstheme="majorBidi"/>
          <w:color w:val="auto"/>
          <w:spacing w:val="6"/>
          <w:sz w:val="24"/>
          <w:szCs w:val="24"/>
        </w:rPr>
        <w:t xml:space="preserve"> </w:t>
      </w:r>
      <w:r w:rsidRPr="00EB6EC7">
        <w:rPr>
          <w:rFonts w:asciiTheme="majorBidi" w:hAnsiTheme="majorBidi" w:cstheme="majorBidi"/>
          <w:color w:val="auto"/>
          <w:sz w:val="24"/>
          <w:szCs w:val="24"/>
        </w:rPr>
        <w:t>change</w:t>
      </w:r>
      <w:r w:rsidRPr="00EB6EC7">
        <w:rPr>
          <w:rFonts w:asciiTheme="majorBidi" w:hAnsiTheme="majorBidi" w:cstheme="majorBidi"/>
          <w:color w:val="auto"/>
          <w:spacing w:val="5"/>
          <w:sz w:val="24"/>
          <w:szCs w:val="24"/>
        </w:rPr>
        <w:t xml:space="preserve"> </w:t>
      </w:r>
      <w:r w:rsidRPr="00EB6EC7">
        <w:rPr>
          <w:rFonts w:asciiTheme="majorBidi" w:hAnsiTheme="majorBidi" w:cstheme="majorBidi"/>
          <w:color w:val="auto"/>
          <w:sz w:val="24"/>
          <w:szCs w:val="24"/>
        </w:rPr>
        <w:t>or</w:t>
      </w:r>
      <w:r w:rsidRPr="00EB6EC7">
        <w:rPr>
          <w:rFonts w:asciiTheme="majorBidi" w:hAnsiTheme="majorBidi" w:cstheme="majorBidi"/>
          <w:color w:val="auto"/>
          <w:spacing w:val="8"/>
          <w:sz w:val="24"/>
          <w:szCs w:val="24"/>
        </w:rPr>
        <w:t xml:space="preserve"> </w:t>
      </w:r>
      <w:r w:rsidRPr="00EB6EC7">
        <w:rPr>
          <w:rFonts w:asciiTheme="majorBidi" w:hAnsiTheme="majorBidi" w:cstheme="majorBidi"/>
          <w:color w:val="auto"/>
          <w:sz w:val="24"/>
          <w:szCs w:val="24"/>
        </w:rPr>
        <w:t>lack</w:t>
      </w:r>
      <w:r w:rsidRPr="00EB6EC7">
        <w:rPr>
          <w:rFonts w:asciiTheme="majorBidi" w:hAnsiTheme="majorBidi" w:cstheme="majorBidi"/>
          <w:color w:val="auto"/>
          <w:spacing w:val="4"/>
          <w:sz w:val="24"/>
          <w:szCs w:val="24"/>
        </w:rPr>
        <w:t xml:space="preserve"> </w:t>
      </w:r>
      <w:r w:rsidRPr="00EB6EC7">
        <w:rPr>
          <w:rFonts w:asciiTheme="majorBidi" w:hAnsiTheme="majorBidi" w:cstheme="majorBidi"/>
          <w:color w:val="auto"/>
          <w:sz w:val="24"/>
          <w:szCs w:val="24"/>
        </w:rPr>
        <w:t>of change</w:t>
      </w:r>
      <w:r w:rsidRPr="00EB6EC7">
        <w:rPr>
          <w:rFonts w:asciiTheme="majorBidi" w:hAnsiTheme="majorBidi" w:cstheme="majorBidi"/>
          <w:color w:val="auto"/>
          <w:spacing w:val="11"/>
          <w:sz w:val="24"/>
          <w:szCs w:val="24"/>
        </w:rPr>
        <w:t xml:space="preserve"> </w:t>
      </w:r>
      <w:r w:rsidRPr="00EB6EC7">
        <w:rPr>
          <w:rFonts w:asciiTheme="majorBidi" w:hAnsiTheme="majorBidi" w:cstheme="majorBidi"/>
          <w:color w:val="auto"/>
          <w:sz w:val="24"/>
          <w:szCs w:val="24"/>
        </w:rPr>
        <w:t>in</w:t>
      </w:r>
      <w:r w:rsidRPr="00EB6EC7">
        <w:rPr>
          <w:rFonts w:asciiTheme="majorBidi" w:hAnsiTheme="majorBidi" w:cstheme="majorBidi"/>
          <w:color w:val="auto"/>
          <w:spacing w:val="14"/>
          <w:sz w:val="24"/>
          <w:szCs w:val="24"/>
        </w:rPr>
        <w:t xml:space="preserve"> </w:t>
      </w:r>
      <w:r w:rsidRPr="00EB6EC7">
        <w:rPr>
          <w:rFonts w:asciiTheme="majorBidi" w:hAnsiTheme="majorBidi" w:cstheme="majorBidi"/>
          <w:color w:val="auto"/>
          <w:sz w:val="24"/>
          <w:szCs w:val="24"/>
        </w:rPr>
        <w:t>t</w:t>
      </w:r>
      <w:r w:rsidRPr="00EB6EC7">
        <w:rPr>
          <w:rFonts w:asciiTheme="majorBidi" w:hAnsiTheme="majorBidi" w:cstheme="majorBidi"/>
          <w:color w:val="auto"/>
          <w:spacing w:val="1"/>
          <w:sz w:val="24"/>
          <w:szCs w:val="24"/>
        </w:rPr>
        <w:t>h</w:t>
      </w:r>
      <w:r w:rsidRPr="00EB6EC7">
        <w:rPr>
          <w:rFonts w:asciiTheme="majorBidi" w:hAnsiTheme="majorBidi" w:cstheme="majorBidi"/>
          <w:color w:val="auto"/>
          <w:sz w:val="24"/>
          <w:szCs w:val="24"/>
        </w:rPr>
        <w:t>eir</w:t>
      </w:r>
      <w:r w:rsidRPr="00EB6EC7">
        <w:rPr>
          <w:rFonts w:asciiTheme="majorBidi" w:hAnsiTheme="majorBidi" w:cstheme="majorBidi"/>
          <w:color w:val="auto"/>
          <w:spacing w:val="8"/>
          <w:sz w:val="24"/>
          <w:szCs w:val="24"/>
        </w:rPr>
        <w:t xml:space="preserve"> </w:t>
      </w:r>
      <w:r w:rsidRPr="00EB6EC7">
        <w:rPr>
          <w:rFonts w:asciiTheme="majorBidi" w:hAnsiTheme="majorBidi" w:cstheme="majorBidi"/>
          <w:color w:val="auto"/>
          <w:sz w:val="24"/>
          <w:szCs w:val="24"/>
        </w:rPr>
        <w:t>motivation</w:t>
      </w:r>
      <w:r w:rsidRPr="00EB6EC7">
        <w:rPr>
          <w:rFonts w:asciiTheme="majorBidi" w:hAnsiTheme="majorBidi" w:cstheme="majorBidi"/>
          <w:color w:val="auto"/>
          <w:spacing w:val="9"/>
          <w:sz w:val="24"/>
          <w:szCs w:val="24"/>
        </w:rPr>
        <w:t xml:space="preserve"> </w:t>
      </w:r>
      <w:r w:rsidRPr="00EB6EC7">
        <w:rPr>
          <w:rFonts w:asciiTheme="majorBidi" w:hAnsiTheme="majorBidi" w:cstheme="majorBidi"/>
          <w:noProof/>
          <w:color w:val="auto"/>
          <w:sz w:val="24"/>
          <w:szCs w:val="24"/>
        </w:rPr>
        <w:t>were</w:t>
      </w:r>
      <w:r w:rsidRPr="00EB6EC7">
        <w:rPr>
          <w:rFonts w:asciiTheme="majorBidi" w:hAnsiTheme="majorBidi" w:cstheme="majorBidi"/>
          <w:noProof/>
          <w:color w:val="auto"/>
          <w:spacing w:val="9"/>
          <w:sz w:val="24"/>
          <w:szCs w:val="24"/>
        </w:rPr>
        <w:t xml:space="preserve"> </w:t>
      </w:r>
      <w:r w:rsidRPr="00EB6EC7">
        <w:rPr>
          <w:rFonts w:asciiTheme="majorBidi" w:hAnsiTheme="majorBidi" w:cstheme="majorBidi"/>
          <w:noProof/>
          <w:color w:val="auto"/>
          <w:sz w:val="24"/>
          <w:szCs w:val="24"/>
        </w:rPr>
        <w:t>then</w:t>
      </w:r>
      <w:r w:rsidRPr="00EB6EC7">
        <w:rPr>
          <w:rFonts w:asciiTheme="majorBidi" w:hAnsiTheme="majorBidi" w:cstheme="majorBidi"/>
          <w:noProof/>
          <w:color w:val="auto"/>
          <w:spacing w:val="14"/>
          <w:sz w:val="24"/>
          <w:szCs w:val="24"/>
        </w:rPr>
        <w:t xml:space="preserve"> </w:t>
      </w:r>
      <w:r w:rsidRPr="00EB6EC7">
        <w:rPr>
          <w:rFonts w:asciiTheme="majorBidi" w:hAnsiTheme="majorBidi" w:cstheme="majorBidi"/>
          <w:noProof/>
          <w:color w:val="auto"/>
          <w:sz w:val="24"/>
          <w:szCs w:val="24"/>
        </w:rPr>
        <w:t>established</w:t>
      </w:r>
      <w:r w:rsidRPr="00EB6EC7">
        <w:rPr>
          <w:rFonts w:asciiTheme="majorBidi" w:hAnsiTheme="majorBidi" w:cstheme="majorBidi"/>
          <w:color w:val="auto"/>
          <w:spacing w:val="-1"/>
          <w:sz w:val="24"/>
          <w:szCs w:val="24"/>
        </w:rPr>
        <w:t xml:space="preserve"> </w:t>
      </w:r>
      <w:r w:rsidRPr="00EB6EC7">
        <w:rPr>
          <w:rFonts w:asciiTheme="majorBidi" w:hAnsiTheme="majorBidi" w:cstheme="majorBidi"/>
          <w:noProof/>
          <w:color w:val="auto"/>
          <w:sz w:val="24"/>
          <w:szCs w:val="24"/>
        </w:rPr>
        <w:t>concerning</w:t>
      </w:r>
      <w:r w:rsidRPr="00EB6EC7">
        <w:rPr>
          <w:rFonts w:asciiTheme="majorBidi" w:hAnsiTheme="majorBidi" w:cstheme="majorBidi"/>
          <w:color w:val="auto"/>
          <w:spacing w:val="14"/>
          <w:sz w:val="24"/>
          <w:szCs w:val="24"/>
        </w:rPr>
        <w:t xml:space="preserve"> </w:t>
      </w:r>
      <w:r w:rsidRPr="00EB6EC7">
        <w:rPr>
          <w:rFonts w:asciiTheme="majorBidi" w:hAnsiTheme="majorBidi" w:cstheme="majorBidi"/>
          <w:color w:val="auto"/>
          <w:sz w:val="24"/>
          <w:szCs w:val="24"/>
        </w:rPr>
        <w:t>t</w:t>
      </w:r>
      <w:r w:rsidRPr="00EB6EC7">
        <w:rPr>
          <w:rFonts w:asciiTheme="majorBidi" w:hAnsiTheme="majorBidi" w:cstheme="majorBidi"/>
          <w:color w:val="auto"/>
          <w:spacing w:val="1"/>
          <w:sz w:val="24"/>
          <w:szCs w:val="24"/>
        </w:rPr>
        <w:t>h</w:t>
      </w:r>
      <w:r w:rsidRPr="00EB6EC7">
        <w:rPr>
          <w:rFonts w:asciiTheme="majorBidi" w:hAnsiTheme="majorBidi" w:cstheme="majorBidi"/>
          <w:color w:val="auto"/>
          <w:sz w:val="24"/>
          <w:szCs w:val="24"/>
        </w:rPr>
        <w:t>e</w:t>
      </w:r>
      <w:r w:rsidRPr="00EB6EC7">
        <w:rPr>
          <w:rFonts w:asciiTheme="majorBidi" w:hAnsiTheme="majorBidi" w:cstheme="majorBidi"/>
          <w:color w:val="auto"/>
          <w:spacing w:val="13"/>
          <w:sz w:val="24"/>
          <w:szCs w:val="24"/>
        </w:rPr>
        <w:t xml:space="preserve"> </w:t>
      </w:r>
      <w:r w:rsidRPr="00EB6EC7">
        <w:rPr>
          <w:rFonts w:asciiTheme="majorBidi" w:hAnsiTheme="majorBidi" w:cstheme="majorBidi"/>
          <w:color w:val="auto"/>
          <w:sz w:val="24"/>
          <w:szCs w:val="24"/>
        </w:rPr>
        <w:t>conceptual</w:t>
      </w:r>
      <w:r w:rsidRPr="00EB6EC7">
        <w:rPr>
          <w:rFonts w:asciiTheme="majorBidi" w:hAnsiTheme="majorBidi" w:cstheme="majorBidi"/>
          <w:color w:val="auto"/>
          <w:spacing w:val="9"/>
          <w:sz w:val="24"/>
          <w:szCs w:val="24"/>
        </w:rPr>
        <w:t xml:space="preserve"> </w:t>
      </w:r>
      <w:r w:rsidRPr="00EB6EC7">
        <w:rPr>
          <w:rFonts w:asciiTheme="majorBidi" w:hAnsiTheme="majorBidi" w:cstheme="majorBidi"/>
          <w:color w:val="auto"/>
          <w:sz w:val="24"/>
          <w:szCs w:val="24"/>
        </w:rPr>
        <w:t>framework</w:t>
      </w:r>
      <w:r w:rsidRPr="00EB6EC7">
        <w:rPr>
          <w:rFonts w:asciiTheme="majorBidi" w:hAnsiTheme="majorBidi" w:cstheme="majorBidi"/>
          <w:color w:val="auto"/>
          <w:spacing w:val="10"/>
          <w:sz w:val="24"/>
          <w:szCs w:val="24"/>
        </w:rPr>
        <w:t xml:space="preserve"> </w:t>
      </w:r>
      <w:r w:rsidRPr="00EB6EC7">
        <w:rPr>
          <w:rFonts w:asciiTheme="majorBidi" w:hAnsiTheme="majorBidi" w:cstheme="majorBidi"/>
          <w:color w:val="auto"/>
          <w:sz w:val="24"/>
          <w:szCs w:val="24"/>
        </w:rPr>
        <w:t>and</w:t>
      </w:r>
      <w:r w:rsidRPr="00EB6EC7">
        <w:rPr>
          <w:rFonts w:asciiTheme="majorBidi" w:hAnsiTheme="majorBidi" w:cstheme="majorBidi"/>
          <w:color w:val="auto"/>
          <w:spacing w:val="11"/>
          <w:sz w:val="24"/>
          <w:szCs w:val="24"/>
        </w:rPr>
        <w:t xml:space="preserve"> </w:t>
      </w:r>
      <w:r w:rsidRPr="00EB6EC7">
        <w:rPr>
          <w:rFonts w:asciiTheme="majorBidi" w:hAnsiTheme="majorBidi" w:cstheme="majorBidi"/>
          <w:color w:val="auto"/>
          <w:sz w:val="24"/>
          <w:szCs w:val="24"/>
        </w:rPr>
        <w:t>related</w:t>
      </w:r>
      <w:r w:rsidRPr="00EB6EC7">
        <w:rPr>
          <w:rFonts w:asciiTheme="majorBidi" w:hAnsiTheme="majorBidi" w:cstheme="majorBidi"/>
          <w:color w:val="auto"/>
          <w:spacing w:val="4"/>
          <w:sz w:val="24"/>
          <w:szCs w:val="24"/>
        </w:rPr>
        <w:t xml:space="preserve"> </w:t>
      </w:r>
      <w:r w:rsidRPr="00EB6EC7">
        <w:rPr>
          <w:rFonts w:asciiTheme="majorBidi" w:hAnsiTheme="majorBidi" w:cstheme="majorBidi"/>
          <w:color w:val="auto"/>
          <w:sz w:val="24"/>
          <w:szCs w:val="24"/>
        </w:rPr>
        <w:t>literature in</w:t>
      </w:r>
      <w:r w:rsidRPr="00EB6EC7">
        <w:rPr>
          <w:rFonts w:asciiTheme="majorBidi" w:hAnsiTheme="majorBidi" w:cstheme="majorBidi"/>
          <w:color w:val="auto"/>
          <w:spacing w:val="12"/>
          <w:sz w:val="24"/>
          <w:szCs w:val="24"/>
        </w:rPr>
        <w:t xml:space="preserve"> </w:t>
      </w:r>
      <w:r w:rsidRPr="00EB6EC7">
        <w:rPr>
          <w:rFonts w:asciiTheme="majorBidi" w:hAnsiTheme="majorBidi" w:cstheme="majorBidi"/>
          <w:color w:val="auto"/>
          <w:sz w:val="24"/>
          <w:szCs w:val="24"/>
        </w:rPr>
        <w:t>language learner</w:t>
      </w:r>
      <w:r w:rsidRPr="00EB6EC7">
        <w:rPr>
          <w:rFonts w:asciiTheme="majorBidi" w:hAnsiTheme="majorBidi" w:cstheme="majorBidi"/>
          <w:color w:val="auto"/>
          <w:spacing w:val="3"/>
          <w:sz w:val="24"/>
          <w:szCs w:val="24"/>
        </w:rPr>
        <w:t xml:space="preserve"> </w:t>
      </w:r>
      <w:r w:rsidRPr="00EB6EC7">
        <w:rPr>
          <w:rFonts w:asciiTheme="majorBidi" w:hAnsiTheme="majorBidi" w:cstheme="majorBidi"/>
          <w:color w:val="auto"/>
          <w:spacing w:val="1"/>
          <w:sz w:val="24"/>
          <w:szCs w:val="24"/>
        </w:rPr>
        <w:t>m</w:t>
      </w:r>
      <w:r w:rsidRPr="00EB6EC7">
        <w:rPr>
          <w:rFonts w:asciiTheme="majorBidi" w:hAnsiTheme="majorBidi" w:cstheme="majorBidi"/>
          <w:color w:val="auto"/>
          <w:sz w:val="24"/>
          <w:szCs w:val="24"/>
        </w:rPr>
        <w:t>otivation.</w:t>
      </w:r>
    </w:p>
    <w:p w14:paraId="2012F873" w14:textId="77777777" w:rsidR="009775FB" w:rsidRPr="00EB6EC7" w:rsidRDefault="009775FB" w:rsidP="00321A47">
      <w:pPr>
        <w:spacing w:line="480" w:lineRule="auto"/>
        <w:rPr>
          <w:rFonts w:asciiTheme="majorBidi" w:hAnsiTheme="majorBidi" w:cstheme="majorBidi"/>
          <w:b/>
          <w:bCs/>
          <w:sz w:val="24"/>
          <w:szCs w:val="24"/>
        </w:rPr>
      </w:pPr>
      <w:commentRangeStart w:id="2"/>
      <w:r w:rsidRPr="00EB6EC7">
        <w:rPr>
          <w:rFonts w:asciiTheme="majorBidi" w:hAnsiTheme="majorBidi" w:cstheme="majorBidi"/>
          <w:b/>
          <w:bCs/>
          <w:noProof/>
          <w:sz w:val="24"/>
          <w:szCs w:val="24"/>
        </w:rPr>
        <w:t>Quantitative</w:t>
      </w:r>
      <w:r w:rsidR="00E41F37" w:rsidRPr="00EB6EC7">
        <w:rPr>
          <w:rFonts w:asciiTheme="majorBidi" w:hAnsiTheme="majorBidi" w:cstheme="majorBidi"/>
          <w:b/>
          <w:bCs/>
          <w:sz w:val="24"/>
          <w:szCs w:val="24"/>
        </w:rPr>
        <w:t xml:space="preserve"> Analysis </w:t>
      </w:r>
      <w:commentRangeEnd w:id="2"/>
      <w:r w:rsidR="00B62EB4">
        <w:rPr>
          <w:rStyle w:val="CommentReference"/>
          <w:rFonts w:ascii="Calibri" w:eastAsia="Times New Roman" w:hAnsi="Calibri" w:cs="Times New Roman"/>
        </w:rPr>
        <w:commentReference w:id="2"/>
      </w:r>
    </w:p>
    <w:p w14:paraId="12D2181D" w14:textId="4B813F8F" w:rsidR="00F46093" w:rsidRPr="00EB6EC7" w:rsidRDefault="00BC4536" w:rsidP="001576A1">
      <w:pPr>
        <w:spacing w:line="480" w:lineRule="auto"/>
        <w:rPr>
          <w:rFonts w:asciiTheme="majorBidi" w:hAnsiTheme="majorBidi" w:cstheme="majorBidi"/>
          <w:sz w:val="24"/>
          <w:szCs w:val="24"/>
          <w:lang w:bidi="fa-IR"/>
        </w:rPr>
      </w:pPr>
      <w:r w:rsidRPr="00D00726">
        <w:rPr>
          <w:rFonts w:asciiTheme="majorBidi" w:hAnsiTheme="majorBidi" w:cstheme="majorBidi"/>
          <w:sz w:val="24"/>
          <w:szCs w:val="24"/>
          <w:highlight w:val="yellow"/>
          <w:lang w:bidi="fa-IR"/>
        </w:rPr>
        <w:t xml:space="preserve">A large number of educational </w:t>
      </w:r>
      <w:r>
        <w:rPr>
          <w:rFonts w:asciiTheme="majorBidi" w:hAnsiTheme="majorBidi" w:cstheme="majorBidi"/>
          <w:sz w:val="24"/>
          <w:szCs w:val="24"/>
          <w:highlight w:val="yellow"/>
          <w:lang w:bidi="fa-IR"/>
        </w:rPr>
        <w:t xml:space="preserve">research </w:t>
      </w:r>
      <w:r w:rsidRPr="00D00726">
        <w:rPr>
          <w:rFonts w:asciiTheme="majorBidi" w:hAnsiTheme="majorBidi" w:cstheme="majorBidi"/>
          <w:sz w:val="24"/>
          <w:szCs w:val="24"/>
          <w:highlight w:val="yellow"/>
          <w:lang w:bidi="fa-IR"/>
        </w:rPr>
        <w:t>papers using questionnaire have employed a Likert scal</w:t>
      </w:r>
      <w:r w:rsidRPr="00001126">
        <w:rPr>
          <w:rFonts w:asciiTheme="majorBidi" w:hAnsiTheme="majorBidi" w:cstheme="majorBidi"/>
          <w:sz w:val="24"/>
          <w:szCs w:val="24"/>
          <w:highlight w:val="yellow"/>
          <w:lang w:bidi="fa-IR"/>
        </w:rPr>
        <w:t>e in the assessment of outcomes. Therefore, understanding Likert-type data analysis is crucial</w:t>
      </w:r>
      <w:r>
        <w:rPr>
          <w:rFonts w:asciiTheme="majorBidi" w:hAnsiTheme="majorBidi" w:cstheme="majorBidi"/>
          <w:sz w:val="24"/>
          <w:szCs w:val="24"/>
          <w:lang w:bidi="fa-IR"/>
        </w:rPr>
        <w:t xml:space="preserve">. </w:t>
      </w:r>
      <w:r w:rsidR="00241B88" w:rsidRPr="00EB6EC7">
        <w:rPr>
          <w:rFonts w:asciiTheme="majorBidi" w:hAnsiTheme="majorBidi" w:cstheme="majorBidi"/>
          <w:sz w:val="24"/>
          <w:szCs w:val="24"/>
          <w:lang w:bidi="fa-IR"/>
        </w:rPr>
        <w:t>T</w:t>
      </w:r>
      <w:r w:rsidR="00DF2C57" w:rsidRPr="00EB6EC7">
        <w:rPr>
          <w:rFonts w:asciiTheme="majorBidi" w:hAnsiTheme="majorBidi" w:cstheme="majorBidi"/>
          <w:sz w:val="24"/>
          <w:szCs w:val="24"/>
          <w:lang w:bidi="fa-IR"/>
        </w:rPr>
        <w:t xml:space="preserve">here has been a </w:t>
      </w:r>
      <w:r w:rsidR="00241B88" w:rsidRPr="00EB6EC7">
        <w:rPr>
          <w:rFonts w:asciiTheme="majorBidi" w:hAnsiTheme="majorBidi" w:cstheme="majorBidi"/>
          <w:sz w:val="24"/>
          <w:szCs w:val="24"/>
          <w:lang w:bidi="fa-IR"/>
        </w:rPr>
        <w:t xml:space="preserve">lengthy </w:t>
      </w:r>
      <w:r w:rsidR="00DF2C57" w:rsidRPr="00EB6EC7">
        <w:rPr>
          <w:rFonts w:asciiTheme="majorBidi" w:hAnsiTheme="majorBidi" w:cstheme="majorBidi"/>
          <w:sz w:val="24"/>
          <w:szCs w:val="24"/>
          <w:lang w:bidi="fa-IR"/>
        </w:rPr>
        <w:t xml:space="preserve">argument </w:t>
      </w:r>
      <w:r w:rsidR="00241B88" w:rsidRPr="00EB6EC7">
        <w:rPr>
          <w:rFonts w:asciiTheme="majorBidi" w:hAnsiTheme="majorBidi" w:cstheme="majorBidi"/>
          <w:sz w:val="24"/>
          <w:szCs w:val="24"/>
          <w:lang w:bidi="fa-IR"/>
        </w:rPr>
        <w:t xml:space="preserve">in the field as to </w:t>
      </w:r>
      <w:r w:rsidR="00DF2C57" w:rsidRPr="00EB6EC7">
        <w:rPr>
          <w:rFonts w:asciiTheme="majorBidi" w:hAnsiTheme="majorBidi" w:cstheme="majorBidi"/>
          <w:sz w:val="24"/>
          <w:szCs w:val="24"/>
          <w:lang w:bidi="fa-IR"/>
        </w:rPr>
        <w:t xml:space="preserve">whether Likert data should be considered as ordinal data or interval data (Jamieson, 2004). </w:t>
      </w:r>
      <w:r w:rsidR="004A07E2" w:rsidRPr="00BC4536">
        <w:rPr>
          <w:rFonts w:asciiTheme="majorBidi" w:hAnsiTheme="majorBidi" w:cstheme="majorBidi"/>
          <w:sz w:val="24"/>
          <w:szCs w:val="24"/>
          <w:highlight w:val="yellow"/>
          <w:lang w:bidi="fa-IR"/>
        </w:rPr>
        <w:t>As an</w:t>
      </w:r>
      <w:r w:rsidR="00DF2C57" w:rsidRPr="00BC4536">
        <w:rPr>
          <w:rFonts w:asciiTheme="majorBidi" w:hAnsiTheme="majorBidi" w:cstheme="majorBidi"/>
          <w:sz w:val="24"/>
          <w:szCs w:val="24"/>
          <w:highlight w:val="yellow"/>
          <w:lang w:bidi="fa-IR"/>
        </w:rPr>
        <w:t xml:space="preserve"> ordinal scale</w:t>
      </w:r>
      <w:r w:rsidR="004A07E2" w:rsidRPr="00EB6EC7">
        <w:rPr>
          <w:rFonts w:asciiTheme="majorBidi" w:hAnsiTheme="majorBidi" w:cstheme="majorBidi"/>
          <w:sz w:val="24"/>
          <w:szCs w:val="24"/>
          <w:lang w:bidi="fa-IR"/>
        </w:rPr>
        <w:t>,</w:t>
      </w:r>
      <w:r w:rsidR="00DF2C57" w:rsidRPr="00EB6EC7">
        <w:rPr>
          <w:rFonts w:asciiTheme="majorBidi" w:hAnsiTheme="majorBidi" w:cstheme="majorBidi"/>
          <w:sz w:val="24"/>
          <w:szCs w:val="24"/>
          <w:lang w:bidi="fa-IR"/>
        </w:rPr>
        <w:t xml:space="preserve"> the response</w:t>
      </w:r>
      <w:r w:rsidR="00B44561" w:rsidRPr="00EB6EC7">
        <w:rPr>
          <w:rFonts w:asciiTheme="majorBidi" w:hAnsiTheme="majorBidi" w:cstheme="majorBidi"/>
          <w:sz w:val="24"/>
          <w:szCs w:val="24"/>
          <w:lang w:bidi="fa-IR"/>
        </w:rPr>
        <w:t>s</w:t>
      </w:r>
      <w:r w:rsidR="00DF2C57" w:rsidRPr="00EB6EC7">
        <w:rPr>
          <w:rFonts w:asciiTheme="majorBidi" w:hAnsiTheme="majorBidi" w:cstheme="majorBidi"/>
          <w:sz w:val="24"/>
          <w:szCs w:val="24"/>
          <w:lang w:bidi="fa-IR"/>
        </w:rPr>
        <w:t xml:space="preserve"> can be rated but the distance between the responses </w:t>
      </w:r>
      <w:r w:rsidR="004A07E2" w:rsidRPr="00EB6EC7">
        <w:rPr>
          <w:rFonts w:asciiTheme="majorBidi" w:hAnsiTheme="majorBidi" w:cstheme="majorBidi"/>
          <w:sz w:val="24"/>
          <w:szCs w:val="24"/>
          <w:lang w:bidi="fa-IR"/>
        </w:rPr>
        <w:t>cannot</w:t>
      </w:r>
      <w:r w:rsidR="00DF2C57" w:rsidRPr="00EB6EC7">
        <w:rPr>
          <w:rFonts w:asciiTheme="majorBidi" w:hAnsiTheme="majorBidi" w:cstheme="majorBidi"/>
          <w:sz w:val="24"/>
          <w:szCs w:val="24"/>
          <w:lang w:bidi="fa-IR"/>
        </w:rPr>
        <w:t xml:space="preserve"> </w:t>
      </w:r>
      <w:r w:rsidR="00487BD8" w:rsidRPr="00EB6EC7">
        <w:rPr>
          <w:rFonts w:asciiTheme="majorBidi" w:hAnsiTheme="majorBidi" w:cstheme="majorBidi"/>
          <w:sz w:val="24"/>
          <w:szCs w:val="24"/>
          <w:lang w:bidi="fa-IR"/>
        </w:rPr>
        <w:t>be measured</w:t>
      </w:r>
      <w:r w:rsidR="00DF2C57" w:rsidRPr="00EB6EC7">
        <w:rPr>
          <w:rFonts w:asciiTheme="majorBidi" w:hAnsiTheme="majorBidi" w:cstheme="majorBidi"/>
          <w:sz w:val="24"/>
          <w:szCs w:val="24"/>
          <w:lang w:bidi="fa-IR"/>
        </w:rPr>
        <w:t xml:space="preserve">. </w:t>
      </w:r>
      <w:r w:rsidRPr="00C30EC1">
        <w:rPr>
          <w:rFonts w:asciiTheme="majorBidi" w:hAnsiTheme="majorBidi" w:cstheme="majorBidi"/>
          <w:sz w:val="24"/>
          <w:szCs w:val="24"/>
          <w:highlight w:val="yellow"/>
          <w:lang w:bidi="fa-IR"/>
        </w:rPr>
        <w:t xml:space="preserve">Hence, the distances between “strongly </w:t>
      </w:r>
      <w:r w:rsidRPr="00F8572E">
        <w:rPr>
          <w:rFonts w:asciiTheme="majorBidi" w:hAnsiTheme="majorBidi" w:cstheme="majorBidi"/>
          <w:sz w:val="24"/>
          <w:szCs w:val="24"/>
          <w:highlight w:val="yellow"/>
          <w:lang w:bidi="fa-IR"/>
        </w:rPr>
        <w:t xml:space="preserve">agree”, “agree”, “neutral”   cannot be considered equal on a Likert scale. </w:t>
      </w:r>
      <w:r w:rsidR="00CD4F33" w:rsidRPr="00F8572E">
        <w:rPr>
          <w:rFonts w:asciiTheme="majorBidi" w:hAnsiTheme="majorBidi" w:cstheme="majorBidi"/>
          <w:sz w:val="24"/>
          <w:szCs w:val="24"/>
          <w:highlight w:val="yellow"/>
          <w:lang w:bidi="fa-IR"/>
        </w:rPr>
        <w:t xml:space="preserve">That means, if numbers are assigned to </w:t>
      </w:r>
      <w:r w:rsidR="00CD4F33" w:rsidRPr="007B2C38">
        <w:rPr>
          <w:rFonts w:asciiTheme="majorBidi" w:hAnsiTheme="majorBidi" w:cstheme="majorBidi"/>
          <w:sz w:val="24"/>
          <w:szCs w:val="24"/>
          <w:highlight w:val="yellow"/>
          <w:lang w:bidi="fa-IR"/>
        </w:rPr>
        <w:t xml:space="preserve">the responses, the differences between them cannot be considered equivalent. </w:t>
      </w:r>
      <w:r w:rsidR="00A76C4E" w:rsidRPr="007B2C38">
        <w:rPr>
          <w:rFonts w:asciiTheme="majorBidi" w:hAnsiTheme="majorBidi" w:cstheme="majorBidi"/>
          <w:sz w:val="24"/>
          <w:szCs w:val="24"/>
          <w:highlight w:val="yellow"/>
          <w:lang w:bidi="fa-IR"/>
        </w:rPr>
        <w:t xml:space="preserve">In contrast, in </w:t>
      </w:r>
      <w:r w:rsidR="00DF2C57" w:rsidRPr="007B2C38">
        <w:rPr>
          <w:rFonts w:asciiTheme="majorBidi" w:hAnsiTheme="majorBidi" w:cstheme="majorBidi"/>
          <w:sz w:val="24"/>
          <w:szCs w:val="24"/>
          <w:highlight w:val="yellow"/>
          <w:lang w:bidi="fa-IR"/>
        </w:rPr>
        <w:t xml:space="preserve">interval data, the </w:t>
      </w:r>
      <w:r w:rsidR="00241B88" w:rsidRPr="007B2C38">
        <w:rPr>
          <w:rFonts w:asciiTheme="majorBidi" w:hAnsiTheme="majorBidi" w:cstheme="majorBidi"/>
          <w:sz w:val="24"/>
          <w:szCs w:val="24"/>
          <w:highlight w:val="yellow"/>
          <w:lang w:bidi="fa-IR"/>
        </w:rPr>
        <w:t>distance between the attributes has</w:t>
      </w:r>
      <w:r w:rsidR="00DF2C57" w:rsidRPr="007B2C38">
        <w:rPr>
          <w:rFonts w:asciiTheme="majorBidi" w:hAnsiTheme="majorBidi" w:cstheme="majorBidi"/>
          <w:sz w:val="24"/>
          <w:szCs w:val="24"/>
          <w:highlight w:val="yellow"/>
          <w:lang w:bidi="fa-IR"/>
        </w:rPr>
        <w:t xml:space="preserve"> meaning and </w:t>
      </w:r>
      <w:r w:rsidR="00241B88" w:rsidRPr="007B2C38">
        <w:rPr>
          <w:rFonts w:asciiTheme="majorBidi" w:hAnsiTheme="majorBidi" w:cstheme="majorBidi"/>
          <w:sz w:val="24"/>
          <w:szCs w:val="24"/>
          <w:highlight w:val="yellow"/>
          <w:lang w:bidi="fa-IR"/>
        </w:rPr>
        <w:t>is</w:t>
      </w:r>
      <w:r w:rsidR="004A07E2" w:rsidRPr="007B2C38">
        <w:rPr>
          <w:rFonts w:asciiTheme="majorBidi" w:hAnsiTheme="majorBidi" w:cstheme="majorBidi"/>
          <w:sz w:val="24"/>
          <w:szCs w:val="24"/>
          <w:highlight w:val="yellow"/>
          <w:lang w:bidi="fa-IR"/>
        </w:rPr>
        <w:t xml:space="preserve"> </w:t>
      </w:r>
      <w:r w:rsidR="00DF2C57" w:rsidRPr="007B2C38">
        <w:rPr>
          <w:rFonts w:asciiTheme="majorBidi" w:hAnsiTheme="majorBidi" w:cstheme="majorBidi"/>
          <w:sz w:val="24"/>
          <w:szCs w:val="24"/>
          <w:highlight w:val="yellow"/>
          <w:lang w:bidi="fa-IR"/>
        </w:rPr>
        <w:t xml:space="preserve">measurable. </w:t>
      </w:r>
      <w:r w:rsidR="001E2355" w:rsidRPr="007B2C38">
        <w:rPr>
          <w:rFonts w:asciiTheme="majorBidi" w:hAnsiTheme="majorBidi" w:cstheme="majorBidi"/>
          <w:sz w:val="24"/>
          <w:szCs w:val="24"/>
          <w:highlight w:val="yellow"/>
          <w:lang w:bidi="fa-IR"/>
        </w:rPr>
        <w:t>For example, in a language achievement test, the difference</w:t>
      </w:r>
      <w:r w:rsidR="001576A1">
        <w:rPr>
          <w:rFonts w:asciiTheme="majorBidi" w:hAnsiTheme="majorBidi" w:cstheme="majorBidi"/>
          <w:sz w:val="24"/>
          <w:szCs w:val="24"/>
          <w:highlight w:val="yellow"/>
          <w:lang w:bidi="fa-IR"/>
        </w:rPr>
        <w:t xml:space="preserve"> from</w:t>
      </w:r>
      <w:r w:rsidR="007F13CD" w:rsidRPr="007B2C38">
        <w:rPr>
          <w:rFonts w:asciiTheme="majorBidi" w:hAnsiTheme="majorBidi" w:cstheme="majorBidi"/>
          <w:sz w:val="24"/>
          <w:szCs w:val="24"/>
          <w:highlight w:val="yellow"/>
          <w:lang w:bidi="fa-IR"/>
        </w:rPr>
        <w:t xml:space="preserve"> 60</w:t>
      </w:r>
      <w:r w:rsidR="001E2355" w:rsidRPr="007B2C38">
        <w:rPr>
          <w:rFonts w:asciiTheme="majorBidi" w:hAnsiTheme="majorBidi" w:cstheme="majorBidi"/>
          <w:sz w:val="24"/>
          <w:szCs w:val="24"/>
          <w:highlight w:val="yellow"/>
          <w:lang w:bidi="fa-IR"/>
        </w:rPr>
        <w:t>-70 is equal to that of 80-90.</w:t>
      </w:r>
      <w:r w:rsidR="001E2355">
        <w:rPr>
          <w:rFonts w:asciiTheme="majorBidi" w:hAnsiTheme="majorBidi" w:cstheme="majorBidi"/>
          <w:sz w:val="24"/>
          <w:szCs w:val="24"/>
          <w:lang w:bidi="fa-IR"/>
        </w:rPr>
        <w:t xml:space="preserve"> </w:t>
      </w:r>
      <w:r w:rsidR="00B44561" w:rsidRPr="00EB6EC7">
        <w:rPr>
          <w:rFonts w:asciiTheme="majorBidi" w:hAnsiTheme="majorBidi" w:cstheme="majorBidi"/>
          <w:sz w:val="24"/>
          <w:szCs w:val="24"/>
          <w:lang w:bidi="fa-IR"/>
        </w:rPr>
        <w:t xml:space="preserve">Based on this argument, we analyzed Likert data as </w:t>
      </w:r>
      <w:r w:rsidR="00A72C66" w:rsidRPr="00EB6EC7">
        <w:rPr>
          <w:rFonts w:asciiTheme="majorBidi" w:hAnsiTheme="majorBidi" w:cstheme="majorBidi"/>
          <w:sz w:val="24"/>
          <w:szCs w:val="24"/>
          <w:lang w:bidi="fa-IR"/>
        </w:rPr>
        <w:t xml:space="preserve">both </w:t>
      </w:r>
      <w:r w:rsidR="00B44561" w:rsidRPr="00EB6EC7">
        <w:rPr>
          <w:rFonts w:asciiTheme="majorBidi" w:hAnsiTheme="majorBidi" w:cstheme="majorBidi"/>
          <w:sz w:val="24"/>
          <w:szCs w:val="24"/>
          <w:lang w:bidi="fa-IR"/>
        </w:rPr>
        <w:t xml:space="preserve">ordinal </w:t>
      </w:r>
      <w:r w:rsidR="00A55FAE" w:rsidRPr="00EB6EC7">
        <w:rPr>
          <w:rFonts w:asciiTheme="majorBidi" w:hAnsiTheme="majorBidi" w:cstheme="majorBidi"/>
          <w:sz w:val="24"/>
          <w:szCs w:val="24"/>
          <w:lang w:bidi="fa-IR"/>
        </w:rPr>
        <w:t>(via frequency</w:t>
      </w:r>
      <w:r w:rsidR="00A72C66" w:rsidRPr="00EB6EC7">
        <w:rPr>
          <w:rFonts w:asciiTheme="majorBidi" w:hAnsiTheme="majorBidi" w:cstheme="majorBidi"/>
          <w:sz w:val="24"/>
          <w:szCs w:val="24"/>
          <w:lang w:bidi="fa-IR"/>
        </w:rPr>
        <w:t>,</w:t>
      </w:r>
      <w:r w:rsidR="00A55FAE" w:rsidRPr="00EB6EC7">
        <w:rPr>
          <w:rFonts w:asciiTheme="majorBidi" w:hAnsiTheme="majorBidi" w:cstheme="majorBidi"/>
          <w:sz w:val="24"/>
          <w:szCs w:val="24"/>
          <w:lang w:bidi="fa-IR"/>
        </w:rPr>
        <w:t xml:space="preserve"> percentage</w:t>
      </w:r>
      <w:r w:rsidR="00F46093" w:rsidRPr="00EB6EC7">
        <w:rPr>
          <w:rFonts w:asciiTheme="majorBidi" w:hAnsiTheme="majorBidi" w:cstheme="majorBidi"/>
          <w:sz w:val="24"/>
          <w:szCs w:val="24"/>
          <w:lang w:bidi="fa-IR"/>
        </w:rPr>
        <w:t>, and median</w:t>
      </w:r>
      <w:r w:rsidR="00A55FAE" w:rsidRPr="00EB6EC7">
        <w:rPr>
          <w:rFonts w:asciiTheme="majorBidi" w:hAnsiTheme="majorBidi" w:cstheme="majorBidi"/>
          <w:sz w:val="24"/>
          <w:szCs w:val="24"/>
          <w:lang w:bidi="fa-IR"/>
        </w:rPr>
        <w:t xml:space="preserve">) </w:t>
      </w:r>
      <w:r w:rsidR="00B44561" w:rsidRPr="00EB6EC7">
        <w:rPr>
          <w:rFonts w:asciiTheme="majorBidi" w:hAnsiTheme="majorBidi" w:cstheme="majorBidi"/>
          <w:sz w:val="24"/>
          <w:szCs w:val="24"/>
          <w:lang w:bidi="fa-IR"/>
        </w:rPr>
        <w:t xml:space="preserve">and interval </w:t>
      </w:r>
      <w:r w:rsidR="00F46093" w:rsidRPr="00EB6EC7">
        <w:rPr>
          <w:rFonts w:asciiTheme="majorBidi" w:hAnsiTheme="majorBidi" w:cstheme="majorBidi"/>
          <w:sz w:val="24"/>
          <w:szCs w:val="24"/>
          <w:lang w:bidi="fa-IR"/>
        </w:rPr>
        <w:t>scale (</w:t>
      </w:r>
      <w:r w:rsidR="00A55FAE" w:rsidRPr="00EB6EC7">
        <w:rPr>
          <w:rFonts w:asciiTheme="majorBidi" w:hAnsiTheme="majorBidi" w:cstheme="majorBidi"/>
          <w:sz w:val="24"/>
          <w:szCs w:val="24"/>
          <w:lang w:bidi="fa-IR"/>
        </w:rPr>
        <w:t>via mean and standard deviation)</w:t>
      </w:r>
      <w:r w:rsidR="00B44561" w:rsidRPr="00EB6EC7">
        <w:rPr>
          <w:rFonts w:asciiTheme="majorBidi" w:hAnsiTheme="majorBidi" w:cstheme="majorBidi"/>
          <w:sz w:val="24"/>
          <w:szCs w:val="24"/>
          <w:lang w:bidi="fa-IR"/>
        </w:rPr>
        <w:t xml:space="preserve">. </w:t>
      </w:r>
    </w:p>
    <w:p w14:paraId="20F3DD30" w14:textId="77777777" w:rsidR="00F46093" w:rsidRPr="00EB6EC7" w:rsidRDefault="00F46093" w:rsidP="00E41F37">
      <w:pPr>
        <w:spacing w:line="480" w:lineRule="auto"/>
        <w:rPr>
          <w:rFonts w:asciiTheme="majorBidi" w:hAnsiTheme="majorBidi" w:cstheme="majorBidi"/>
          <w:b/>
          <w:bCs/>
          <w:sz w:val="24"/>
          <w:szCs w:val="24"/>
          <w:lang w:bidi="fa-IR"/>
        </w:rPr>
      </w:pPr>
      <w:r w:rsidRPr="00EB6EC7">
        <w:rPr>
          <w:rFonts w:asciiTheme="majorBidi" w:hAnsiTheme="majorBidi" w:cstheme="majorBidi"/>
          <w:b/>
          <w:bCs/>
          <w:sz w:val="24"/>
          <w:szCs w:val="24"/>
          <w:lang w:bidi="fa-IR"/>
        </w:rPr>
        <w:lastRenderedPageBreak/>
        <w:t xml:space="preserve">Ordinal Likert Analysis </w:t>
      </w:r>
    </w:p>
    <w:p w14:paraId="35A9D7D0" w14:textId="77777777" w:rsidR="009F479E" w:rsidRPr="00C7647C" w:rsidRDefault="009F479E" w:rsidP="009F479E">
      <w:pPr>
        <w:spacing w:line="480" w:lineRule="auto"/>
        <w:ind w:left="360"/>
        <w:rPr>
          <w:rFonts w:asciiTheme="majorBidi" w:hAnsiTheme="majorBidi" w:cstheme="majorBidi"/>
          <w:sz w:val="24"/>
          <w:szCs w:val="24"/>
          <w:lang w:bidi="fa-IR"/>
        </w:rPr>
      </w:pPr>
      <w:r w:rsidRPr="00C7647C">
        <w:rPr>
          <w:rFonts w:asciiTheme="majorBidi" w:hAnsiTheme="majorBidi" w:cstheme="majorBidi"/>
          <w:sz w:val="24"/>
          <w:szCs w:val="24"/>
        </w:rPr>
        <w:t>The authors made use of frequency and percentage for data analysis in this section. The first construct of this questionnaire was ‘language learning motivation’ which was amalgamation of item 4,11,5,3,6,9, and 7. Table 1 shows the frequency and percentage of the participants’ responses to the first construct.</w:t>
      </w:r>
    </w:p>
    <w:tbl>
      <w:tblPr>
        <w:tblStyle w:val="TableGrid"/>
        <w:tblW w:w="0" w:type="auto"/>
        <w:jc w:val="center"/>
        <w:tblLook w:val="0000" w:firstRow="0" w:lastRow="0" w:firstColumn="0" w:lastColumn="0" w:noHBand="0" w:noVBand="0"/>
      </w:tblPr>
      <w:tblGrid>
        <w:gridCol w:w="3116"/>
        <w:gridCol w:w="3117"/>
        <w:gridCol w:w="3117"/>
      </w:tblGrid>
      <w:tr w:rsidR="009F479E" w:rsidRPr="00C7647C" w14:paraId="42DF3048" w14:textId="77777777" w:rsidTr="00FF5A6E">
        <w:trPr>
          <w:trHeight w:val="301"/>
          <w:jc w:val="center"/>
        </w:trPr>
        <w:tc>
          <w:tcPr>
            <w:tcW w:w="9350" w:type="dxa"/>
            <w:gridSpan w:val="3"/>
            <w:tcBorders>
              <w:top w:val="nil"/>
              <w:left w:val="nil"/>
              <w:bottom w:val="single" w:sz="4" w:space="0" w:color="auto"/>
              <w:right w:val="nil"/>
            </w:tcBorders>
          </w:tcPr>
          <w:p w14:paraId="4FC928F1"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Table 1</w:t>
            </w:r>
          </w:p>
          <w:p w14:paraId="73349258" w14:textId="77777777" w:rsidR="009F479E" w:rsidRPr="00C7647C" w:rsidRDefault="009F479E" w:rsidP="00FF5A6E">
            <w:pPr>
              <w:tabs>
                <w:tab w:val="left" w:pos="3460"/>
              </w:tabs>
              <w:spacing w:line="480" w:lineRule="auto"/>
              <w:rPr>
                <w:rFonts w:asciiTheme="majorBidi" w:hAnsiTheme="majorBidi" w:cstheme="majorBidi"/>
                <w:i/>
                <w:iCs/>
                <w:sz w:val="24"/>
                <w:szCs w:val="24"/>
              </w:rPr>
            </w:pPr>
            <w:r w:rsidRPr="00C7647C">
              <w:rPr>
                <w:rFonts w:asciiTheme="majorBidi" w:hAnsiTheme="majorBidi" w:cstheme="majorBidi"/>
                <w:i/>
                <w:iCs/>
                <w:sz w:val="24"/>
                <w:szCs w:val="24"/>
              </w:rPr>
              <w:t>The frequency and percentage of the participants’ responses to the first construct</w:t>
            </w:r>
          </w:p>
        </w:tc>
      </w:tr>
      <w:tr w:rsidR="009F479E" w:rsidRPr="00C7647C" w14:paraId="1CD7C41E" w14:textId="77777777" w:rsidTr="00FF5A6E">
        <w:tblPrEx>
          <w:tblLook w:val="04A0" w:firstRow="1" w:lastRow="0" w:firstColumn="1" w:lastColumn="0" w:noHBand="0" w:noVBand="1"/>
        </w:tblPrEx>
        <w:trPr>
          <w:jc w:val="center"/>
        </w:trPr>
        <w:tc>
          <w:tcPr>
            <w:tcW w:w="3116" w:type="dxa"/>
            <w:tcBorders>
              <w:left w:val="nil"/>
              <w:bottom w:val="single" w:sz="4" w:space="0" w:color="auto"/>
              <w:right w:val="nil"/>
            </w:tcBorders>
          </w:tcPr>
          <w:p w14:paraId="074C0CCE"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Scale</w:t>
            </w:r>
          </w:p>
        </w:tc>
        <w:tc>
          <w:tcPr>
            <w:tcW w:w="3117" w:type="dxa"/>
            <w:tcBorders>
              <w:left w:val="nil"/>
              <w:bottom w:val="single" w:sz="4" w:space="0" w:color="auto"/>
              <w:right w:val="nil"/>
            </w:tcBorders>
          </w:tcPr>
          <w:p w14:paraId="0B93FBBA"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Frequency</w:t>
            </w:r>
          </w:p>
        </w:tc>
        <w:tc>
          <w:tcPr>
            <w:tcW w:w="3117" w:type="dxa"/>
            <w:tcBorders>
              <w:left w:val="nil"/>
              <w:bottom w:val="single" w:sz="4" w:space="0" w:color="auto"/>
              <w:right w:val="nil"/>
            </w:tcBorders>
          </w:tcPr>
          <w:p w14:paraId="472CCD96"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Percentage</w:t>
            </w:r>
          </w:p>
        </w:tc>
      </w:tr>
      <w:tr w:rsidR="009F479E" w:rsidRPr="00C7647C" w14:paraId="1DF8A9B5" w14:textId="77777777" w:rsidTr="00FF5A6E">
        <w:tblPrEx>
          <w:tblLook w:val="04A0" w:firstRow="1" w:lastRow="0" w:firstColumn="1" w:lastColumn="0" w:noHBand="0" w:noVBand="1"/>
        </w:tblPrEx>
        <w:trPr>
          <w:jc w:val="center"/>
        </w:trPr>
        <w:tc>
          <w:tcPr>
            <w:tcW w:w="3116" w:type="dxa"/>
            <w:tcBorders>
              <w:top w:val="single" w:sz="4" w:space="0" w:color="auto"/>
              <w:left w:val="nil"/>
              <w:bottom w:val="nil"/>
              <w:right w:val="nil"/>
            </w:tcBorders>
          </w:tcPr>
          <w:p w14:paraId="1C8B7776"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Strongly disagree (1)</w:t>
            </w:r>
          </w:p>
        </w:tc>
        <w:tc>
          <w:tcPr>
            <w:tcW w:w="3117" w:type="dxa"/>
            <w:tcBorders>
              <w:top w:val="single" w:sz="4" w:space="0" w:color="auto"/>
              <w:left w:val="nil"/>
              <w:bottom w:val="nil"/>
              <w:right w:val="nil"/>
            </w:tcBorders>
          </w:tcPr>
          <w:p w14:paraId="2D72A510"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22</w:t>
            </w:r>
          </w:p>
        </w:tc>
        <w:tc>
          <w:tcPr>
            <w:tcW w:w="3117" w:type="dxa"/>
            <w:tcBorders>
              <w:top w:val="single" w:sz="4" w:space="0" w:color="auto"/>
              <w:left w:val="nil"/>
              <w:bottom w:val="nil"/>
              <w:right w:val="nil"/>
            </w:tcBorders>
          </w:tcPr>
          <w:p w14:paraId="22331D52"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5.15</w:t>
            </w:r>
          </w:p>
        </w:tc>
      </w:tr>
      <w:tr w:rsidR="009F479E" w:rsidRPr="00C7647C" w14:paraId="1FED35C0"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67935334"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Disagree (2)</w:t>
            </w:r>
          </w:p>
        </w:tc>
        <w:tc>
          <w:tcPr>
            <w:tcW w:w="3117" w:type="dxa"/>
            <w:tcBorders>
              <w:top w:val="nil"/>
              <w:left w:val="nil"/>
              <w:bottom w:val="nil"/>
              <w:right w:val="nil"/>
            </w:tcBorders>
          </w:tcPr>
          <w:p w14:paraId="19EBD28D"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15</w:t>
            </w:r>
          </w:p>
        </w:tc>
        <w:tc>
          <w:tcPr>
            <w:tcW w:w="3117" w:type="dxa"/>
            <w:tcBorders>
              <w:top w:val="nil"/>
              <w:left w:val="nil"/>
              <w:bottom w:val="nil"/>
              <w:right w:val="nil"/>
            </w:tcBorders>
          </w:tcPr>
          <w:p w14:paraId="06F92AD7"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3.51</w:t>
            </w:r>
          </w:p>
        </w:tc>
      </w:tr>
      <w:tr w:rsidR="009F479E" w:rsidRPr="00C7647C" w14:paraId="65E92B90"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6A33D0B4"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No idea (3)</w:t>
            </w:r>
          </w:p>
        </w:tc>
        <w:tc>
          <w:tcPr>
            <w:tcW w:w="3117" w:type="dxa"/>
            <w:tcBorders>
              <w:top w:val="nil"/>
              <w:left w:val="nil"/>
              <w:bottom w:val="nil"/>
              <w:right w:val="nil"/>
            </w:tcBorders>
          </w:tcPr>
          <w:p w14:paraId="60DA6DF1"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60</w:t>
            </w:r>
          </w:p>
        </w:tc>
        <w:tc>
          <w:tcPr>
            <w:tcW w:w="3117" w:type="dxa"/>
            <w:tcBorders>
              <w:top w:val="nil"/>
              <w:left w:val="nil"/>
              <w:bottom w:val="nil"/>
              <w:right w:val="nil"/>
            </w:tcBorders>
          </w:tcPr>
          <w:p w14:paraId="36B8AD9D"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14.05</w:t>
            </w:r>
          </w:p>
        </w:tc>
      </w:tr>
      <w:tr w:rsidR="009F479E" w:rsidRPr="00C7647C" w14:paraId="6404FF18"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3D3910C0"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Agree (4)</w:t>
            </w:r>
          </w:p>
        </w:tc>
        <w:tc>
          <w:tcPr>
            <w:tcW w:w="3117" w:type="dxa"/>
            <w:tcBorders>
              <w:top w:val="nil"/>
              <w:left w:val="nil"/>
              <w:bottom w:val="nil"/>
              <w:right w:val="nil"/>
            </w:tcBorders>
          </w:tcPr>
          <w:p w14:paraId="51445CA2"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127</w:t>
            </w:r>
          </w:p>
        </w:tc>
        <w:tc>
          <w:tcPr>
            <w:tcW w:w="3117" w:type="dxa"/>
            <w:tcBorders>
              <w:top w:val="nil"/>
              <w:left w:val="nil"/>
              <w:bottom w:val="nil"/>
              <w:right w:val="nil"/>
            </w:tcBorders>
          </w:tcPr>
          <w:p w14:paraId="46A2863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29.74</w:t>
            </w:r>
          </w:p>
        </w:tc>
      </w:tr>
      <w:tr w:rsidR="009F479E" w:rsidRPr="00C7647C" w14:paraId="601DB6EA"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2EBB1E40"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Strongly agree (5)</w:t>
            </w:r>
          </w:p>
        </w:tc>
        <w:tc>
          <w:tcPr>
            <w:tcW w:w="3117" w:type="dxa"/>
            <w:tcBorders>
              <w:top w:val="nil"/>
              <w:left w:val="nil"/>
              <w:bottom w:val="nil"/>
              <w:right w:val="nil"/>
            </w:tcBorders>
          </w:tcPr>
          <w:p w14:paraId="5B84519E"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203</w:t>
            </w:r>
          </w:p>
        </w:tc>
        <w:tc>
          <w:tcPr>
            <w:tcW w:w="3117" w:type="dxa"/>
            <w:tcBorders>
              <w:top w:val="nil"/>
              <w:left w:val="nil"/>
              <w:bottom w:val="nil"/>
              <w:right w:val="nil"/>
            </w:tcBorders>
          </w:tcPr>
          <w:p w14:paraId="7E3C0877"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47.54</w:t>
            </w:r>
          </w:p>
        </w:tc>
      </w:tr>
      <w:tr w:rsidR="009F479E" w:rsidRPr="00C7647C" w14:paraId="1C902DF6"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6EFF083F"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Total</w:t>
            </w:r>
          </w:p>
        </w:tc>
        <w:tc>
          <w:tcPr>
            <w:tcW w:w="3117" w:type="dxa"/>
            <w:tcBorders>
              <w:top w:val="nil"/>
              <w:left w:val="nil"/>
              <w:bottom w:val="nil"/>
              <w:right w:val="nil"/>
            </w:tcBorders>
          </w:tcPr>
          <w:p w14:paraId="48EC3F8A"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427</w:t>
            </w:r>
          </w:p>
        </w:tc>
        <w:tc>
          <w:tcPr>
            <w:tcW w:w="3117" w:type="dxa"/>
            <w:tcBorders>
              <w:top w:val="nil"/>
              <w:left w:val="nil"/>
              <w:bottom w:val="nil"/>
              <w:right w:val="nil"/>
            </w:tcBorders>
          </w:tcPr>
          <w:p w14:paraId="2A4E6547"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99.99</w:t>
            </w:r>
          </w:p>
        </w:tc>
      </w:tr>
      <w:tr w:rsidR="009F479E" w:rsidRPr="00C7647C" w14:paraId="0E65FCA3" w14:textId="77777777" w:rsidTr="00FF5A6E">
        <w:tblPrEx>
          <w:tblLook w:val="04A0" w:firstRow="1" w:lastRow="0" w:firstColumn="1" w:lastColumn="0" w:noHBand="0" w:noVBand="1"/>
        </w:tblPrEx>
        <w:trPr>
          <w:jc w:val="center"/>
        </w:trPr>
        <w:tc>
          <w:tcPr>
            <w:tcW w:w="3116" w:type="dxa"/>
            <w:tcBorders>
              <w:top w:val="nil"/>
              <w:left w:val="nil"/>
              <w:bottom w:val="single" w:sz="4" w:space="0" w:color="auto"/>
              <w:right w:val="nil"/>
            </w:tcBorders>
          </w:tcPr>
          <w:p w14:paraId="623FEFB0" w14:textId="77777777" w:rsidR="009F479E" w:rsidRPr="00C7647C" w:rsidRDefault="009F479E" w:rsidP="00FF5A6E">
            <w:pPr>
              <w:tabs>
                <w:tab w:val="left" w:pos="3460"/>
              </w:tabs>
              <w:spacing w:line="480" w:lineRule="auto"/>
              <w:rPr>
                <w:rFonts w:asciiTheme="majorBidi" w:hAnsiTheme="majorBidi" w:cstheme="majorBidi"/>
                <w:sz w:val="24"/>
                <w:szCs w:val="24"/>
              </w:rPr>
            </w:pPr>
          </w:p>
        </w:tc>
        <w:tc>
          <w:tcPr>
            <w:tcW w:w="3117" w:type="dxa"/>
            <w:tcBorders>
              <w:top w:val="nil"/>
              <w:left w:val="nil"/>
              <w:bottom w:val="single" w:sz="4" w:space="0" w:color="auto"/>
              <w:right w:val="nil"/>
            </w:tcBorders>
          </w:tcPr>
          <w:p w14:paraId="49DB0B0E" w14:textId="77777777" w:rsidR="009F479E" w:rsidRPr="00C7647C" w:rsidRDefault="009F479E" w:rsidP="00FF5A6E">
            <w:pPr>
              <w:tabs>
                <w:tab w:val="left" w:pos="3460"/>
              </w:tabs>
              <w:spacing w:line="480" w:lineRule="auto"/>
              <w:rPr>
                <w:rFonts w:asciiTheme="majorBidi" w:hAnsiTheme="majorBidi" w:cstheme="majorBidi"/>
                <w:sz w:val="24"/>
                <w:szCs w:val="24"/>
              </w:rPr>
            </w:pPr>
          </w:p>
        </w:tc>
        <w:tc>
          <w:tcPr>
            <w:tcW w:w="3117" w:type="dxa"/>
            <w:tcBorders>
              <w:top w:val="nil"/>
              <w:left w:val="nil"/>
              <w:bottom w:val="single" w:sz="4" w:space="0" w:color="auto"/>
              <w:right w:val="nil"/>
            </w:tcBorders>
          </w:tcPr>
          <w:p w14:paraId="7343E2F0" w14:textId="77777777" w:rsidR="009F479E" w:rsidRPr="00C7647C" w:rsidRDefault="009F479E" w:rsidP="00FF5A6E">
            <w:pPr>
              <w:tabs>
                <w:tab w:val="left" w:pos="3460"/>
              </w:tabs>
              <w:spacing w:line="480" w:lineRule="auto"/>
              <w:rPr>
                <w:rFonts w:asciiTheme="majorBidi" w:hAnsiTheme="majorBidi" w:cstheme="majorBidi"/>
                <w:sz w:val="24"/>
                <w:szCs w:val="24"/>
              </w:rPr>
            </w:pPr>
          </w:p>
        </w:tc>
      </w:tr>
    </w:tbl>
    <w:p w14:paraId="7999BEF8" w14:textId="77777777" w:rsidR="009F479E" w:rsidRPr="00C7647C" w:rsidRDefault="009F479E" w:rsidP="009F479E">
      <w:pPr>
        <w:spacing w:line="480" w:lineRule="auto"/>
        <w:rPr>
          <w:rFonts w:asciiTheme="majorBidi" w:hAnsiTheme="majorBidi" w:cstheme="majorBidi"/>
          <w:sz w:val="24"/>
          <w:szCs w:val="24"/>
          <w:rtl/>
        </w:rPr>
      </w:pPr>
    </w:p>
    <w:p w14:paraId="1A40346B" w14:textId="77777777" w:rsidR="009F479E" w:rsidRPr="00C7647C" w:rsidRDefault="009F479E" w:rsidP="009F479E">
      <w:pPr>
        <w:spacing w:line="480" w:lineRule="auto"/>
        <w:rPr>
          <w:rFonts w:asciiTheme="majorBidi" w:hAnsiTheme="majorBidi" w:cstheme="majorBidi"/>
          <w:sz w:val="24"/>
          <w:szCs w:val="24"/>
        </w:rPr>
      </w:pPr>
      <w:r w:rsidRPr="00C7647C">
        <w:rPr>
          <w:rFonts w:asciiTheme="majorBidi" w:hAnsiTheme="majorBidi" w:cstheme="majorBidi"/>
          <w:sz w:val="24"/>
          <w:szCs w:val="24"/>
        </w:rPr>
        <w:t>As Table 1 shows, the number of times that “strongly agree” and “agree” were selected by the participants in the first construct (motivation) was (N=203, 47.54%) and (N=127, 29.74%), respectively. Therefore, overall, 77.28% (47.54+29.74) of the participants were highly motivated to learn the foreign language. In other words, more than 75% of the participants’ choices fall above the median (median= 3).</w:t>
      </w:r>
    </w:p>
    <w:tbl>
      <w:tblPr>
        <w:tblStyle w:val="TableGrid"/>
        <w:tblW w:w="0" w:type="auto"/>
        <w:jc w:val="center"/>
        <w:tblLook w:val="0000" w:firstRow="0" w:lastRow="0" w:firstColumn="0" w:lastColumn="0" w:noHBand="0" w:noVBand="0"/>
      </w:tblPr>
      <w:tblGrid>
        <w:gridCol w:w="3116"/>
        <w:gridCol w:w="3117"/>
        <w:gridCol w:w="3117"/>
      </w:tblGrid>
      <w:tr w:rsidR="009F479E" w:rsidRPr="00C7647C" w14:paraId="24D13672" w14:textId="77777777" w:rsidTr="00FF5A6E">
        <w:trPr>
          <w:trHeight w:val="301"/>
          <w:jc w:val="center"/>
        </w:trPr>
        <w:tc>
          <w:tcPr>
            <w:tcW w:w="9350" w:type="dxa"/>
            <w:gridSpan w:val="3"/>
            <w:tcBorders>
              <w:top w:val="nil"/>
              <w:left w:val="nil"/>
              <w:bottom w:val="single" w:sz="4" w:space="0" w:color="auto"/>
              <w:right w:val="nil"/>
            </w:tcBorders>
          </w:tcPr>
          <w:p w14:paraId="2C27BE52" w14:textId="3C7A5BB2" w:rsidR="009F479E" w:rsidRPr="00C7647C" w:rsidRDefault="009F479E" w:rsidP="00FF5A6E">
            <w:pPr>
              <w:spacing w:line="480" w:lineRule="auto"/>
              <w:rPr>
                <w:rFonts w:asciiTheme="majorBidi" w:hAnsiTheme="majorBidi" w:cstheme="majorBidi"/>
                <w:sz w:val="24"/>
                <w:szCs w:val="24"/>
                <w:rtl/>
              </w:rPr>
            </w:pPr>
            <w:r w:rsidRPr="00C7647C">
              <w:rPr>
                <w:rFonts w:asciiTheme="majorBidi" w:hAnsiTheme="majorBidi" w:cstheme="majorBidi"/>
                <w:sz w:val="24"/>
                <w:szCs w:val="24"/>
              </w:rPr>
              <w:lastRenderedPageBreak/>
              <w:t>The second construct was</w:t>
            </w:r>
            <w:r w:rsidR="00D10A3B">
              <w:rPr>
                <w:rFonts w:asciiTheme="majorBidi" w:hAnsiTheme="majorBidi" w:cstheme="majorBidi"/>
                <w:sz w:val="24"/>
                <w:szCs w:val="24"/>
              </w:rPr>
              <w:t xml:space="preserve"> </w:t>
            </w:r>
            <w:r w:rsidRPr="00C7647C">
              <w:rPr>
                <w:rFonts w:asciiTheme="majorBidi" w:hAnsiTheme="majorBidi" w:cstheme="majorBidi"/>
                <w:sz w:val="24"/>
                <w:szCs w:val="24"/>
              </w:rPr>
              <w:t>‘anxiety’,</w:t>
            </w:r>
            <w:r w:rsidR="00D10A3B">
              <w:rPr>
                <w:rFonts w:asciiTheme="majorBidi" w:hAnsiTheme="majorBidi" w:cstheme="majorBidi"/>
                <w:sz w:val="24"/>
                <w:szCs w:val="24"/>
              </w:rPr>
              <w:t xml:space="preserve"> </w:t>
            </w:r>
            <w:r w:rsidRPr="00C7647C">
              <w:rPr>
                <w:rFonts w:asciiTheme="majorBidi" w:hAnsiTheme="majorBidi" w:cstheme="majorBidi"/>
                <w:noProof/>
                <w:sz w:val="24"/>
                <w:szCs w:val="24"/>
              </w:rPr>
              <w:t>measured</w:t>
            </w:r>
            <w:r w:rsidRPr="00C7647C">
              <w:rPr>
                <w:rFonts w:asciiTheme="majorBidi" w:hAnsiTheme="majorBidi" w:cstheme="majorBidi"/>
                <w:sz w:val="24"/>
                <w:szCs w:val="24"/>
              </w:rPr>
              <w:t xml:space="preserve"> by calculating the mean scores of the participants’ responses to two items, including item 8 and 10.Table 2 shows the frequency and percentage of the participants’ responses to this construct. </w:t>
            </w:r>
          </w:p>
          <w:p w14:paraId="0BBD1447"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Table 2</w:t>
            </w:r>
          </w:p>
          <w:p w14:paraId="6FBF9C04" w14:textId="77777777" w:rsidR="009F479E" w:rsidRPr="00C7647C" w:rsidRDefault="009F479E" w:rsidP="00FF5A6E">
            <w:pPr>
              <w:tabs>
                <w:tab w:val="left" w:pos="3460"/>
              </w:tabs>
              <w:spacing w:line="480" w:lineRule="auto"/>
              <w:rPr>
                <w:rFonts w:asciiTheme="majorBidi" w:hAnsiTheme="majorBidi" w:cstheme="majorBidi"/>
                <w:i/>
                <w:iCs/>
                <w:sz w:val="24"/>
                <w:szCs w:val="24"/>
              </w:rPr>
            </w:pPr>
            <w:r w:rsidRPr="00C7647C">
              <w:rPr>
                <w:rFonts w:asciiTheme="majorBidi" w:hAnsiTheme="majorBidi" w:cstheme="majorBidi"/>
                <w:i/>
                <w:iCs/>
                <w:sz w:val="24"/>
                <w:szCs w:val="24"/>
              </w:rPr>
              <w:t xml:space="preserve">The frequency and percentage of the participants’ responses to the second construct (anxiety) </w:t>
            </w:r>
          </w:p>
        </w:tc>
      </w:tr>
      <w:tr w:rsidR="009F479E" w:rsidRPr="00C7647C" w14:paraId="69A9FCF2" w14:textId="77777777" w:rsidTr="00FF5A6E">
        <w:tblPrEx>
          <w:tblLook w:val="04A0" w:firstRow="1" w:lastRow="0" w:firstColumn="1" w:lastColumn="0" w:noHBand="0" w:noVBand="1"/>
        </w:tblPrEx>
        <w:trPr>
          <w:jc w:val="center"/>
        </w:trPr>
        <w:tc>
          <w:tcPr>
            <w:tcW w:w="3116" w:type="dxa"/>
            <w:tcBorders>
              <w:left w:val="nil"/>
              <w:bottom w:val="single" w:sz="4" w:space="0" w:color="auto"/>
              <w:right w:val="nil"/>
            </w:tcBorders>
          </w:tcPr>
          <w:p w14:paraId="092289F6"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Scale</w:t>
            </w:r>
          </w:p>
        </w:tc>
        <w:tc>
          <w:tcPr>
            <w:tcW w:w="3117" w:type="dxa"/>
            <w:tcBorders>
              <w:left w:val="nil"/>
              <w:bottom w:val="single" w:sz="4" w:space="0" w:color="auto"/>
              <w:right w:val="nil"/>
            </w:tcBorders>
          </w:tcPr>
          <w:p w14:paraId="0D134DFB"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Frequency</w:t>
            </w:r>
          </w:p>
        </w:tc>
        <w:tc>
          <w:tcPr>
            <w:tcW w:w="3117" w:type="dxa"/>
            <w:tcBorders>
              <w:left w:val="nil"/>
              <w:bottom w:val="single" w:sz="4" w:space="0" w:color="auto"/>
              <w:right w:val="nil"/>
            </w:tcBorders>
          </w:tcPr>
          <w:p w14:paraId="38A33EB8"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Percentage</w:t>
            </w:r>
          </w:p>
        </w:tc>
      </w:tr>
      <w:tr w:rsidR="009F479E" w:rsidRPr="00C7647C" w14:paraId="662B1A1F" w14:textId="77777777" w:rsidTr="00FF5A6E">
        <w:tblPrEx>
          <w:tblLook w:val="04A0" w:firstRow="1" w:lastRow="0" w:firstColumn="1" w:lastColumn="0" w:noHBand="0" w:noVBand="1"/>
        </w:tblPrEx>
        <w:trPr>
          <w:jc w:val="center"/>
        </w:trPr>
        <w:tc>
          <w:tcPr>
            <w:tcW w:w="3116" w:type="dxa"/>
            <w:tcBorders>
              <w:top w:val="single" w:sz="4" w:space="0" w:color="auto"/>
              <w:left w:val="nil"/>
              <w:bottom w:val="nil"/>
              <w:right w:val="nil"/>
            </w:tcBorders>
          </w:tcPr>
          <w:p w14:paraId="3959C387"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Strongly disagree (1)</w:t>
            </w:r>
          </w:p>
        </w:tc>
        <w:tc>
          <w:tcPr>
            <w:tcW w:w="3117" w:type="dxa"/>
            <w:tcBorders>
              <w:top w:val="single" w:sz="4" w:space="0" w:color="auto"/>
              <w:left w:val="nil"/>
              <w:bottom w:val="nil"/>
              <w:right w:val="nil"/>
            </w:tcBorders>
          </w:tcPr>
          <w:p w14:paraId="43AEF64C"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24</w:t>
            </w:r>
          </w:p>
        </w:tc>
        <w:tc>
          <w:tcPr>
            <w:tcW w:w="3117" w:type="dxa"/>
            <w:tcBorders>
              <w:top w:val="single" w:sz="4" w:space="0" w:color="auto"/>
              <w:left w:val="nil"/>
              <w:bottom w:val="nil"/>
              <w:right w:val="nil"/>
            </w:tcBorders>
          </w:tcPr>
          <w:p w14:paraId="2A2B9CCC"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21.81</w:t>
            </w:r>
          </w:p>
        </w:tc>
      </w:tr>
      <w:tr w:rsidR="009F479E" w:rsidRPr="00C7647C" w14:paraId="603E06DC"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1E95F333"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Disagree (2)</w:t>
            </w:r>
          </w:p>
        </w:tc>
        <w:tc>
          <w:tcPr>
            <w:tcW w:w="3117" w:type="dxa"/>
            <w:tcBorders>
              <w:top w:val="nil"/>
              <w:left w:val="nil"/>
              <w:bottom w:val="nil"/>
              <w:right w:val="nil"/>
            </w:tcBorders>
          </w:tcPr>
          <w:p w14:paraId="799FC07E"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29</w:t>
            </w:r>
          </w:p>
        </w:tc>
        <w:tc>
          <w:tcPr>
            <w:tcW w:w="3117" w:type="dxa"/>
            <w:tcBorders>
              <w:top w:val="nil"/>
              <w:left w:val="nil"/>
              <w:bottom w:val="nil"/>
              <w:right w:val="nil"/>
            </w:tcBorders>
          </w:tcPr>
          <w:p w14:paraId="00A8A13B"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26.36</w:t>
            </w:r>
          </w:p>
        </w:tc>
      </w:tr>
      <w:tr w:rsidR="009F479E" w:rsidRPr="00C7647C" w14:paraId="7D110506"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469A0921"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No idea (3)</w:t>
            </w:r>
          </w:p>
        </w:tc>
        <w:tc>
          <w:tcPr>
            <w:tcW w:w="3117" w:type="dxa"/>
            <w:tcBorders>
              <w:top w:val="nil"/>
              <w:left w:val="nil"/>
              <w:bottom w:val="nil"/>
              <w:right w:val="nil"/>
            </w:tcBorders>
          </w:tcPr>
          <w:p w14:paraId="1E5D08D0"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36</w:t>
            </w:r>
          </w:p>
        </w:tc>
        <w:tc>
          <w:tcPr>
            <w:tcW w:w="3117" w:type="dxa"/>
            <w:tcBorders>
              <w:top w:val="nil"/>
              <w:left w:val="nil"/>
              <w:bottom w:val="nil"/>
              <w:right w:val="nil"/>
            </w:tcBorders>
          </w:tcPr>
          <w:p w14:paraId="7227D486"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32.72</w:t>
            </w:r>
          </w:p>
        </w:tc>
      </w:tr>
      <w:tr w:rsidR="009F479E" w:rsidRPr="00C7647C" w14:paraId="71ECA6DD"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10FAAA33"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Agree (4)</w:t>
            </w:r>
          </w:p>
        </w:tc>
        <w:tc>
          <w:tcPr>
            <w:tcW w:w="3117" w:type="dxa"/>
            <w:tcBorders>
              <w:top w:val="nil"/>
              <w:left w:val="nil"/>
              <w:bottom w:val="nil"/>
              <w:right w:val="nil"/>
            </w:tcBorders>
          </w:tcPr>
          <w:p w14:paraId="7B60131B"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13</w:t>
            </w:r>
          </w:p>
        </w:tc>
        <w:tc>
          <w:tcPr>
            <w:tcW w:w="3117" w:type="dxa"/>
            <w:tcBorders>
              <w:top w:val="nil"/>
              <w:left w:val="nil"/>
              <w:bottom w:val="nil"/>
              <w:right w:val="nil"/>
            </w:tcBorders>
          </w:tcPr>
          <w:p w14:paraId="2FC9F5E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11.81</w:t>
            </w:r>
          </w:p>
        </w:tc>
      </w:tr>
      <w:tr w:rsidR="009F479E" w:rsidRPr="00C7647C" w14:paraId="4A34D6A7"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1ECA72B5"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Strongly agree (5)</w:t>
            </w:r>
          </w:p>
        </w:tc>
        <w:tc>
          <w:tcPr>
            <w:tcW w:w="3117" w:type="dxa"/>
            <w:tcBorders>
              <w:top w:val="nil"/>
              <w:left w:val="nil"/>
              <w:bottom w:val="nil"/>
              <w:right w:val="nil"/>
            </w:tcBorders>
          </w:tcPr>
          <w:p w14:paraId="579F5E7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8</w:t>
            </w:r>
          </w:p>
        </w:tc>
        <w:tc>
          <w:tcPr>
            <w:tcW w:w="3117" w:type="dxa"/>
            <w:tcBorders>
              <w:top w:val="nil"/>
              <w:left w:val="nil"/>
              <w:bottom w:val="nil"/>
              <w:right w:val="nil"/>
            </w:tcBorders>
          </w:tcPr>
          <w:p w14:paraId="17F918B0"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7.27</w:t>
            </w:r>
          </w:p>
        </w:tc>
      </w:tr>
      <w:tr w:rsidR="009F479E" w:rsidRPr="00C7647C" w14:paraId="67C43796"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681B9FC7"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Total</w:t>
            </w:r>
          </w:p>
        </w:tc>
        <w:tc>
          <w:tcPr>
            <w:tcW w:w="3117" w:type="dxa"/>
            <w:tcBorders>
              <w:top w:val="nil"/>
              <w:left w:val="nil"/>
              <w:bottom w:val="nil"/>
              <w:right w:val="nil"/>
            </w:tcBorders>
          </w:tcPr>
          <w:p w14:paraId="06CD90B4"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110</w:t>
            </w:r>
          </w:p>
        </w:tc>
        <w:tc>
          <w:tcPr>
            <w:tcW w:w="3117" w:type="dxa"/>
            <w:tcBorders>
              <w:top w:val="nil"/>
              <w:left w:val="nil"/>
              <w:bottom w:val="nil"/>
              <w:right w:val="nil"/>
            </w:tcBorders>
          </w:tcPr>
          <w:p w14:paraId="17350317"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99.97%</w:t>
            </w:r>
          </w:p>
        </w:tc>
      </w:tr>
      <w:tr w:rsidR="009F479E" w:rsidRPr="00C7647C" w14:paraId="792BA7A1" w14:textId="77777777" w:rsidTr="00FF5A6E">
        <w:tblPrEx>
          <w:tblLook w:val="04A0" w:firstRow="1" w:lastRow="0" w:firstColumn="1" w:lastColumn="0" w:noHBand="0" w:noVBand="1"/>
        </w:tblPrEx>
        <w:trPr>
          <w:jc w:val="center"/>
        </w:trPr>
        <w:tc>
          <w:tcPr>
            <w:tcW w:w="3116" w:type="dxa"/>
            <w:tcBorders>
              <w:top w:val="nil"/>
              <w:left w:val="nil"/>
              <w:bottom w:val="single" w:sz="4" w:space="0" w:color="auto"/>
              <w:right w:val="nil"/>
            </w:tcBorders>
          </w:tcPr>
          <w:p w14:paraId="6D95521A" w14:textId="77777777" w:rsidR="009F479E" w:rsidRPr="00C7647C" w:rsidRDefault="009F479E" w:rsidP="00FF5A6E">
            <w:pPr>
              <w:tabs>
                <w:tab w:val="left" w:pos="3460"/>
              </w:tabs>
              <w:spacing w:line="480" w:lineRule="auto"/>
              <w:rPr>
                <w:rFonts w:asciiTheme="majorBidi" w:hAnsiTheme="majorBidi" w:cstheme="majorBidi"/>
                <w:sz w:val="24"/>
                <w:szCs w:val="24"/>
              </w:rPr>
            </w:pPr>
          </w:p>
        </w:tc>
        <w:tc>
          <w:tcPr>
            <w:tcW w:w="3117" w:type="dxa"/>
            <w:tcBorders>
              <w:top w:val="nil"/>
              <w:left w:val="nil"/>
              <w:bottom w:val="single" w:sz="4" w:space="0" w:color="auto"/>
              <w:right w:val="nil"/>
            </w:tcBorders>
          </w:tcPr>
          <w:p w14:paraId="147B9CC5" w14:textId="77777777" w:rsidR="009F479E" w:rsidRPr="00C7647C" w:rsidRDefault="009F479E" w:rsidP="00FF5A6E">
            <w:pPr>
              <w:tabs>
                <w:tab w:val="left" w:pos="3460"/>
              </w:tabs>
              <w:spacing w:line="480" w:lineRule="auto"/>
              <w:rPr>
                <w:rFonts w:asciiTheme="majorBidi" w:hAnsiTheme="majorBidi" w:cstheme="majorBidi"/>
                <w:sz w:val="24"/>
                <w:szCs w:val="24"/>
              </w:rPr>
            </w:pPr>
          </w:p>
        </w:tc>
        <w:tc>
          <w:tcPr>
            <w:tcW w:w="3117" w:type="dxa"/>
            <w:tcBorders>
              <w:top w:val="nil"/>
              <w:left w:val="nil"/>
              <w:bottom w:val="single" w:sz="4" w:space="0" w:color="auto"/>
              <w:right w:val="nil"/>
            </w:tcBorders>
          </w:tcPr>
          <w:p w14:paraId="6539E5A4" w14:textId="77777777" w:rsidR="009F479E" w:rsidRPr="00C7647C" w:rsidRDefault="009F479E" w:rsidP="00FF5A6E">
            <w:pPr>
              <w:tabs>
                <w:tab w:val="left" w:pos="3460"/>
              </w:tabs>
              <w:spacing w:line="480" w:lineRule="auto"/>
              <w:rPr>
                <w:rFonts w:asciiTheme="majorBidi" w:hAnsiTheme="majorBidi" w:cstheme="majorBidi"/>
                <w:sz w:val="24"/>
                <w:szCs w:val="24"/>
              </w:rPr>
            </w:pPr>
          </w:p>
        </w:tc>
      </w:tr>
    </w:tbl>
    <w:p w14:paraId="1ACAD0A3" w14:textId="77777777" w:rsidR="009F479E" w:rsidRPr="00C7647C" w:rsidRDefault="009F479E" w:rsidP="009F479E">
      <w:pPr>
        <w:spacing w:line="480" w:lineRule="auto"/>
        <w:rPr>
          <w:rFonts w:asciiTheme="majorBidi" w:hAnsiTheme="majorBidi" w:cstheme="majorBidi"/>
          <w:sz w:val="24"/>
          <w:szCs w:val="24"/>
        </w:rPr>
      </w:pPr>
    </w:p>
    <w:p w14:paraId="71B2CE82" w14:textId="77777777"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As Table 2 shows, the frequency of (strongly disagree) and (disagree) was N=53 (48.17%). It also shows that the frequency of (strongly agree) and (agree) was 21 (19.08%). Hence, about half of the participants had relatively low anxiety about learning the second language. Conversely, about 20% of the participants were highly anxious about learning the second language, and over 30% had no idea what to say about their level of anxiety.</w:t>
      </w:r>
    </w:p>
    <w:p w14:paraId="73A95480" w14:textId="6322CFF1"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Table 3 shows the frequency and percentage of the participants’ responses to two items of the third construct (</w:t>
      </w:r>
      <w:r w:rsidR="00D10A3B" w:rsidRPr="00C7647C">
        <w:rPr>
          <w:rFonts w:asciiTheme="majorBidi" w:hAnsiTheme="majorBidi" w:cstheme="majorBidi"/>
          <w:sz w:val="24"/>
          <w:szCs w:val="24"/>
        </w:rPr>
        <w:t>Integrativeness</w:t>
      </w:r>
      <w:r w:rsidRPr="00C7647C">
        <w:rPr>
          <w:rFonts w:asciiTheme="majorBidi" w:hAnsiTheme="majorBidi" w:cstheme="majorBidi"/>
          <w:sz w:val="24"/>
          <w:szCs w:val="24"/>
        </w:rPr>
        <w:t>), namely item 1and item 2</w:t>
      </w:r>
      <w:r w:rsidRPr="00C7647C">
        <w:rPr>
          <w:rFonts w:asciiTheme="majorBidi" w:hAnsiTheme="majorBidi" w:cstheme="majorBidi"/>
          <w:i/>
          <w:iCs/>
          <w:sz w:val="24"/>
          <w:szCs w:val="24"/>
        </w:rPr>
        <w:t>.</w:t>
      </w:r>
    </w:p>
    <w:tbl>
      <w:tblPr>
        <w:tblStyle w:val="TableGrid"/>
        <w:tblW w:w="0" w:type="auto"/>
        <w:jc w:val="center"/>
        <w:tblLook w:val="0000" w:firstRow="0" w:lastRow="0" w:firstColumn="0" w:lastColumn="0" w:noHBand="0" w:noVBand="0"/>
      </w:tblPr>
      <w:tblGrid>
        <w:gridCol w:w="3116"/>
        <w:gridCol w:w="3117"/>
        <w:gridCol w:w="3117"/>
      </w:tblGrid>
      <w:tr w:rsidR="009F479E" w:rsidRPr="00C7647C" w14:paraId="2CFF7AEF" w14:textId="77777777" w:rsidTr="00FF5A6E">
        <w:trPr>
          <w:trHeight w:val="301"/>
          <w:jc w:val="center"/>
        </w:trPr>
        <w:tc>
          <w:tcPr>
            <w:tcW w:w="9350" w:type="dxa"/>
            <w:gridSpan w:val="3"/>
            <w:tcBorders>
              <w:top w:val="nil"/>
              <w:left w:val="nil"/>
              <w:bottom w:val="single" w:sz="4" w:space="0" w:color="auto"/>
              <w:right w:val="nil"/>
            </w:tcBorders>
          </w:tcPr>
          <w:p w14:paraId="421B9555"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Table 3</w:t>
            </w:r>
          </w:p>
          <w:p w14:paraId="373CA7D6" w14:textId="77777777" w:rsidR="009F479E" w:rsidRPr="00C7647C" w:rsidRDefault="009F479E" w:rsidP="00FF5A6E">
            <w:pPr>
              <w:tabs>
                <w:tab w:val="left" w:pos="3460"/>
              </w:tabs>
              <w:spacing w:line="480" w:lineRule="auto"/>
              <w:rPr>
                <w:rFonts w:asciiTheme="majorBidi" w:hAnsiTheme="majorBidi" w:cstheme="majorBidi"/>
                <w:i/>
                <w:iCs/>
                <w:sz w:val="24"/>
                <w:szCs w:val="24"/>
              </w:rPr>
            </w:pPr>
            <w:r w:rsidRPr="00C7647C">
              <w:rPr>
                <w:rFonts w:asciiTheme="majorBidi" w:hAnsiTheme="majorBidi" w:cstheme="majorBidi"/>
                <w:i/>
                <w:iCs/>
                <w:sz w:val="24"/>
                <w:szCs w:val="24"/>
              </w:rPr>
              <w:lastRenderedPageBreak/>
              <w:t>The frequency and percentage of the participants’ responses to the third construct (Integrativeness)</w:t>
            </w:r>
          </w:p>
        </w:tc>
      </w:tr>
      <w:tr w:rsidR="009F479E" w:rsidRPr="00C7647C" w14:paraId="39DDC22F" w14:textId="77777777" w:rsidTr="00FF5A6E">
        <w:tblPrEx>
          <w:tblLook w:val="04A0" w:firstRow="1" w:lastRow="0" w:firstColumn="1" w:lastColumn="0" w:noHBand="0" w:noVBand="1"/>
        </w:tblPrEx>
        <w:trPr>
          <w:jc w:val="center"/>
        </w:trPr>
        <w:tc>
          <w:tcPr>
            <w:tcW w:w="3116" w:type="dxa"/>
            <w:tcBorders>
              <w:left w:val="nil"/>
              <w:bottom w:val="single" w:sz="4" w:space="0" w:color="auto"/>
              <w:right w:val="nil"/>
            </w:tcBorders>
          </w:tcPr>
          <w:p w14:paraId="601BF385"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lastRenderedPageBreak/>
              <w:t>Scale</w:t>
            </w:r>
          </w:p>
        </w:tc>
        <w:tc>
          <w:tcPr>
            <w:tcW w:w="3117" w:type="dxa"/>
            <w:tcBorders>
              <w:left w:val="nil"/>
              <w:bottom w:val="single" w:sz="4" w:space="0" w:color="auto"/>
              <w:right w:val="nil"/>
            </w:tcBorders>
          </w:tcPr>
          <w:p w14:paraId="2B5A2736"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Frequency</w:t>
            </w:r>
          </w:p>
        </w:tc>
        <w:tc>
          <w:tcPr>
            <w:tcW w:w="3117" w:type="dxa"/>
            <w:tcBorders>
              <w:left w:val="nil"/>
              <w:bottom w:val="single" w:sz="4" w:space="0" w:color="auto"/>
              <w:right w:val="nil"/>
            </w:tcBorders>
          </w:tcPr>
          <w:p w14:paraId="3C9EF9B1"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Percentage</w:t>
            </w:r>
          </w:p>
        </w:tc>
      </w:tr>
      <w:tr w:rsidR="009F479E" w:rsidRPr="00C7647C" w14:paraId="28BBF4BC" w14:textId="77777777" w:rsidTr="00FF5A6E">
        <w:tblPrEx>
          <w:tblLook w:val="04A0" w:firstRow="1" w:lastRow="0" w:firstColumn="1" w:lastColumn="0" w:noHBand="0" w:noVBand="1"/>
        </w:tblPrEx>
        <w:trPr>
          <w:jc w:val="center"/>
        </w:trPr>
        <w:tc>
          <w:tcPr>
            <w:tcW w:w="3116" w:type="dxa"/>
            <w:tcBorders>
              <w:top w:val="single" w:sz="4" w:space="0" w:color="auto"/>
              <w:left w:val="nil"/>
              <w:bottom w:val="nil"/>
              <w:right w:val="nil"/>
            </w:tcBorders>
          </w:tcPr>
          <w:p w14:paraId="0B6F5879"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Strongly disagree (1)</w:t>
            </w:r>
          </w:p>
        </w:tc>
        <w:tc>
          <w:tcPr>
            <w:tcW w:w="3117" w:type="dxa"/>
            <w:tcBorders>
              <w:top w:val="single" w:sz="4" w:space="0" w:color="auto"/>
              <w:left w:val="nil"/>
              <w:bottom w:val="nil"/>
              <w:right w:val="nil"/>
            </w:tcBorders>
          </w:tcPr>
          <w:p w14:paraId="49A1D3CD"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4</w:t>
            </w:r>
          </w:p>
        </w:tc>
        <w:tc>
          <w:tcPr>
            <w:tcW w:w="3117" w:type="dxa"/>
            <w:tcBorders>
              <w:top w:val="single" w:sz="4" w:space="0" w:color="auto"/>
              <w:left w:val="nil"/>
              <w:bottom w:val="nil"/>
              <w:right w:val="nil"/>
            </w:tcBorders>
          </w:tcPr>
          <w:p w14:paraId="60474200"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3.36</w:t>
            </w:r>
          </w:p>
        </w:tc>
      </w:tr>
      <w:tr w:rsidR="009F479E" w:rsidRPr="00C7647C" w14:paraId="60191536"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4DA89801"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Disagree (2)</w:t>
            </w:r>
          </w:p>
        </w:tc>
        <w:tc>
          <w:tcPr>
            <w:tcW w:w="3117" w:type="dxa"/>
            <w:tcBorders>
              <w:top w:val="nil"/>
              <w:left w:val="nil"/>
              <w:bottom w:val="nil"/>
              <w:right w:val="nil"/>
            </w:tcBorders>
          </w:tcPr>
          <w:p w14:paraId="57DC31A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7</w:t>
            </w:r>
          </w:p>
        </w:tc>
        <w:tc>
          <w:tcPr>
            <w:tcW w:w="3117" w:type="dxa"/>
            <w:tcBorders>
              <w:top w:val="nil"/>
              <w:left w:val="nil"/>
              <w:bottom w:val="nil"/>
              <w:right w:val="nil"/>
            </w:tcBorders>
          </w:tcPr>
          <w:p w14:paraId="356ADFD1"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5.88</w:t>
            </w:r>
          </w:p>
        </w:tc>
      </w:tr>
      <w:tr w:rsidR="009F479E" w:rsidRPr="00C7647C" w14:paraId="7CF577E2"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3D4FB2FA"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No idea (3)</w:t>
            </w:r>
          </w:p>
        </w:tc>
        <w:tc>
          <w:tcPr>
            <w:tcW w:w="3117" w:type="dxa"/>
            <w:tcBorders>
              <w:top w:val="nil"/>
              <w:left w:val="nil"/>
              <w:bottom w:val="nil"/>
              <w:right w:val="nil"/>
            </w:tcBorders>
          </w:tcPr>
          <w:p w14:paraId="3591EC0D"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28</w:t>
            </w:r>
          </w:p>
        </w:tc>
        <w:tc>
          <w:tcPr>
            <w:tcW w:w="3117" w:type="dxa"/>
            <w:tcBorders>
              <w:top w:val="nil"/>
              <w:left w:val="nil"/>
              <w:bottom w:val="nil"/>
              <w:right w:val="nil"/>
            </w:tcBorders>
          </w:tcPr>
          <w:p w14:paraId="3A197049"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23.52</w:t>
            </w:r>
          </w:p>
        </w:tc>
      </w:tr>
      <w:tr w:rsidR="009F479E" w:rsidRPr="00C7647C" w14:paraId="1605BE65"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7005115C"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Agree (4)</w:t>
            </w:r>
          </w:p>
        </w:tc>
        <w:tc>
          <w:tcPr>
            <w:tcW w:w="3117" w:type="dxa"/>
            <w:tcBorders>
              <w:top w:val="nil"/>
              <w:left w:val="nil"/>
              <w:bottom w:val="nil"/>
              <w:right w:val="nil"/>
            </w:tcBorders>
          </w:tcPr>
          <w:p w14:paraId="0D77E4CB"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42</w:t>
            </w:r>
          </w:p>
        </w:tc>
        <w:tc>
          <w:tcPr>
            <w:tcW w:w="3117" w:type="dxa"/>
            <w:tcBorders>
              <w:top w:val="nil"/>
              <w:left w:val="nil"/>
              <w:bottom w:val="nil"/>
              <w:right w:val="nil"/>
            </w:tcBorders>
          </w:tcPr>
          <w:p w14:paraId="4B9108A7" w14:textId="77777777" w:rsidR="009F479E" w:rsidRPr="00C7647C" w:rsidRDefault="009F479E" w:rsidP="00FF5A6E">
            <w:pPr>
              <w:tabs>
                <w:tab w:val="left" w:pos="3460"/>
              </w:tabs>
              <w:spacing w:line="480" w:lineRule="auto"/>
              <w:jc w:val="center"/>
              <w:rPr>
                <w:rFonts w:asciiTheme="majorBidi" w:hAnsiTheme="majorBidi" w:cstheme="majorBidi"/>
                <w:sz w:val="24"/>
                <w:szCs w:val="24"/>
                <w:rtl/>
                <w:lang w:bidi="fa-IR"/>
              </w:rPr>
            </w:pPr>
            <w:r w:rsidRPr="00C7647C">
              <w:rPr>
                <w:rFonts w:asciiTheme="majorBidi" w:hAnsiTheme="majorBidi" w:cstheme="majorBidi"/>
                <w:sz w:val="24"/>
                <w:szCs w:val="24"/>
              </w:rPr>
              <w:t>35.29</w:t>
            </w:r>
          </w:p>
        </w:tc>
      </w:tr>
      <w:tr w:rsidR="009F479E" w:rsidRPr="00C7647C" w14:paraId="712D7BC1"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7565E65B"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Strongly agree (5)</w:t>
            </w:r>
          </w:p>
        </w:tc>
        <w:tc>
          <w:tcPr>
            <w:tcW w:w="3117" w:type="dxa"/>
            <w:tcBorders>
              <w:top w:val="nil"/>
              <w:left w:val="nil"/>
              <w:bottom w:val="nil"/>
              <w:right w:val="nil"/>
            </w:tcBorders>
          </w:tcPr>
          <w:p w14:paraId="61431DB4"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38</w:t>
            </w:r>
          </w:p>
        </w:tc>
        <w:tc>
          <w:tcPr>
            <w:tcW w:w="3117" w:type="dxa"/>
            <w:tcBorders>
              <w:top w:val="nil"/>
              <w:left w:val="nil"/>
              <w:bottom w:val="nil"/>
              <w:right w:val="nil"/>
            </w:tcBorders>
          </w:tcPr>
          <w:p w14:paraId="66D76AEA"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31.93</w:t>
            </w:r>
          </w:p>
        </w:tc>
      </w:tr>
      <w:tr w:rsidR="009F479E" w:rsidRPr="00C7647C" w14:paraId="42262F0D"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78F198C4"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Total</w:t>
            </w:r>
          </w:p>
        </w:tc>
        <w:tc>
          <w:tcPr>
            <w:tcW w:w="3117" w:type="dxa"/>
            <w:tcBorders>
              <w:top w:val="nil"/>
              <w:left w:val="nil"/>
              <w:bottom w:val="nil"/>
              <w:right w:val="nil"/>
            </w:tcBorders>
          </w:tcPr>
          <w:p w14:paraId="677E8891"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119</w:t>
            </w:r>
          </w:p>
        </w:tc>
        <w:tc>
          <w:tcPr>
            <w:tcW w:w="3117" w:type="dxa"/>
            <w:tcBorders>
              <w:top w:val="nil"/>
              <w:left w:val="nil"/>
              <w:bottom w:val="nil"/>
              <w:right w:val="nil"/>
            </w:tcBorders>
          </w:tcPr>
          <w:p w14:paraId="7C4A1C22"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99.98</w:t>
            </w:r>
          </w:p>
        </w:tc>
      </w:tr>
      <w:tr w:rsidR="009F479E" w:rsidRPr="00C7647C" w14:paraId="4195F5BA" w14:textId="77777777" w:rsidTr="00FF5A6E">
        <w:tblPrEx>
          <w:tblLook w:val="04A0" w:firstRow="1" w:lastRow="0" w:firstColumn="1" w:lastColumn="0" w:noHBand="0" w:noVBand="1"/>
        </w:tblPrEx>
        <w:trPr>
          <w:jc w:val="center"/>
        </w:trPr>
        <w:tc>
          <w:tcPr>
            <w:tcW w:w="3116" w:type="dxa"/>
            <w:tcBorders>
              <w:top w:val="nil"/>
              <w:left w:val="nil"/>
              <w:bottom w:val="single" w:sz="4" w:space="0" w:color="auto"/>
              <w:right w:val="nil"/>
            </w:tcBorders>
          </w:tcPr>
          <w:p w14:paraId="4DE7D260" w14:textId="77777777" w:rsidR="009F479E" w:rsidRPr="00C7647C" w:rsidRDefault="009F479E" w:rsidP="00FF5A6E">
            <w:pPr>
              <w:tabs>
                <w:tab w:val="left" w:pos="3460"/>
              </w:tabs>
              <w:spacing w:line="480" w:lineRule="auto"/>
              <w:rPr>
                <w:rFonts w:asciiTheme="majorBidi" w:hAnsiTheme="majorBidi" w:cstheme="majorBidi"/>
                <w:sz w:val="24"/>
                <w:szCs w:val="24"/>
              </w:rPr>
            </w:pPr>
          </w:p>
        </w:tc>
        <w:tc>
          <w:tcPr>
            <w:tcW w:w="3117" w:type="dxa"/>
            <w:tcBorders>
              <w:top w:val="nil"/>
              <w:left w:val="nil"/>
              <w:bottom w:val="single" w:sz="4" w:space="0" w:color="auto"/>
              <w:right w:val="nil"/>
            </w:tcBorders>
          </w:tcPr>
          <w:p w14:paraId="517E7FB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4</w:t>
            </w:r>
          </w:p>
        </w:tc>
        <w:tc>
          <w:tcPr>
            <w:tcW w:w="3117" w:type="dxa"/>
            <w:tcBorders>
              <w:top w:val="nil"/>
              <w:left w:val="nil"/>
              <w:bottom w:val="single" w:sz="4" w:space="0" w:color="auto"/>
              <w:right w:val="nil"/>
            </w:tcBorders>
          </w:tcPr>
          <w:p w14:paraId="7CF7982D"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3.36</w:t>
            </w:r>
          </w:p>
        </w:tc>
      </w:tr>
    </w:tbl>
    <w:p w14:paraId="3100B251" w14:textId="77777777" w:rsidR="009F479E" w:rsidRPr="00C7647C" w:rsidRDefault="009F479E" w:rsidP="009F479E">
      <w:pPr>
        <w:spacing w:line="480" w:lineRule="auto"/>
        <w:rPr>
          <w:rFonts w:asciiTheme="majorBidi" w:hAnsiTheme="majorBidi" w:cstheme="majorBidi"/>
          <w:sz w:val="24"/>
          <w:szCs w:val="24"/>
        </w:rPr>
      </w:pPr>
    </w:p>
    <w:p w14:paraId="02C5ADCA" w14:textId="29C9196D"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 xml:space="preserve">As the table shows, the total frequency of items 5 and 4 is 80 (67.22%). This suggests that more than half of the participants were </w:t>
      </w:r>
      <w:r w:rsidR="00957F8D" w:rsidRPr="00C7647C">
        <w:rPr>
          <w:rFonts w:asciiTheme="majorBidi" w:hAnsiTheme="majorBidi" w:cstheme="majorBidi"/>
          <w:sz w:val="24"/>
          <w:szCs w:val="24"/>
        </w:rPr>
        <w:t>integrative</w:t>
      </w:r>
      <w:r w:rsidRPr="00C7647C">
        <w:rPr>
          <w:rFonts w:asciiTheme="majorBidi" w:hAnsiTheme="majorBidi" w:cstheme="majorBidi"/>
          <w:sz w:val="24"/>
          <w:szCs w:val="24"/>
        </w:rPr>
        <w:t xml:space="preserve"> motivated and only about 9% did not have positive attitudes towards the target community. </w:t>
      </w:r>
    </w:p>
    <w:p w14:paraId="74A8C21F" w14:textId="114F3D66" w:rsidR="009F479E" w:rsidRPr="00C7647C" w:rsidRDefault="00957F8D" w:rsidP="009F479E">
      <w:pPr>
        <w:spacing w:line="480" w:lineRule="auto"/>
        <w:rPr>
          <w:rFonts w:asciiTheme="majorBidi" w:hAnsiTheme="majorBidi" w:cstheme="majorBidi"/>
          <w:sz w:val="24"/>
          <w:szCs w:val="24"/>
          <w:rtl/>
          <w:lang w:bidi="fa-IR"/>
        </w:rPr>
      </w:pPr>
      <w:r w:rsidRPr="00C7647C">
        <w:rPr>
          <w:rFonts w:asciiTheme="majorBidi" w:hAnsiTheme="majorBidi" w:cstheme="majorBidi"/>
          <w:sz w:val="24"/>
          <w:szCs w:val="24"/>
        </w:rPr>
        <w:t>Finally, the</w:t>
      </w:r>
      <w:r w:rsidR="009F479E" w:rsidRPr="00C7647C">
        <w:rPr>
          <w:rFonts w:asciiTheme="majorBidi" w:hAnsiTheme="majorBidi" w:cstheme="majorBidi"/>
          <w:sz w:val="24"/>
          <w:szCs w:val="24"/>
        </w:rPr>
        <w:t xml:space="preserve"> </w:t>
      </w:r>
      <w:r w:rsidRPr="00C7647C">
        <w:rPr>
          <w:rFonts w:asciiTheme="majorBidi" w:hAnsiTheme="majorBidi" w:cstheme="majorBidi"/>
          <w:sz w:val="24"/>
          <w:szCs w:val="24"/>
        </w:rPr>
        <w:t>last item</w:t>
      </w:r>
      <w:r w:rsidR="009F479E" w:rsidRPr="00C7647C">
        <w:rPr>
          <w:rFonts w:asciiTheme="majorBidi" w:hAnsiTheme="majorBidi" w:cstheme="majorBidi"/>
          <w:sz w:val="24"/>
          <w:szCs w:val="24"/>
        </w:rPr>
        <w:t>, item 12(</w:t>
      </w:r>
      <w:r w:rsidR="009F479E" w:rsidRPr="00C7647C">
        <w:rPr>
          <w:rFonts w:asciiTheme="majorBidi" w:hAnsiTheme="majorBidi" w:cstheme="majorBidi"/>
          <w:i/>
          <w:iCs/>
          <w:sz w:val="24"/>
          <w:szCs w:val="24"/>
        </w:rPr>
        <w:t>My organization encourages me to learn English</w:t>
      </w:r>
      <w:r w:rsidR="009F479E" w:rsidRPr="00C7647C">
        <w:rPr>
          <w:rFonts w:asciiTheme="majorBidi" w:hAnsiTheme="majorBidi" w:cstheme="majorBidi"/>
          <w:i/>
          <w:iCs/>
          <w:noProof/>
          <w:sz w:val="24"/>
          <w:szCs w:val="24"/>
        </w:rPr>
        <w:t>…</w:t>
      </w:r>
      <w:r w:rsidR="009F479E" w:rsidRPr="00C7647C">
        <w:rPr>
          <w:rFonts w:asciiTheme="majorBidi" w:hAnsiTheme="majorBidi" w:cstheme="majorBidi"/>
          <w:i/>
          <w:iCs/>
          <w:sz w:val="24"/>
          <w:szCs w:val="24"/>
        </w:rPr>
        <w:t xml:space="preserve">) </w:t>
      </w:r>
      <w:r w:rsidR="009F479E" w:rsidRPr="00C7647C">
        <w:rPr>
          <w:rFonts w:asciiTheme="majorBidi" w:hAnsiTheme="majorBidi" w:cstheme="majorBidi"/>
          <w:sz w:val="24"/>
          <w:szCs w:val="24"/>
        </w:rPr>
        <w:t>represents the organizational influence, as shown in Table 4.This construct is aimed at investigating learners’ viewpoints about the role of the military organization in students’ learning.</w:t>
      </w:r>
    </w:p>
    <w:tbl>
      <w:tblPr>
        <w:tblStyle w:val="TableGrid"/>
        <w:tblW w:w="0" w:type="auto"/>
        <w:jc w:val="center"/>
        <w:tblLook w:val="0000" w:firstRow="0" w:lastRow="0" w:firstColumn="0" w:lastColumn="0" w:noHBand="0" w:noVBand="0"/>
      </w:tblPr>
      <w:tblGrid>
        <w:gridCol w:w="3116"/>
        <w:gridCol w:w="3117"/>
        <w:gridCol w:w="3117"/>
      </w:tblGrid>
      <w:tr w:rsidR="009F479E" w:rsidRPr="00C7647C" w14:paraId="189CC27D" w14:textId="77777777" w:rsidTr="00FF5A6E">
        <w:trPr>
          <w:trHeight w:val="301"/>
          <w:jc w:val="center"/>
        </w:trPr>
        <w:tc>
          <w:tcPr>
            <w:tcW w:w="9350" w:type="dxa"/>
            <w:gridSpan w:val="3"/>
            <w:tcBorders>
              <w:top w:val="nil"/>
              <w:left w:val="nil"/>
              <w:bottom w:val="single" w:sz="4" w:space="0" w:color="auto"/>
              <w:right w:val="nil"/>
            </w:tcBorders>
          </w:tcPr>
          <w:p w14:paraId="092C11C2"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Table 4</w:t>
            </w:r>
          </w:p>
          <w:p w14:paraId="7AB1F8A5" w14:textId="77777777" w:rsidR="009F479E" w:rsidRPr="00C7647C" w:rsidRDefault="009F479E" w:rsidP="00FF5A6E">
            <w:pPr>
              <w:tabs>
                <w:tab w:val="left" w:pos="3460"/>
              </w:tabs>
              <w:spacing w:line="480" w:lineRule="auto"/>
              <w:rPr>
                <w:rFonts w:asciiTheme="majorBidi" w:hAnsiTheme="majorBidi" w:cstheme="majorBidi"/>
                <w:i/>
                <w:iCs/>
                <w:sz w:val="24"/>
                <w:szCs w:val="24"/>
              </w:rPr>
            </w:pPr>
            <w:r w:rsidRPr="00C7647C">
              <w:rPr>
                <w:rFonts w:asciiTheme="majorBidi" w:hAnsiTheme="majorBidi" w:cstheme="majorBidi"/>
                <w:i/>
                <w:iCs/>
                <w:noProof/>
                <w:sz w:val="24"/>
                <w:szCs w:val="24"/>
              </w:rPr>
              <w:t>The frequency and percentage of the participants’ responses</w:t>
            </w:r>
            <w:r w:rsidRPr="00C7647C">
              <w:rPr>
                <w:rFonts w:asciiTheme="majorBidi" w:hAnsiTheme="majorBidi" w:cstheme="majorBidi"/>
                <w:i/>
                <w:iCs/>
                <w:sz w:val="24"/>
                <w:szCs w:val="24"/>
              </w:rPr>
              <w:t xml:space="preserve"> to the fourth construct (organizational influences)</w:t>
            </w:r>
          </w:p>
        </w:tc>
      </w:tr>
      <w:tr w:rsidR="009F479E" w:rsidRPr="00C7647C" w14:paraId="3D518E44" w14:textId="77777777" w:rsidTr="00FF5A6E">
        <w:tblPrEx>
          <w:tblLook w:val="04A0" w:firstRow="1" w:lastRow="0" w:firstColumn="1" w:lastColumn="0" w:noHBand="0" w:noVBand="1"/>
        </w:tblPrEx>
        <w:trPr>
          <w:jc w:val="center"/>
        </w:trPr>
        <w:tc>
          <w:tcPr>
            <w:tcW w:w="3116" w:type="dxa"/>
            <w:tcBorders>
              <w:left w:val="nil"/>
              <w:bottom w:val="single" w:sz="4" w:space="0" w:color="auto"/>
              <w:right w:val="nil"/>
            </w:tcBorders>
          </w:tcPr>
          <w:p w14:paraId="50DDE24B"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Scale</w:t>
            </w:r>
          </w:p>
        </w:tc>
        <w:tc>
          <w:tcPr>
            <w:tcW w:w="3117" w:type="dxa"/>
            <w:tcBorders>
              <w:left w:val="nil"/>
              <w:bottom w:val="single" w:sz="4" w:space="0" w:color="auto"/>
              <w:right w:val="nil"/>
            </w:tcBorders>
          </w:tcPr>
          <w:p w14:paraId="6B3F2984"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Frequency</w:t>
            </w:r>
          </w:p>
        </w:tc>
        <w:tc>
          <w:tcPr>
            <w:tcW w:w="3117" w:type="dxa"/>
            <w:tcBorders>
              <w:left w:val="nil"/>
              <w:bottom w:val="single" w:sz="4" w:space="0" w:color="auto"/>
              <w:right w:val="nil"/>
            </w:tcBorders>
          </w:tcPr>
          <w:p w14:paraId="712897B9"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Percentage</w:t>
            </w:r>
          </w:p>
        </w:tc>
      </w:tr>
      <w:tr w:rsidR="009F479E" w:rsidRPr="00C7647C" w14:paraId="000C0B5F" w14:textId="77777777" w:rsidTr="00FF5A6E">
        <w:tblPrEx>
          <w:tblLook w:val="04A0" w:firstRow="1" w:lastRow="0" w:firstColumn="1" w:lastColumn="0" w:noHBand="0" w:noVBand="1"/>
        </w:tblPrEx>
        <w:trPr>
          <w:jc w:val="center"/>
        </w:trPr>
        <w:tc>
          <w:tcPr>
            <w:tcW w:w="3116" w:type="dxa"/>
            <w:tcBorders>
              <w:top w:val="single" w:sz="4" w:space="0" w:color="auto"/>
              <w:left w:val="nil"/>
              <w:bottom w:val="nil"/>
              <w:right w:val="nil"/>
            </w:tcBorders>
          </w:tcPr>
          <w:p w14:paraId="7CCB9C7E"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Strongly disagree (1)</w:t>
            </w:r>
          </w:p>
        </w:tc>
        <w:tc>
          <w:tcPr>
            <w:tcW w:w="3117" w:type="dxa"/>
            <w:tcBorders>
              <w:top w:val="single" w:sz="4" w:space="0" w:color="auto"/>
              <w:left w:val="nil"/>
              <w:bottom w:val="nil"/>
              <w:right w:val="nil"/>
            </w:tcBorders>
          </w:tcPr>
          <w:p w14:paraId="2A3F8D27"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19</w:t>
            </w:r>
          </w:p>
        </w:tc>
        <w:tc>
          <w:tcPr>
            <w:tcW w:w="3117" w:type="dxa"/>
            <w:tcBorders>
              <w:top w:val="single" w:sz="4" w:space="0" w:color="auto"/>
              <w:left w:val="nil"/>
              <w:bottom w:val="nil"/>
              <w:right w:val="nil"/>
            </w:tcBorders>
          </w:tcPr>
          <w:p w14:paraId="6316E2EA"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31.14</w:t>
            </w:r>
          </w:p>
        </w:tc>
      </w:tr>
      <w:tr w:rsidR="009F479E" w:rsidRPr="00C7647C" w14:paraId="226BEC6D"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691CDF40"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lastRenderedPageBreak/>
              <w:t>Disagree (2)</w:t>
            </w:r>
          </w:p>
        </w:tc>
        <w:tc>
          <w:tcPr>
            <w:tcW w:w="3117" w:type="dxa"/>
            <w:tcBorders>
              <w:top w:val="nil"/>
              <w:left w:val="nil"/>
              <w:bottom w:val="nil"/>
              <w:right w:val="nil"/>
            </w:tcBorders>
          </w:tcPr>
          <w:p w14:paraId="13AD8CB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13</w:t>
            </w:r>
          </w:p>
        </w:tc>
        <w:tc>
          <w:tcPr>
            <w:tcW w:w="3117" w:type="dxa"/>
            <w:tcBorders>
              <w:top w:val="nil"/>
              <w:left w:val="nil"/>
              <w:bottom w:val="nil"/>
              <w:right w:val="nil"/>
            </w:tcBorders>
          </w:tcPr>
          <w:p w14:paraId="03FD2B1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21.31</w:t>
            </w:r>
          </w:p>
        </w:tc>
      </w:tr>
      <w:tr w:rsidR="009F479E" w:rsidRPr="00C7647C" w14:paraId="50679248"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2159D2DD"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No idea (3)</w:t>
            </w:r>
          </w:p>
        </w:tc>
        <w:tc>
          <w:tcPr>
            <w:tcW w:w="3117" w:type="dxa"/>
            <w:tcBorders>
              <w:top w:val="nil"/>
              <w:left w:val="nil"/>
              <w:bottom w:val="nil"/>
              <w:right w:val="nil"/>
            </w:tcBorders>
          </w:tcPr>
          <w:p w14:paraId="0DFB23C8"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14</w:t>
            </w:r>
          </w:p>
        </w:tc>
        <w:tc>
          <w:tcPr>
            <w:tcW w:w="3117" w:type="dxa"/>
            <w:tcBorders>
              <w:top w:val="nil"/>
              <w:left w:val="nil"/>
              <w:bottom w:val="nil"/>
              <w:right w:val="nil"/>
            </w:tcBorders>
          </w:tcPr>
          <w:p w14:paraId="76986BAC"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22.95</w:t>
            </w:r>
          </w:p>
        </w:tc>
      </w:tr>
      <w:tr w:rsidR="009F479E" w:rsidRPr="00C7647C" w14:paraId="51E27EE4"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3063A41B"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Agree (4)</w:t>
            </w:r>
          </w:p>
        </w:tc>
        <w:tc>
          <w:tcPr>
            <w:tcW w:w="3117" w:type="dxa"/>
            <w:tcBorders>
              <w:top w:val="nil"/>
              <w:left w:val="nil"/>
              <w:bottom w:val="nil"/>
              <w:right w:val="nil"/>
            </w:tcBorders>
          </w:tcPr>
          <w:p w14:paraId="799B7260"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6</w:t>
            </w:r>
          </w:p>
        </w:tc>
        <w:tc>
          <w:tcPr>
            <w:tcW w:w="3117" w:type="dxa"/>
            <w:tcBorders>
              <w:top w:val="nil"/>
              <w:left w:val="nil"/>
              <w:bottom w:val="nil"/>
              <w:right w:val="nil"/>
            </w:tcBorders>
          </w:tcPr>
          <w:p w14:paraId="5B7FD385"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9.83</w:t>
            </w:r>
          </w:p>
        </w:tc>
      </w:tr>
      <w:tr w:rsidR="009F479E" w:rsidRPr="00C7647C" w14:paraId="3DDDB1CA"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792AC80B"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Strongly agree (5)</w:t>
            </w:r>
          </w:p>
        </w:tc>
        <w:tc>
          <w:tcPr>
            <w:tcW w:w="3117" w:type="dxa"/>
            <w:tcBorders>
              <w:top w:val="nil"/>
              <w:left w:val="nil"/>
              <w:bottom w:val="nil"/>
              <w:right w:val="nil"/>
            </w:tcBorders>
          </w:tcPr>
          <w:p w14:paraId="79493851"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9</w:t>
            </w:r>
          </w:p>
        </w:tc>
        <w:tc>
          <w:tcPr>
            <w:tcW w:w="3117" w:type="dxa"/>
            <w:tcBorders>
              <w:top w:val="nil"/>
              <w:left w:val="nil"/>
              <w:bottom w:val="nil"/>
              <w:right w:val="nil"/>
            </w:tcBorders>
          </w:tcPr>
          <w:p w14:paraId="0902720A"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14.75</w:t>
            </w:r>
          </w:p>
        </w:tc>
      </w:tr>
      <w:tr w:rsidR="009F479E" w:rsidRPr="00C7647C" w14:paraId="4362E845" w14:textId="77777777" w:rsidTr="00FF5A6E">
        <w:tblPrEx>
          <w:tblLook w:val="04A0" w:firstRow="1" w:lastRow="0" w:firstColumn="1" w:lastColumn="0" w:noHBand="0" w:noVBand="1"/>
        </w:tblPrEx>
        <w:trPr>
          <w:jc w:val="center"/>
        </w:trPr>
        <w:tc>
          <w:tcPr>
            <w:tcW w:w="3116" w:type="dxa"/>
            <w:tcBorders>
              <w:top w:val="nil"/>
              <w:left w:val="nil"/>
              <w:bottom w:val="nil"/>
              <w:right w:val="nil"/>
            </w:tcBorders>
          </w:tcPr>
          <w:p w14:paraId="7CFA6925" w14:textId="77777777" w:rsidR="009F479E" w:rsidRPr="00C7647C" w:rsidRDefault="009F479E" w:rsidP="00FF5A6E">
            <w:pPr>
              <w:tabs>
                <w:tab w:val="left" w:pos="3460"/>
              </w:tabs>
              <w:spacing w:line="480" w:lineRule="auto"/>
              <w:rPr>
                <w:rFonts w:asciiTheme="majorBidi" w:hAnsiTheme="majorBidi" w:cstheme="majorBidi"/>
                <w:sz w:val="24"/>
                <w:szCs w:val="24"/>
              </w:rPr>
            </w:pPr>
            <w:r w:rsidRPr="00C7647C">
              <w:rPr>
                <w:rFonts w:asciiTheme="majorBidi" w:hAnsiTheme="majorBidi" w:cstheme="majorBidi"/>
                <w:sz w:val="24"/>
                <w:szCs w:val="24"/>
              </w:rPr>
              <w:t>Total</w:t>
            </w:r>
          </w:p>
        </w:tc>
        <w:tc>
          <w:tcPr>
            <w:tcW w:w="3117" w:type="dxa"/>
            <w:tcBorders>
              <w:top w:val="nil"/>
              <w:left w:val="nil"/>
              <w:bottom w:val="nil"/>
              <w:right w:val="nil"/>
            </w:tcBorders>
          </w:tcPr>
          <w:p w14:paraId="2DA0BDA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61</w:t>
            </w:r>
          </w:p>
        </w:tc>
        <w:tc>
          <w:tcPr>
            <w:tcW w:w="3117" w:type="dxa"/>
            <w:tcBorders>
              <w:top w:val="nil"/>
              <w:left w:val="nil"/>
              <w:bottom w:val="nil"/>
              <w:right w:val="nil"/>
            </w:tcBorders>
          </w:tcPr>
          <w:p w14:paraId="0A99A530"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r w:rsidRPr="00C7647C">
              <w:rPr>
                <w:rFonts w:asciiTheme="majorBidi" w:hAnsiTheme="majorBidi" w:cstheme="majorBidi"/>
                <w:sz w:val="24"/>
                <w:szCs w:val="24"/>
              </w:rPr>
              <w:t>99.99</w:t>
            </w:r>
          </w:p>
        </w:tc>
      </w:tr>
      <w:tr w:rsidR="009F479E" w:rsidRPr="00C7647C" w14:paraId="62443637" w14:textId="77777777" w:rsidTr="00FF5A6E">
        <w:tblPrEx>
          <w:tblLook w:val="04A0" w:firstRow="1" w:lastRow="0" w:firstColumn="1" w:lastColumn="0" w:noHBand="0" w:noVBand="1"/>
        </w:tblPrEx>
        <w:trPr>
          <w:jc w:val="center"/>
        </w:trPr>
        <w:tc>
          <w:tcPr>
            <w:tcW w:w="3116" w:type="dxa"/>
            <w:tcBorders>
              <w:top w:val="nil"/>
              <w:left w:val="nil"/>
              <w:bottom w:val="single" w:sz="4" w:space="0" w:color="auto"/>
              <w:right w:val="nil"/>
            </w:tcBorders>
          </w:tcPr>
          <w:p w14:paraId="447583FF" w14:textId="77777777" w:rsidR="009F479E" w:rsidRPr="00C7647C" w:rsidRDefault="009F479E" w:rsidP="00FF5A6E">
            <w:pPr>
              <w:tabs>
                <w:tab w:val="left" w:pos="3460"/>
              </w:tabs>
              <w:spacing w:line="480" w:lineRule="auto"/>
              <w:rPr>
                <w:rFonts w:asciiTheme="majorBidi" w:hAnsiTheme="majorBidi" w:cstheme="majorBidi"/>
                <w:sz w:val="24"/>
                <w:szCs w:val="24"/>
              </w:rPr>
            </w:pPr>
          </w:p>
        </w:tc>
        <w:tc>
          <w:tcPr>
            <w:tcW w:w="3117" w:type="dxa"/>
            <w:tcBorders>
              <w:top w:val="nil"/>
              <w:left w:val="nil"/>
              <w:bottom w:val="single" w:sz="4" w:space="0" w:color="auto"/>
              <w:right w:val="nil"/>
            </w:tcBorders>
          </w:tcPr>
          <w:p w14:paraId="6B559ACF"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p>
        </w:tc>
        <w:tc>
          <w:tcPr>
            <w:tcW w:w="3117" w:type="dxa"/>
            <w:tcBorders>
              <w:top w:val="nil"/>
              <w:left w:val="nil"/>
              <w:bottom w:val="single" w:sz="4" w:space="0" w:color="auto"/>
              <w:right w:val="nil"/>
            </w:tcBorders>
          </w:tcPr>
          <w:p w14:paraId="4E20FAD9" w14:textId="77777777" w:rsidR="009F479E" w:rsidRPr="00C7647C" w:rsidRDefault="009F479E" w:rsidP="00FF5A6E">
            <w:pPr>
              <w:tabs>
                <w:tab w:val="left" w:pos="3460"/>
              </w:tabs>
              <w:spacing w:line="480" w:lineRule="auto"/>
              <w:jc w:val="center"/>
              <w:rPr>
                <w:rFonts w:asciiTheme="majorBidi" w:hAnsiTheme="majorBidi" w:cstheme="majorBidi"/>
                <w:sz w:val="24"/>
                <w:szCs w:val="24"/>
              </w:rPr>
            </w:pPr>
          </w:p>
        </w:tc>
      </w:tr>
    </w:tbl>
    <w:p w14:paraId="6DE0BE95" w14:textId="77777777" w:rsidR="009F479E" w:rsidRPr="00C7647C" w:rsidRDefault="009F479E" w:rsidP="009F479E">
      <w:pPr>
        <w:spacing w:line="480" w:lineRule="auto"/>
        <w:rPr>
          <w:rFonts w:asciiTheme="majorBidi" w:hAnsiTheme="majorBidi" w:cstheme="majorBidi"/>
          <w:sz w:val="24"/>
          <w:szCs w:val="24"/>
          <w:lang w:bidi="fa-IR"/>
        </w:rPr>
      </w:pPr>
    </w:p>
    <w:p w14:paraId="61FC5BD4" w14:textId="77777777" w:rsidR="009F479E" w:rsidRPr="00C7647C" w:rsidRDefault="009F479E" w:rsidP="009F479E">
      <w:pPr>
        <w:spacing w:line="480" w:lineRule="auto"/>
        <w:rPr>
          <w:rFonts w:asciiTheme="majorBidi" w:hAnsiTheme="majorBidi" w:cstheme="majorBidi"/>
          <w:sz w:val="24"/>
          <w:szCs w:val="24"/>
        </w:rPr>
      </w:pPr>
      <w:r w:rsidRPr="00C7647C">
        <w:rPr>
          <w:rFonts w:asciiTheme="majorBidi" w:hAnsiTheme="majorBidi" w:cstheme="majorBidi"/>
          <w:sz w:val="24"/>
          <w:szCs w:val="24"/>
        </w:rPr>
        <w:t xml:space="preserve">As the table shows, 32 of the participants (52.45%) selected ‘strongly disagree’ and ‘disagree’. There were only 15 participants (24.58%) who believed that the organization is supportive of learners’ language learning. </w:t>
      </w:r>
    </w:p>
    <w:p w14:paraId="295BBE0A" w14:textId="77777777" w:rsidR="009F479E" w:rsidRPr="00C7647C" w:rsidRDefault="009F479E" w:rsidP="009F479E">
      <w:pPr>
        <w:spacing w:line="480" w:lineRule="auto"/>
        <w:rPr>
          <w:rFonts w:asciiTheme="majorBidi" w:hAnsiTheme="majorBidi" w:cstheme="majorBidi"/>
          <w:sz w:val="24"/>
          <w:szCs w:val="24"/>
          <w:lang w:bidi="fa-IR"/>
        </w:rPr>
      </w:pPr>
      <w:r w:rsidRPr="00C7647C">
        <w:rPr>
          <w:rFonts w:asciiTheme="majorBidi" w:hAnsiTheme="majorBidi" w:cstheme="majorBidi"/>
          <w:sz w:val="24"/>
          <w:szCs w:val="24"/>
          <w:lang w:bidi="fa-IR"/>
        </w:rPr>
        <w:t>4.1.2 Interval Likert analysis</w:t>
      </w:r>
    </w:p>
    <w:p w14:paraId="3F96604C" w14:textId="2DFAA66C" w:rsidR="009F479E" w:rsidRPr="00C7647C" w:rsidRDefault="009F479E" w:rsidP="009F479E">
      <w:pPr>
        <w:spacing w:line="480" w:lineRule="auto"/>
        <w:rPr>
          <w:rFonts w:asciiTheme="majorBidi" w:hAnsiTheme="majorBidi" w:cstheme="majorBidi"/>
          <w:sz w:val="24"/>
          <w:szCs w:val="24"/>
        </w:rPr>
      </w:pPr>
      <w:r w:rsidRPr="00C7647C">
        <w:rPr>
          <w:rFonts w:asciiTheme="majorBidi" w:hAnsiTheme="majorBidi" w:cstheme="majorBidi"/>
          <w:sz w:val="24"/>
          <w:szCs w:val="24"/>
        </w:rPr>
        <w:t xml:space="preserve">In this </w:t>
      </w:r>
      <w:r w:rsidRPr="00C7647C">
        <w:rPr>
          <w:rFonts w:asciiTheme="majorBidi" w:hAnsiTheme="majorBidi" w:cstheme="majorBidi"/>
          <w:noProof/>
          <w:sz w:val="24"/>
          <w:szCs w:val="24"/>
        </w:rPr>
        <w:t>section,</w:t>
      </w:r>
      <w:r w:rsidRPr="00C7647C">
        <w:rPr>
          <w:rFonts w:asciiTheme="majorBidi" w:hAnsiTheme="majorBidi" w:cstheme="majorBidi"/>
          <w:sz w:val="24"/>
          <w:szCs w:val="24"/>
        </w:rPr>
        <w:t xml:space="preserve"> the learners’ level of motivational constructs were investigated </w:t>
      </w:r>
      <w:r w:rsidRPr="00C7647C">
        <w:rPr>
          <w:rFonts w:asciiTheme="majorBidi" w:hAnsiTheme="majorBidi" w:cstheme="majorBidi"/>
          <w:noProof/>
          <w:sz w:val="24"/>
          <w:szCs w:val="24"/>
        </w:rPr>
        <w:t>on</w:t>
      </w:r>
      <w:r w:rsidRPr="00C7647C">
        <w:rPr>
          <w:rFonts w:asciiTheme="majorBidi" w:hAnsiTheme="majorBidi" w:cstheme="majorBidi"/>
          <w:sz w:val="24"/>
          <w:szCs w:val="24"/>
        </w:rPr>
        <w:t xml:space="preserve"> a categorical </w:t>
      </w:r>
      <w:r w:rsidRPr="00C7647C">
        <w:rPr>
          <w:rFonts w:asciiTheme="majorBidi" w:hAnsiTheme="majorBidi" w:cstheme="majorBidi"/>
          <w:noProof/>
          <w:sz w:val="24"/>
          <w:szCs w:val="24"/>
        </w:rPr>
        <w:t>basis.</w:t>
      </w:r>
      <w:r w:rsidR="00957F8D">
        <w:rPr>
          <w:rFonts w:asciiTheme="majorBidi" w:hAnsiTheme="majorBidi" w:cstheme="majorBidi"/>
          <w:noProof/>
          <w:sz w:val="24"/>
          <w:szCs w:val="24"/>
        </w:rPr>
        <w:t xml:space="preserve"> </w:t>
      </w:r>
      <w:r w:rsidRPr="00C7647C">
        <w:rPr>
          <w:rFonts w:asciiTheme="majorBidi" w:hAnsiTheme="majorBidi" w:cstheme="majorBidi"/>
          <w:sz w:val="24"/>
          <w:szCs w:val="24"/>
        </w:rPr>
        <w:t>The 5-point scaling used in this study ranged from 1-5</w:t>
      </w:r>
      <w:r w:rsidR="00957F8D" w:rsidRPr="00C7647C">
        <w:rPr>
          <w:rFonts w:asciiTheme="majorBidi" w:hAnsiTheme="majorBidi" w:cstheme="majorBidi"/>
          <w:sz w:val="24"/>
          <w:szCs w:val="24"/>
        </w:rPr>
        <w:t>, i.e</w:t>
      </w:r>
      <w:r w:rsidRPr="00C7647C">
        <w:rPr>
          <w:rFonts w:asciiTheme="majorBidi" w:hAnsiTheme="majorBidi" w:cstheme="majorBidi"/>
          <w:sz w:val="24"/>
          <w:szCs w:val="24"/>
        </w:rPr>
        <w:t xml:space="preserve">. from the lowest score (1) to the highest score (5). Table 5 shows the descriptive statistics for the total constructs of the questionnaire. </w:t>
      </w:r>
    </w:p>
    <w:tbl>
      <w:tblPr>
        <w:tblStyle w:val="TableGrid"/>
        <w:tblW w:w="9285" w:type="dxa"/>
        <w:jc w:val="center"/>
        <w:tblLook w:val="0000" w:firstRow="0" w:lastRow="0" w:firstColumn="0" w:lastColumn="0" w:noHBand="0" w:noVBand="0"/>
      </w:tblPr>
      <w:tblGrid>
        <w:gridCol w:w="2012"/>
        <w:gridCol w:w="1204"/>
        <w:gridCol w:w="1602"/>
        <w:gridCol w:w="1547"/>
        <w:gridCol w:w="1183"/>
        <w:gridCol w:w="1737"/>
      </w:tblGrid>
      <w:tr w:rsidR="009F479E" w:rsidRPr="00C7647C" w14:paraId="0FB61332" w14:textId="77777777" w:rsidTr="00FF5A6E">
        <w:trPr>
          <w:trHeight w:val="689"/>
          <w:jc w:val="center"/>
        </w:trPr>
        <w:tc>
          <w:tcPr>
            <w:tcW w:w="9285" w:type="dxa"/>
            <w:gridSpan w:val="6"/>
            <w:tcBorders>
              <w:top w:val="nil"/>
              <w:left w:val="nil"/>
              <w:bottom w:val="single" w:sz="4" w:space="0" w:color="auto"/>
              <w:right w:val="nil"/>
            </w:tcBorders>
          </w:tcPr>
          <w:p w14:paraId="06F91536" w14:textId="77777777" w:rsidR="009F479E" w:rsidRPr="00C7647C" w:rsidRDefault="009F479E" w:rsidP="00FF5A6E">
            <w:pPr>
              <w:autoSpaceDE w:val="0"/>
              <w:autoSpaceDN w:val="0"/>
              <w:adjustRightInd w:val="0"/>
              <w:spacing w:line="480" w:lineRule="auto"/>
              <w:rPr>
                <w:rFonts w:asciiTheme="majorBidi" w:hAnsiTheme="majorBidi" w:cstheme="majorBidi"/>
                <w:sz w:val="24"/>
                <w:szCs w:val="24"/>
              </w:rPr>
            </w:pPr>
            <w:r w:rsidRPr="00C7647C">
              <w:rPr>
                <w:rFonts w:asciiTheme="majorBidi" w:hAnsiTheme="majorBidi" w:cstheme="majorBidi"/>
                <w:sz w:val="24"/>
                <w:szCs w:val="24"/>
              </w:rPr>
              <w:t>Table 5</w:t>
            </w:r>
          </w:p>
          <w:p w14:paraId="1CAF64AD" w14:textId="77777777" w:rsidR="009F479E" w:rsidRPr="00C7647C" w:rsidRDefault="009F479E" w:rsidP="00FF5A6E">
            <w:pPr>
              <w:autoSpaceDE w:val="0"/>
              <w:autoSpaceDN w:val="0"/>
              <w:adjustRightInd w:val="0"/>
              <w:spacing w:line="480" w:lineRule="auto"/>
              <w:rPr>
                <w:rFonts w:asciiTheme="majorBidi" w:hAnsiTheme="majorBidi" w:cstheme="majorBidi"/>
                <w:i/>
                <w:iCs/>
                <w:sz w:val="24"/>
                <w:szCs w:val="24"/>
              </w:rPr>
            </w:pPr>
            <w:r w:rsidRPr="00C7647C">
              <w:rPr>
                <w:rFonts w:asciiTheme="majorBidi" w:hAnsiTheme="majorBidi" w:cstheme="majorBidi"/>
                <w:i/>
                <w:iCs/>
                <w:sz w:val="24"/>
                <w:szCs w:val="24"/>
              </w:rPr>
              <w:t>Descriptive Statistics of the Entire Questionnaire</w:t>
            </w:r>
          </w:p>
        </w:tc>
      </w:tr>
      <w:tr w:rsidR="009F479E" w:rsidRPr="00C7647C" w14:paraId="0BFD2189" w14:textId="77777777" w:rsidTr="00FF5A6E">
        <w:trPr>
          <w:trHeight w:val="398"/>
          <w:jc w:val="center"/>
        </w:trPr>
        <w:tc>
          <w:tcPr>
            <w:tcW w:w="2012" w:type="dxa"/>
            <w:tcBorders>
              <w:top w:val="single" w:sz="4" w:space="0" w:color="auto"/>
              <w:left w:val="nil"/>
              <w:bottom w:val="single" w:sz="4" w:space="0" w:color="auto"/>
              <w:right w:val="nil"/>
            </w:tcBorders>
          </w:tcPr>
          <w:p w14:paraId="570B308A" w14:textId="77777777" w:rsidR="009F479E" w:rsidRPr="00C7647C" w:rsidRDefault="009F479E" w:rsidP="00FF5A6E">
            <w:pPr>
              <w:autoSpaceDE w:val="0"/>
              <w:autoSpaceDN w:val="0"/>
              <w:adjustRightInd w:val="0"/>
              <w:spacing w:line="480" w:lineRule="auto"/>
              <w:jc w:val="center"/>
              <w:rPr>
                <w:rFonts w:asciiTheme="majorBidi" w:hAnsiTheme="majorBidi" w:cstheme="majorBidi"/>
                <w:sz w:val="24"/>
                <w:szCs w:val="24"/>
              </w:rPr>
            </w:pPr>
            <w:r w:rsidRPr="00C7647C">
              <w:rPr>
                <w:rFonts w:asciiTheme="majorBidi" w:hAnsiTheme="majorBidi" w:cstheme="majorBidi"/>
                <w:sz w:val="24"/>
                <w:szCs w:val="24"/>
              </w:rPr>
              <w:t>Construct</w:t>
            </w:r>
          </w:p>
        </w:tc>
        <w:tc>
          <w:tcPr>
            <w:tcW w:w="1204" w:type="dxa"/>
            <w:tcBorders>
              <w:top w:val="single" w:sz="4" w:space="0" w:color="auto"/>
              <w:left w:val="nil"/>
              <w:bottom w:val="single" w:sz="4" w:space="0" w:color="auto"/>
              <w:right w:val="nil"/>
            </w:tcBorders>
          </w:tcPr>
          <w:p w14:paraId="635213F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N</w:t>
            </w:r>
          </w:p>
        </w:tc>
        <w:tc>
          <w:tcPr>
            <w:tcW w:w="1602" w:type="dxa"/>
            <w:tcBorders>
              <w:top w:val="single" w:sz="4" w:space="0" w:color="auto"/>
              <w:left w:val="nil"/>
              <w:bottom w:val="single" w:sz="4" w:space="0" w:color="auto"/>
              <w:right w:val="nil"/>
            </w:tcBorders>
          </w:tcPr>
          <w:p w14:paraId="5ED5ECC2"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Minimum</w:t>
            </w:r>
          </w:p>
        </w:tc>
        <w:tc>
          <w:tcPr>
            <w:tcW w:w="1547" w:type="dxa"/>
            <w:tcBorders>
              <w:top w:val="single" w:sz="4" w:space="0" w:color="auto"/>
              <w:left w:val="nil"/>
              <w:bottom w:val="single" w:sz="4" w:space="0" w:color="auto"/>
              <w:right w:val="nil"/>
            </w:tcBorders>
          </w:tcPr>
          <w:p w14:paraId="4FE8C77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Maximum</w:t>
            </w:r>
          </w:p>
        </w:tc>
        <w:tc>
          <w:tcPr>
            <w:tcW w:w="1183" w:type="dxa"/>
            <w:tcBorders>
              <w:top w:val="single" w:sz="4" w:space="0" w:color="auto"/>
              <w:left w:val="nil"/>
              <w:bottom w:val="single" w:sz="4" w:space="0" w:color="auto"/>
              <w:right w:val="nil"/>
            </w:tcBorders>
          </w:tcPr>
          <w:p w14:paraId="3039C74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Mean</w:t>
            </w:r>
          </w:p>
        </w:tc>
        <w:tc>
          <w:tcPr>
            <w:tcW w:w="1734" w:type="dxa"/>
            <w:tcBorders>
              <w:top w:val="single" w:sz="4" w:space="0" w:color="auto"/>
              <w:left w:val="nil"/>
              <w:bottom w:val="single" w:sz="4" w:space="0" w:color="auto"/>
              <w:right w:val="nil"/>
            </w:tcBorders>
          </w:tcPr>
          <w:p w14:paraId="339F93F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proofErr w:type="spellStart"/>
            <w:r w:rsidRPr="00C7647C">
              <w:rPr>
                <w:rFonts w:asciiTheme="majorBidi" w:hAnsiTheme="majorBidi" w:cstheme="majorBidi"/>
                <w:sz w:val="24"/>
                <w:szCs w:val="24"/>
              </w:rPr>
              <w:t>Std.Deviation</w:t>
            </w:r>
            <w:proofErr w:type="spellEnd"/>
          </w:p>
        </w:tc>
      </w:tr>
      <w:tr w:rsidR="009F479E" w:rsidRPr="00C7647C" w14:paraId="08D051EA" w14:textId="77777777" w:rsidTr="00FF5A6E">
        <w:trPr>
          <w:trHeight w:val="197"/>
          <w:jc w:val="center"/>
        </w:trPr>
        <w:tc>
          <w:tcPr>
            <w:tcW w:w="2012" w:type="dxa"/>
            <w:tcBorders>
              <w:top w:val="single" w:sz="4" w:space="0" w:color="auto"/>
              <w:left w:val="nil"/>
              <w:bottom w:val="nil"/>
              <w:right w:val="nil"/>
            </w:tcBorders>
          </w:tcPr>
          <w:p w14:paraId="08FC4955"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Motivation</w:t>
            </w:r>
          </w:p>
        </w:tc>
        <w:tc>
          <w:tcPr>
            <w:tcW w:w="1204" w:type="dxa"/>
            <w:tcBorders>
              <w:top w:val="single" w:sz="4" w:space="0" w:color="auto"/>
              <w:left w:val="nil"/>
              <w:bottom w:val="nil"/>
              <w:right w:val="nil"/>
            </w:tcBorders>
          </w:tcPr>
          <w:p w14:paraId="5195FD12"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single" w:sz="4" w:space="0" w:color="auto"/>
              <w:left w:val="nil"/>
              <w:bottom w:val="nil"/>
              <w:right w:val="nil"/>
            </w:tcBorders>
          </w:tcPr>
          <w:p w14:paraId="021A886A"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2.14</w:t>
            </w:r>
          </w:p>
        </w:tc>
        <w:tc>
          <w:tcPr>
            <w:tcW w:w="1547" w:type="dxa"/>
            <w:tcBorders>
              <w:top w:val="single" w:sz="4" w:space="0" w:color="auto"/>
              <w:left w:val="nil"/>
              <w:bottom w:val="nil"/>
              <w:right w:val="nil"/>
            </w:tcBorders>
          </w:tcPr>
          <w:p w14:paraId="4EEFFB10"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single" w:sz="4" w:space="0" w:color="auto"/>
              <w:left w:val="nil"/>
              <w:bottom w:val="nil"/>
              <w:right w:val="nil"/>
            </w:tcBorders>
          </w:tcPr>
          <w:p w14:paraId="677F6343"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b/>
                <w:bCs/>
                <w:sz w:val="24"/>
                <w:szCs w:val="24"/>
              </w:rPr>
            </w:pPr>
            <w:r w:rsidRPr="00C7647C">
              <w:rPr>
                <w:rFonts w:asciiTheme="majorBidi" w:hAnsiTheme="majorBidi" w:cstheme="majorBidi"/>
                <w:b/>
                <w:bCs/>
                <w:sz w:val="24"/>
                <w:szCs w:val="24"/>
              </w:rPr>
              <w:t>4.08</w:t>
            </w:r>
          </w:p>
        </w:tc>
        <w:tc>
          <w:tcPr>
            <w:tcW w:w="1734" w:type="dxa"/>
            <w:tcBorders>
              <w:top w:val="single" w:sz="4" w:space="0" w:color="auto"/>
              <w:left w:val="nil"/>
              <w:bottom w:val="nil"/>
              <w:right w:val="nil"/>
            </w:tcBorders>
          </w:tcPr>
          <w:p w14:paraId="1D0FF901"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r>
      <w:tr w:rsidR="009F479E" w:rsidRPr="00C7647C" w14:paraId="3B5DAFE4" w14:textId="77777777" w:rsidTr="00FF5A6E">
        <w:trPr>
          <w:trHeight w:val="197"/>
          <w:jc w:val="center"/>
        </w:trPr>
        <w:tc>
          <w:tcPr>
            <w:tcW w:w="2012" w:type="dxa"/>
            <w:tcBorders>
              <w:top w:val="nil"/>
              <w:left w:val="nil"/>
              <w:bottom w:val="nil"/>
              <w:right w:val="nil"/>
            </w:tcBorders>
          </w:tcPr>
          <w:p w14:paraId="3AE33A7A"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Anxiety</w:t>
            </w:r>
          </w:p>
        </w:tc>
        <w:tc>
          <w:tcPr>
            <w:tcW w:w="1204" w:type="dxa"/>
            <w:tcBorders>
              <w:top w:val="nil"/>
              <w:left w:val="nil"/>
              <w:bottom w:val="nil"/>
              <w:right w:val="nil"/>
            </w:tcBorders>
          </w:tcPr>
          <w:p w14:paraId="3A472433"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nil"/>
              <w:right w:val="nil"/>
            </w:tcBorders>
          </w:tcPr>
          <w:p w14:paraId="5644961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547" w:type="dxa"/>
            <w:tcBorders>
              <w:top w:val="nil"/>
              <w:left w:val="nil"/>
              <w:bottom w:val="nil"/>
              <w:right w:val="nil"/>
            </w:tcBorders>
          </w:tcPr>
          <w:p w14:paraId="203FAB5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nil"/>
              <w:right w:val="nil"/>
            </w:tcBorders>
          </w:tcPr>
          <w:p w14:paraId="459D8D36"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2.70</w:t>
            </w:r>
          </w:p>
        </w:tc>
        <w:tc>
          <w:tcPr>
            <w:tcW w:w="1734" w:type="dxa"/>
            <w:tcBorders>
              <w:top w:val="nil"/>
              <w:left w:val="nil"/>
              <w:bottom w:val="nil"/>
              <w:right w:val="nil"/>
            </w:tcBorders>
          </w:tcPr>
          <w:p w14:paraId="483F3193"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.98</w:t>
            </w:r>
          </w:p>
        </w:tc>
      </w:tr>
      <w:tr w:rsidR="009F479E" w:rsidRPr="00C7647C" w14:paraId="1003E0B2" w14:textId="77777777" w:rsidTr="00FF5A6E">
        <w:trPr>
          <w:trHeight w:val="197"/>
          <w:jc w:val="center"/>
        </w:trPr>
        <w:tc>
          <w:tcPr>
            <w:tcW w:w="2012" w:type="dxa"/>
            <w:tcBorders>
              <w:top w:val="nil"/>
              <w:left w:val="nil"/>
              <w:bottom w:val="nil"/>
              <w:right w:val="nil"/>
            </w:tcBorders>
          </w:tcPr>
          <w:p w14:paraId="14318F5A"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Integrativeness</w:t>
            </w:r>
          </w:p>
        </w:tc>
        <w:tc>
          <w:tcPr>
            <w:tcW w:w="1204" w:type="dxa"/>
            <w:tcBorders>
              <w:top w:val="nil"/>
              <w:left w:val="nil"/>
              <w:bottom w:val="nil"/>
              <w:right w:val="nil"/>
            </w:tcBorders>
          </w:tcPr>
          <w:p w14:paraId="4C553B26"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nil"/>
              <w:right w:val="nil"/>
            </w:tcBorders>
          </w:tcPr>
          <w:p w14:paraId="7CCAF745"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1.50</w:t>
            </w:r>
          </w:p>
        </w:tc>
        <w:tc>
          <w:tcPr>
            <w:tcW w:w="1547" w:type="dxa"/>
            <w:tcBorders>
              <w:top w:val="nil"/>
              <w:left w:val="nil"/>
              <w:bottom w:val="nil"/>
              <w:right w:val="nil"/>
            </w:tcBorders>
          </w:tcPr>
          <w:p w14:paraId="117D0370"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nil"/>
              <w:right w:val="nil"/>
            </w:tcBorders>
          </w:tcPr>
          <w:p w14:paraId="03F98C6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3.41</w:t>
            </w:r>
          </w:p>
        </w:tc>
        <w:tc>
          <w:tcPr>
            <w:tcW w:w="1734" w:type="dxa"/>
            <w:tcBorders>
              <w:top w:val="nil"/>
              <w:left w:val="nil"/>
              <w:bottom w:val="nil"/>
              <w:right w:val="nil"/>
            </w:tcBorders>
          </w:tcPr>
          <w:p w14:paraId="178CCF92"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.82</w:t>
            </w:r>
          </w:p>
        </w:tc>
      </w:tr>
      <w:tr w:rsidR="009F479E" w:rsidRPr="00C7647C" w14:paraId="4607F4A3" w14:textId="77777777" w:rsidTr="00FF5A6E">
        <w:trPr>
          <w:trHeight w:val="197"/>
          <w:jc w:val="center"/>
        </w:trPr>
        <w:tc>
          <w:tcPr>
            <w:tcW w:w="2012" w:type="dxa"/>
            <w:tcBorders>
              <w:top w:val="nil"/>
              <w:left w:val="nil"/>
              <w:bottom w:val="single" w:sz="4" w:space="0" w:color="auto"/>
              <w:right w:val="nil"/>
            </w:tcBorders>
          </w:tcPr>
          <w:p w14:paraId="7FCFB92B"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lastRenderedPageBreak/>
              <w:t>Organizational influence</w:t>
            </w:r>
          </w:p>
        </w:tc>
        <w:tc>
          <w:tcPr>
            <w:tcW w:w="1204" w:type="dxa"/>
            <w:tcBorders>
              <w:top w:val="nil"/>
              <w:left w:val="nil"/>
              <w:bottom w:val="single" w:sz="4" w:space="0" w:color="auto"/>
              <w:right w:val="nil"/>
            </w:tcBorders>
          </w:tcPr>
          <w:p w14:paraId="5EFFA2C7"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single" w:sz="4" w:space="0" w:color="auto"/>
              <w:right w:val="nil"/>
            </w:tcBorders>
          </w:tcPr>
          <w:p w14:paraId="10148563"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547" w:type="dxa"/>
            <w:tcBorders>
              <w:top w:val="nil"/>
              <w:left w:val="nil"/>
              <w:bottom w:val="single" w:sz="4" w:space="0" w:color="auto"/>
              <w:right w:val="nil"/>
            </w:tcBorders>
          </w:tcPr>
          <w:p w14:paraId="7E4DD950"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single" w:sz="4" w:space="0" w:color="auto"/>
              <w:right w:val="nil"/>
            </w:tcBorders>
          </w:tcPr>
          <w:p w14:paraId="0B96D4A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2.52</w:t>
            </w:r>
          </w:p>
        </w:tc>
        <w:tc>
          <w:tcPr>
            <w:tcW w:w="1734" w:type="dxa"/>
            <w:tcBorders>
              <w:top w:val="nil"/>
              <w:left w:val="nil"/>
              <w:bottom w:val="single" w:sz="4" w:space="0" w:color="auto"/>
              <w:right w:val="nil"/>
            </w:tcBorders>
          </w:tcPr>
          <w:p w14:paraId="34694850"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1.37</w:t>
            </w:r>
          </w:p>
        </w:tc>
      </w:tr>
    </w:tbl>
    <w:p w14:paraId="3A40E74F" w14:textId="77777777" w:rsidR="009F479E" w:rsidRPr="00C7647C" w:rsidRDefault="009F479E" w:rsidP="009F479E">
      <w:pPr>
        <w:spacing w:line="480" w:lineRule="auto"/>
        <w:rPr>
          <w:rFonts w:asciiTheme="majorBidi" w:hAnsiTheme="majorBidi" w:cstheme="majorBidi"/>
          <w:sz w:val="24"/>
          <w:szCs w:val="24"/>
        </w:rPr>
      </w:pPr>
    </w:p>
    <w:p w14:paraId="66F69039" w14:textId="7074E067"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Regarding the participants’ current motivational state, the first construct in the contextualized version of mini-AMT</w:t>
      </w:r>
      <w:r>
        <w:rPr>
          <w:rFonts w:asciiTheme="majorBidi" w:hAnsiTheme="majorBidi" w:cstheme="majorBidi"/>
          <w:sz w:val="24"/>
          <w:szCs w:val="24"/>
        </w:rPr>
        <w:t xml:space="preserve"> </w:t>
      </w:r>
      <w:r w:rsidRPr="00C7647C">
        <w:rPr>
          <w:rFonts w:asciiTheme="majorBidi" w:hAnsiTheme="majorBidi" w:cstheme="majorBidi"/>
          <w:sz w:val="24"/>
          <w:szCs w:val="24"/>
        </w:rPr>
        <w:t>showed</w:t>
      </w:r>
      <w:r>
        <w:rPr>
          <w:rFonts w:asciiTheme="majorBidi" w:hAnsiTheme="majorBidi" w:cstheme="majorBidi"/>
          <w:sz w:val="24"/>
          <w:szCs w:val="24"/>
        </w:rPr>
        <w:t xml:space="preserve"> </w:t>
      </w:r>
      <w:r w:rsidRPr="00C7647C">
        <w:rPr>
          <w:rFonts w:asciiTheme="majorBidi" w:hAnsiTheme="majorBidi" w:cstheme="majorBidi"/>
          <w:sz w:val="24"/>
          <w:szCs w:val="24"/>
        </w:rPr>
        <w:t xml:space="preserve">that, overall, the participants of the study had high motivation to learn the second language (Mean=4.08, Std. Deviation= .61). </w:t>
      </w:r>
    </w:p>
    <w:p w14:paraId="1C07C256" w14:textId="77777777"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 xml:space="preserve">Table 6 shows the related descriptive statistics for the first construct (language learning motivation). </w:t>
      </w:r>
    </w:p>
    <w:tbl>
      <w:tblPr>
        <w:tblStyle w:val="TableGrid"/>
        <w:tblW w:w="9285" w:type="dxa"/>
        <w:jc w:val="center"/>
        <w:tblLook w:val="0000" w:firstRow="0" w:lastRow="0" w:firstColumn="0" w:lastColumn="0" w:noHBand="0" w:noVBand="0"/>
      </w:tblPr>
      <w:tblGrid>
        <w:gridCol w:w="2012"/>
        <w:gridCol w:w="1204"/>
        <w:gridCol w:w="1602"/>
        <w:gridCol w:w="1547"/>
        <w:gridCol w:w="1183"/>
        <w:gridCol w:w="1737"/>
      </w:tblGrid>
      <w:tr w:rsidR="009F479E" w:rsidRPr="00C7647C" w14:paraId="259EC7B8" w14:textId="77777777" w:rsidTr="00FF5A6E">
        <w:trPr>
          <w:trHeight w:val="689"/>
          <w:jc w:val="center"/>
        </w:trPr>
        <w:tc>
          <w:tcPr>
            <w:tcW w:w="9285" w:type="dxa"/>
            <w:gridSpan w:val="6"/>
            <w:tcBorders>
              <w:top w:val="nil"/>
              <w:left w:val="nil"/>
              <w:bottom w:val="single" w:sz="4" w:space="0" w:color="auto"/>
              <w:right w:val="nil"/>
            </w:tcBorders>
          </w:tcPr>
          <w:p w14:paraId="70B718BC" w14:textId="77777777" w:rsidR="009F479E" w:rsidRPr="00C7647C" w:rsidRDefault="009F479E" w:rsidP="00FF5A6E">
            <w:pPr>
              <w:autoSpaceDE w:val="0"/>
              <w:autoSpaceDN w:val="0"/>
              <w:adjustRightInd w:val="0"/>
              <w:spacing w:line="480" w:lineRule="auto"/>
              <w:rPr>
                <w:rFonts w:asciiTheme="majorBidi" w:hAnsiTheme="majorBidi" w:cstheme="majorBidi"/>
                <w:sz w:val="24"/>
                <w:szCs w:val="24"/>
              </w:rPr>
            </w:pPr>
            <w:r w:rsidRPr="00C7647C">
              <w:rPr>
                <w:rFonts w:asciiTheme="majorBidi" w:hAnsiTheme="majorBidi" w:cstheme="majorBidi"/>
                <w:sz w:val="24"/>
                <w:szCs w:val="24"/>
              </w:rPr>
              <w:t>Table 6</w:t>
            </w:r>
          </w:p>
          <w:p w14:paraId="3B3CC6AE" w14:textId="77777777" w:rsidR="009F479E" w:rsidRPr="00C7647C" w:rsidRDefault="009F479E" w:rsidP="00FF5A6E">
            <w:pPr>
              <w:autoSpaceDE w:val="0"/>
              <w:autoSpaceDN w:val="0"/>
              <w:adjustRightInd w:val="0"/>
              <w:spacing w:line="480" w:lineRule="auto"/>
              <w:rPr>
                <w:rFonts w:asciiTheme="majorBidi" w:hAnsiTheme="majorBidi" w:cstheme="majorBidi"/>
                <w:i/>
                <w:iCs/>
                <w:sz w:val="24"/>
                <w:szCs w:val="24"/>
              </w:rPr>
            </w:pPr>
            <w:r w:rsidRPr="00C7647C">
              <w:rPr>
                <w:rFonts w:asciiTheme="majorBidi" w:hAnsiTheme="majorBidi" w:cstheme="majorBidi"/>
                <w:i/>
                <w:iCs/>
                <w:sz w:val="24"/>
                <w:szCs w:val="24"/>
              </w:rPr>
              <w:t>Descriptive Statistics for Language Learning Motivation (LLM) construct</w:t>
            </w:r>
          </w:p>
        </w:tc>
      </w:tr>
      <w:tr w:rsidR="009F479E" w:rsidRPr="00C7647C" w14:paraId="6EB75A9B" w14:textId="77777777" w:rsidTr="00FF5A6E">
        <w:trPr>
          <w:trHeight w:val="398"/>
          <w:jc w:val="center"/>
        </w:trPr>
        <w:tc>
          <w:tcPr>
            <w:tcW w:w="2012" w:type="dxa"/>
            <w:tcBorders>
              <w:top w:val="single" w:sz="4" w:space="0" w:color="auto"/>
              <w:left w:val="nil"/>
              <w:bottom w:val="nil"/>
              <w:right w:val="nil"/>
            </w:tcBorders>
          </w:tcPr>
          <w:p w14:paraId="5760B4C2" w14:textId="77777777" w:rsidR="009F479E" w:rsidRPr="00C7647C" w:rsidRDefault="009F479E" w:rsidP="00FF5A6E">
            <w:pPr>
              <w:autoSpaceDE w:val="0"/>
              <w:autoSpaceDN w:val="0"/>
              <w:adjustRightInd w:val="0"/>
              <w:spacing w:line="480" w:lineRule="auto"/>
              <w:jc w:val="center"/>
              <w:rPr>
                <w:rFonts w:asciiTheme="majorBidi" w:hAnsiTheme="majorBidi" w:cstheme="majorBidi"/>
                <w:sz w:val="24"/>
                <w:szCs w:val="24"/>
              </w:rPr>
            </w:pPr>
            <w:r w:rsidRPr="00C7647C">
              <w:rPr>
                <w:rFonts w:asciiTheme="majorBidi" w:hAnsiTheme="majorBidi" w:cstheme="majorBidi"/>
                <w:sz w:val="24"/>
                <w:szCs w:val="24"/>
              </w:rPr>
              <w:t>Construct</w:t>
            </w:r>
          </w:p>
        </w:tc>
        <w:tc>
          <w:tcPr>
            <w:tcW w:w="1204" w:type="dxa"/>
            <w:tcBorders>
              <w:top w:val="single" w:sz="4" w:space="0" w:color="auto"/>
              <w:left w:val="nil"/>
              <w:bottom w:val="nil"/>
              <w:right w:val="nil"/>
            </w:tcBorders>
          </w:tcPr>
          <w:p w14:paraId="34036B4A"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N</w:t>
            </w:r>
          </w:p>
        </w:tc>
        <w:tc>
          <w:tcPr>
            <w:tcW w:w="1602" w:type="dxa"/>
            <w:tcBorders>
              <w:top w:val="single" w:sz="4" w:space="0" w:color="auto"/>
              <w:left w:val="nil"/>
              <w:bottom w:val="nil"/>
              <w:right w:val="nil"/>
            </w:tcBorders>
          </w:tcPr>
          <w:p w14:paraId="0237D68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Minimum</w:t>
            </w:r>
          </w:p>
        </w:tc>
        <w:tc>
          <w:tcPr>
            <w:tcW w:w="1547" w:type="dxa"/>
            <w:tcBorders>
              <w:top w:val="single" w:sz="4" w:space="0" w:color="auto"/>
              <w:left w:val="nil"/>
              <w:bottom w:val="nil"/>
              <w:right w:val="nil"/>
            </w:tcBorders>
          </w:tcPr>
          <w:p w14:paraId="332E521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Maximum</w:t>
            </w:r>
          </w:p>
        </w:tc>
        <w:tc>
          <w:tcPr>
            <w:tcW w:w="1183" w:type="dxa"/>
            <w:tcBorders>
              <w:top w:val="single" w:sz="4" w:space="0" w:color="auto"/>
              <w:left w:val="nil"/>
              <w:bottom w:val="nil"/>
              <w:right w:val="nil"/>
            </w:tcBorders>
          </w:tcPr>
          <w:p w14:paraId="1310DE2F"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Mean</w:t>
            </w:r>
          </w:p>
        </w:tc>
        <w:tc>
          <w:tcPr>
            <w:tcW w:w="1737" w:type="dxa"/>
            <w:tcBorders>
              <w:top w:val="single" w:sz="4" w:space="0" w:color="auto"/>
              <w:left w:val="nil"/>
              <w:bottom w:val="single" w:sz="4" w:space="0" w:color="auto"/>
              <w:right w:val="nil"/>
            </w:tcBorders>
          </w:tcPr>
          <w:p w14:paraId="09286BA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Std. Deviation</w:t>
            </w:r>
          </w:p>
        </w:tc>
      </w:tr>
      <w:tr w:rsidR="009F479E" w:rsidRPr="00C7647C" w14:paraId="57C73FE5" w14:textId="77777777" w:rsidTr="00FF5A6E">
        <w:trPr>
          <w:trHeight w:val="197"/>
          <w:jc w:val="center"/>
        </w:trPr>
        <w:tc>
          <w:tcPr>
            <w:tcW w:w="2012" w:type="dxa"/>
            <w:tcBorders>
              <w:top w:val="single" w:sz="4" w:space="0" w:color="auto"/>
              <w:left w:val="nil"/>
              <w:bottom w:val="nil"/>
              <w:right w:val="nil"/>
            </w:tcBorders>
          </w:tcPr>
          <w:p w14:paraId="0B1BE433"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item3</w:t>
            </w:r>
          </w:p>
        </w:tc>
        <w:tc>
          <w:tcPr>
            <w:tcW w:w="1204" w:type="dxa"/>
            <w:tcBorders>
              <w:top w:val="single" w:sz="4" w:space="0" w:color="auto"/>
              <w:left w:val="nil"/>
              <w:bottom w:val="nil"/>
              <w:right w:val="nil"/>
            </w:tcBorders>
          </w:tcPr>
          <w:p w14:paraId="480E1D9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single" w:sz="4" w:space="0" w:color="auto"/>
              <w:left w:val="nil"/>
              <w:bottom w:val="nil"/>
              <w:right w:val="nil"/>
            </w:tcBorders>
          </w:tcPr>
          <w:p w14:paraId="60930CD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2.00</w:t>
            </w:r>
          </w:p>
        </w:tc>
        <w:tc>
          <w:tcPr>
            <w:tcW w:w="1547" w:type="dxa"/>
            <w:tcBorders>
              <w:top w:val="single" w:sz="4" w:space="0" w:color="auto"/>
              <w:left w:val="nil"/>
              <w:bottom w:val="nil"/>
              <w:right w:val="nil"/>
            </w:tcBorders>
          </w:tcPr>
          <w:p w14:paraId="04616BA8"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single" w:sz="4" w:space="0" w:color="auto"/>
              <w:left w:val="nil"/>
              <w:bottom w:val="nil"/>
              <w:right w:val="nil"/>
            </w:tcBorders>
          </w:tcPr>
          <w:p w14:paraId="286BB8B1"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b/>
                <w:bCs/>
                <w:sz w:val="24"/>
                <w:szCs w:val="24"/>
              </w:rPr>
            </w:pPr>
            <w:r w:rsidRPr="00C7647C">
              <w:rPr>
                <w:rFonts w:asciiTheme="majorBidi" w:hAnsiTheme="majorBidi" w:cstheme="majorBidi"/>
                <w:b/>
                <w:bCs/>
                <w:sz w:val="24"/>
                <w:szCs w:val="24"/>
              </w:rPr>
              <w:t>4.57</w:t>
            </w:r>
          </w:p>
        </w:tc>
        <w:tc>
          <w:tcPr>
            <w:tcW w:w="1737" w:type="dxa"/>
            <w:tcBorders>
              <w:top w:val="single" w:sz="4" w:space="0" w:color="auto"/>
              <w:left w:val="nil"/>
              <w:bottom w:val="nil"/>
              <w:right w:val="nil"/>
            </w:tcBorders>
          </w:tcPr>
          <w:p w14:paraId="47991BA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.64</w:t>
            </w:r>
          </w:p>
        </w:tc>
      </w:tr>
      <w:tr w:rsidR="009F479E" w:rsidRPr="00C7647C" w14:paraId="5B79AF8C" w14:textId="77777777" w:rsidTr="00FF5A6E">
        <w:trPr>
          <w:trHeight w:val="197"/>
          <w:jc w:val="center"/>
        </w:trPr>
        <w:tc>
          <w:tcPr>
            <w:tcW w:w="2012" w:type="dxa"/>
            <w:tcBorders>
              <w:top w:val="nil"/>
              <w:left w:val="nil"/>
              <w:bottom w:val="nil"/>
              <w:right w:val="nil"/>
            </w:tcBorders>
          </w:tcPr>
          <w:p w14:paraId="11EB06B1"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item4</w:t>
            </w:r>
          </w:p>
        </w:tc>
        <w:tc>
          <w:tcPr>
            <w:tcW w:w="1204" w:type="dxa"/>
            <w:tcBorders>
              <w:top w:val="nil"/>
              <w:left w:val="nil"/>
              <w:bottom w:val="nil"/>
              <w:right w:val="nil"/>
            </w:tcBorders>
          </w:tcPr>
          <w:p w14:paraId="006C6742"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nil"/>
              <w:right w:val="nil"/>
            </w:tcBorders>
          </w:tcPr>
          <w:p w14:paraId="59C1EFD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547" w:type="dxa"/>
            <w:tcBorders>
              <w:top w:val="nil"/>
              <w:left w:val="nil"/>
              <w:bottom w:val="nil"/>
              <w:right w:val="nil"/>
            </w:tcBorders>
          </w:tcPr>
          <w:p w14:paraId="001C0DE4"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nil"/>
              <w:right w:val="nil"/>
            </w:tcBorders>
          </w:tcPr>
          <w:p w14:paraId="4F4D9488"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4.50</w:t>
            </w:r>
          </w:p>
        </w:tc>
        <w:tc>
          <w:tcPr>
            <w:tcW w:w="1737" w:type="dxa"/>
            <w:tcBorders>
              <w:top w:val="nil"/>
              <w:left w:val="nil"/>
              <w:bottom w:val="nil"/>
              <w:right w:val="nil"/>
            </w:tcBorders>
          </w:tcPr>
          <w:p w14:paraId="6E4801C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.78</w:t>
            </w:r>
          </w:p>
        </w:tc>
      </w:tr>
      <w:tr w:rsidR="009F479E" w:rsidRPr="00C7647C" w14:paraId="6EAEA968" w14:textId="77777777" w:rsidTr="00FF5A6E">
        <w:trPr>
          <w:trHeight w:val="197"/>
          <w:jc w:val="center"/>
        </w:trPr>
        <w:tc>
          <w:tcPr>
            <w:tcW w:w="2012" w:type="dxa"/>
            <w:tcBorders>
              <w:top w:val="nil"/>
              <w:left w:val="nil"/>
              <w:bottom w:val="nil"/>
              <w:right w:val="nil"/>
            </w:tcBorders>
          </w:tcPr>
          <w:p w14:paraId="66506FCA"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item5</w:t>
            </w:r>
          </w:p>
        </w:tc>
        <w:tc>
          <w:tcPr>
            <w:tcW w:w="1204" w:type="dxa"/>
            <w:tcBorders>
              <w:top w:val="nil"/>
              <w:left w:val="nil"/>
              <w:bottom w:val="nil"/>
              <w:right w:val="nil"/>
            </w:tcBorders>
          </w:tcPr>
          <w:p w14:paraId="36DD81B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nil"/>
              <w:right w:val="nil"/>
            </w:tcBorders>
          </w:tcPr>
          <w:p w14:paraId="6AC6CB9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2.00</w:t>
            </w:r>
          </w:p>
        </w:tc>
        <w:tc>
          <w:tcPr>
            <w:tcW w:w="1547" w:type="dxa"/>
            <w:tcBorders>
              <w:top w:val="nil"/>
              <w:left w:val="nil"/>
              <w:bottom w:val="nil"/>
              <w:right w:val="nil"/>
            </w:tcBorders>
          </w:tcPr>
          <w:p w14:paraId="677DEFF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nil"/>
              <w:right w:val="nil"/>
            </w:tcBorders>
          </w:tcPr>
          <w:p w14:paraId="656CD8AF"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4.37</w:t>
            </w:r>
          </w:p>
        </w:tc>
        <w:tc>
          <w:tcPr>
            <w:tcW w:w="1737" w:type="dxa"/>
            <w:tcBorders>
              <w:top w:val="nil"/>
              <w:left w:val="nil"/>
              <w:bottom w:val="nil"/>
              <w:right w:val="nil"/>
            </w:tcBorders>
          </w:tcPr>
          <w:p w14:paraId="1BC1A39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.75</w:t>
            </w:r>
          </w:p>
        </w:tc>
      </w:tr>
      <w:tr w:rsidR="009F479E" w:rsidRPr="00C7647C" w14:paraId="3B74D2CA" w14:textId="77777777" w:rsidTr="00FF5A6E">
        <w:trPr>
          <w:trHeight w:val="264"/>
          <w:jc w:val="center"/>
        </w:trPr>
        <w:tc>
          <w:tcPr>
            <w:tcW w:w="2012" w:type="dxa"/>
            <w:tcBorders>
              <w:top w:val="nil"/>
              <w:left w:val="nil"/>
              <w:bottom w:val="nil"/>
              <w:right w:val="nil"/>
            </w:tcBorders>
          </w:tcPr>
          <w:p w14:paraId="3DA5DFC9"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item6</w:t>
            </w:r>
          </w:p>
        </w:tc>
        <w:tc>
          <w:tcPr>
            <w:tcW w:w="1204" w:type="dxa"/>
            <w:tcBorders>
              <w:top w:val="nil"/>
              <w:left w:val="nil"/>
              <w:bottom w:val="nil"/>
              <w:right w:val="nil"/>
            </w:tcBorders>
          </w:tcPr>
          <w:p w14:paraId="1F86F62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nil"/>
              <w:right w:val="nil"/>
            </w:tcBorders>
          </w:tcPr>
          <w:p w14:paraId="179E826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547" w:type="dxa"/>
            <w:tcBorders>
              <w:top w:val="nil"/>
              <w:left w:val="nil"/>
              <w:bottom w:val="nil"/>
              <w:right w:val="nil"/>
            </w:tcBorders>
          </w:tcPr>
          <w:p w14:paraId="36FE48E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nil"/>
              <w:right w:val="nil"/>
            </w:tcBorders>
          </w:tcPr>
          <w:p w14:paraId="5440377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4.22</w:t>
            </w:r>
          </w:p>
        </w:tc>
        <w:tc>
          <w:tcPr>
            <w:tcW w:w="1737" w:type="dxa"/>
            <w:tcBorders>
              <w:top w:val="nil"/>
              <w:left w:val="nil"/>
              <w:bottom w:val="nil"/>
              <w:right w:val="nil"/>
            </w:tcBorders>
          </w:tcPr>
          <w:p w14:paraId="3E9D8144"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.88</w:t>
            </w:r>
          </w:p>
        </w:tc>
      </w:tr>
      <w:tr w:rsidR="009F479E" w:rsidRPr="00C7647C" w14:paraId="21D14550" w14:textId="77777777" w:rsidTr="00FF5A6E">
        <w:trPr>
          <w:trHeight w:val="275"/>
          <w:jc w:val="center"/>
        </w:trPr>
        <w:tc>
          <w:tcPr>
            <w:tcW w:w="2012" w:type="dxa"/>
            <w:tcBorders>
              <w:top w:val="nil"/>
              <w:left w:val="nil"/>
              <w:bottom w:val="nil"/>
              <w:right w:val="nil"/>
            </w:tcBorders>
          </w:tcPr>
          <w:p w14:paraId="0BC754FF"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item7</w:t>
            </w:r>
          </w:p>
        </w:tc>
        <w:tc>
          <w:tcPr>
            <w:tcW w:w="1204" w:type="dxa"/>
            <w:tcBorders>
              <w:top w:val="nil"/>
              <w:left w:val="nil"/>
              <w:bottom w:val="nil"/>
              <w:right w:val="nil"/>
            </w:tcBorders>
          </w:tcPr>
          <w:p w14:paraId="7914644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nil"/>
              <w:right w:val="nil"/>
            </w:tcBorders>
          </w:tcPr>
          <w:p w14:paraId="1E589127"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547" w:type="dxa"/>
            <w:tcBorders>
              <w:top w:val="nil"/>
              <w:left w:val="nil"/>
              <w:bottom w:val="nil"/>
              <w:right w:val="nil"/>
            </w:tcBorders>
          </w:tcPr>
          <w:p w14:paraId="46C53B0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nil"/>
              <w:right w:val="nil"/>
            </w:tcBorders>
          </w:tcPr>
          <w:p w14:paraId="1776DF7A"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3.98</w:t>
            </w:r>
          </w:p>
        </w:tc>
        <w:tc>
          <w:tcPr>
            <w:tcW w:w="1737" w:type="dxa"/>
            <w:tcBorders>
              <w:top w:val="nil"/>
              <w:left w:val="nil"/>
              <w:bottom w:val="nil"/>
              <w:right w:val="nil"/>
            </w:tcBorders>
          </w:tcPr>
          <w:p w14:paraId="466813E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.99</w:t>
            </w:r>
          </w:p>
        </w:tc>
      </w:tr>
      <w:tr w:rsidR="009F479E" w:rsidRPr="00C7647C" w14:paraId="20F0F473" w14:textId="77777777" w:rsidTr="00FF5A6E">
        <w:trPr>
          <w:trHeight w:val="275"/>
          <w:jc w:val="center"/>
        </w:trPr>
        <w:tc>
          <w:tcPr>
            <w:tcW w:w="2012" w:type="dxa"/>
            <w:tcBorders>
              <w:top w:val="nil"/>
              <w:left w:val="nil"/>
              <w:bottom w:val="nil"/>
              <w:right w:val="nil"/>
            </w:tcBorders>
          </w:tcPr>
          <w:p w14:paraId="745CDC36"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item9</w:t>
            </w:r>
          </w:p>
        </w:tc>
        <w:tc>
          <w:tcPr>
            <w:tcW w:w="1204" w:type="dxa"/>
            <w:tcBorders>
              <w:top w:val="nil"/>
              <w:left w:val="nil"/>
              <w:bottom w:val="nil"/>
              <w:right w:val="nil"/>
            </w:tcBorders>
          </w:tcPr>
          <w:p w14:paraId="2978EEC4"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nil"/>
              <w:right w:val="nil"/>
            </w:tcBorders>
          </w:tcPr>
          <w:p w14:paraId="1F6CA574"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547" w:type="dxa"/>
            <w:tcBorders>
              <w:top w:val="nil"/>
              <w:left w:val="nil"/>
              <w:bottom w:val="nil"/>
              <w:right w:val="nil"/>
            </w:tcBorders>
          </w:tcPr>
          <w:p w14:paraId="26141B39"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nil"/>
              <w:right w:val="nil"/>
            </w:tcBorders>
          </w:tcPr>
          <w:p w14:paraId="6C652981"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2.62</w:t>
            </w:r>
          </w:p>
        </w:tc>
        <w:tc>
          <w:tcPr>
            <w:tcW w:w="1737" w:type="dxa"/>
            <w:tcBorders>
              <w:top w:val="nil"/>
              <w:left w:val="nil"/>
              <w:bottom w:val="nil"/>
              <w:right w:val="nil"/>
            </w:tcBorders>
          </w:tcPr>
          <w:p w14:paraId="7FF624D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1.36</w:t>
            </w:r>
          </w:p>
        </w:tc>
      </w:tr>
      <w:tr w:rsidR="009F479E" w:rsidRPr="00C7647C" w14:paraId="742F587B" w14:textId="77777777" w:rsidTr="00FF5A6E">
        <w:trPr>
          <w:trHeight w:val="275"/>
          <w:jc w:val="center"/>
        </w:trPr>
        <w:tc>
          <w:tcPr>
            <w:tcW w:w="2012" w:type="dxa"/>
            <w:tcBorders>
              <w:top w:val="nil"/>
              <w:left w:val="nil"/>
              <w:bottom w:val="nil"/>
              <w:right w:val="nil"/>
            </w:tcBorders>
          </w:tcPr>
          <w:p w14:paraId="56DEA23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item11</w:t>
            </w:r>
          </w:p>
        </w:tc>
        <w:tc>
          <w:tcPr>
            <w:tcW w:w="1204" w:type="dxa"/>
            <w:tcBorders>
              <w:top w:val="nil"/>
              <w:left w:val="nil"/>
              <w:bottom w:val="nil"/>
              <w:right w:val="nil"/>
            </w:tcBorders>
          </w:tcPr>
          <w:p w14:paraId="3602DC6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nil"/>
              <w:right w:val="nil"/>
            </w:tcBorders>
          </w:tcPr>
          <w:p w14:paraId="26CEE20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547" w:type="dxa"/>
            <w:tcBorders>
              <w:top w:val="nil"/>
              <w:left w:val="nil"/>
              <w:bottom w:val="nil"/>
              <w:right w:val="nil"/>
            </w:tcBorders>
          </w:tcPr>
          <w:p w14:paraId="69C28C6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nil"/>
              <w:right w:val="nil"/>
            </w:tcBorders>
          </w:tcPr>
          <w:p w14:paraId="6791EF90"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4.31</w:t>
            </w:r>
          </w:p>
        </w:tc>
        <w:tc>
          <w:tcPr>
            <w:tcW w:w="1737" w:type="dxa"/>
            <w:tcBorders>
              <w:top w:val="nil"/>
              <w:left w:val="nil"/>
              <w:bottom w:val="nil"/>
              <w:right w:val="nil"/>
            </w:tcBorders>
          </w:tcPr>
          <w:p w14:paraId="64A04977"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1.04</w:t>
            </w:r>
          </w:p>
        </w:tc>
      </w:tr>
      <w:tr w:rsidR="009F479E" w:rsidRPr="00C7647C" w14:paraId="65F3B647" w14:textId="77777777" w:rsidTr="00FF5A6E">
        <w:trPr>
          <w:trHeight w:val="264"/>
          <w:jc w:val="center"/>
        </w:trPr>
        <w:tc>
          <w:tcPr>
            <w:tcW w:w="2012" w:type="dxa"/>
            <w:tcBorders>
              <w:top w:val="nil"/>
              <w:left w:val="nil"/>
              <w:bottom w:val="single" w:sz="4" w:space="0" w:color="auto"/>
              <w:right w:val="nil"/>
            </w:tcBorders>
          </w:tcPr>
          <w:p w14:paraId="5762695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LLM</w:t>
            </w:r>
          </w:p>
        </w:tc>
        <w:tc>
          <w:tcPr>
            <w:tcW w:w="1204" w:type="dxa"/>
            <w:tcBorders>
              <w:top w:val="nil"/>
              <w:left w:val="nil"/>
              <w:bottom w:val="single" w:sz="4" w:space="0" w:color="auto"/>
              <w:right w:val="nil"/>
            </w:tcBorders>
          </w:tcPr>
          <w:p w14:paraId="7570BFD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c>
          <w:tcPr>
            <w:tcW w:w="1602" w:type="dxa"/>
            <w:tcBorders>
              <w:top w:val="nil"/>
              <w:left w:val="nil"/>
              <w:bottom w:val="single" w:sz="4" w:space="0" w:color="auto"/>
              <w:right w:val="nil"/>
            </w:tcBorders>
          </w:tcPr>
          <w:p w14:paraId="017D9280"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2.14</w:t>
            </w:r>
          </w:p>
        </w:tc>
        <w:tc>
          <w:tcPr>
            <w:tcW w:w="1547" w:type="dxa"/>
            <w:tcBorders>
              <w:top w:val="nil"/>
              <w:left w:val="nil"/>
              <w:bottom w:val="single" w:sz="4" w:space="0" w:color="auto"/>
              <w:right w:val="nil"/>
            </w:tcBorders>
          </w:tcPr>
          <w:p w14:paraId="4969ECE0"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5.00</w:t>
            </w:r>
          </w:p>
        </w:tc>
        <w:tc>
          <w:tcPr>
            <w:tcW w:w="1183" w:type="dxa"/>
            <w:tcBorders>
              <w:top w:val="nil"/>
              <w:left w:val="nil"/>
              <w:bottom w:val="single" w:sz="4" w:space="0" w:color="auto"/>
              <w:right w:val="nil"/>
            </w:tcBorders>
          </w:tcPr>
          <w:p w14:paraId="7FB125F0"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4.08</w:t>
            </w:r>
          </w:p>
        </w:tc>
        <w:tc>
          <w:tcPr>
            <w:tcW w:w="1737" w:type="dxa"/>
            <w:tcBorders>
              <w:top w:val="nil"/>
              <w:left w:val="nil"/>
              <w:bottom w:val="single" w:sz="4" w:space="0" w:color="auto"/>
              <w:right w:val="nil"/>
            </w:tcBorders>
          </w:tcPr>
          <w:p w14:paraId="4A096851"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.61</w:t>
            </w:r>
          </w:p>
        </w:tc>
      </w:tr>
    </w:tbl>
    <w:p w14:paraId="51A4AD3D" w14:textId="77777777" w:rsidR="009F479E" w:rsidRPr="00C7647C" w:rsidRDefault="009F479E" w:rsidP="009F479E">
      <w:pPr>
        <w:spacing w:line="480" w:lineRule="auto"/>
        <w:rPr>
          <w:rFonts w:asciiTheme="majorBidi" w:hAnsiTheme="majorBidi" w:cstheme="majorBidi"/>
          <w:noProof/>
          <w:sz w:val="24"/>
          <w:szCs w:val="24"/>
          <w:rtl/>
        </w:rPr>
      </w:pPr>
    </w:p>
    <w:p w14:paraId="3596E922" w14:textId="3A991207"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noProof/>
          <w:sz w:val="24"/>
          <w:szCs w:val="24"/>
        </w:rPr>
        <w:t>Considering the mean score of each sub-construct</w:t>
      </w:r>
      <w:r w:rsidRPr="00C7647C">
        <w:rPr>
          <w:rFonts w:asciiTheme="majorBidi" w:hAnsiTheme="majorBidi" w:cstheme="majorBidi"/>
          <w:sz w:val="24"/>
          <w:szCs w:val="24"/>
        </w:rPr>
        <w:t xml:space="preserve">, the highest score was attributed to item 3 </w:t>
      </w:r>
      <w:r w:rsidRPr="00C7647C">
        <w:rPr>
          <w:rFonts w:asciiTheme="majorBidi" w:hAnsiTheme="majorBidi" w:cstheme="majorBidi"/>
          <w:i/>
          <w:iCs/>
          <w:sz w:val="24"/>
          <w:szCs w:val="24"/>
        </w:rPr>
        <w:t>(</w:t>
      </w:r>
      <w:r w:rsidRPr="00C7647C">
        <w:rPr>
          <w:rFonts w:asciiTheme="majorBidi" w:hAnsiTheme="majorBidi" w:cstheme="majorBidi"/>
          <w:sz w:val="24"/>
          <w:szCs w:val="24"/>
        </w:rPr>
        <w:t xml:space="preserve">Mean=4.57, </w:t>
      </w:r>
      <w:proofErr w:type="spellStart"/>
      <w:proofErr w:type="gramStart"/>
      <w:r w:rsidRPr="00C7647C">
        <w:rPr>
          <w:rFonts w:asciiTheme="majorBidi" w:hAnsiTheme="majorBidi" w:cstheme="majorBidi"/>
          <w:sz w:val="24"/>
          <w:szCs w:val="24"/>
        </w:rPr>
        <w:t>Std</w:t>
      </w:r>
      <w:proofErr w:type="spellEnd"/>
      <w:proofErr w:type="gramEnd"/>
      <w:r w:rsidRPr="00C7647C">
        <w:rPr>
          <w:rFonts w:asciiTheme="majorBidi" w:hAnsiTheme="majorBidi" w:cstheme="majorBidi"/>
          <w:sz w:val="24"/>
          <w:szCs w:val="24"/>
        </w:rPr>
        <w:t>=.64</w:t>
      </w:r>
      <w:r w:rsidRPr="00C7647C">
        <w:rPr>
          <w:rFonts w:asciiTheme="majorBidi" w:hAnsiTheme="majorBidi" w:cstheme="majorBidi"/>
          <w:i/>
          <w:iCs/>
          <w:sz w:val="24"/>
          <w:szCs w:val="24"/>
        </w:rPr>
        <w:t>)</w:t>
      </w:r>
      <w:r w:rsidRPr="00C7647C">
        <w:rPr>
          <w:rFonts w:asciiTheme="majorBidi" w:hAnsiTheme="majorBidi" w:cstheme="majorBidi"/>
          <w:sz w:val="24"/>
          <w:szCs w:val="24"/>
        </w:rPr>
        <w:t xml:space="preserve"> suggesting that the participants were highly interested in learning </w:t>
      </w:r>
      <w:r w:rsidRPr="00C7647C">
        <w:rPr>
          <w:rFonts w:asciiTheme="majorBidi" w:hAnsiTheme="majorBidi" w:cstheme="majorBidi"/>
          <w:sz w:val="24"/>
          <w:szCs w:val="24"/>
        </w:rPr>
        <w:lastRenderedPageBreak/>
        <w:t>English.</w:t>
      </w:r>
      <w:r>
        <w:rPr>
          <w:rFonts w:asciiTheme="majorBidi" w:hAnsiTheme="majorBidi" w:cstheme="majorBidi"/>
          <w:sz w:val="24"/>
          <w:szCs w:val="24"/>
        </w:rPr>
        <w:t xml:space="preserve"> </w:t>
      </w:r>
      <w:r w:rsidRPr="00C7647C">
        <w:rPr>
          <w:rFonts w:asciiTheme="majorBidi" w:hAnsiTheme="majorBidi" w:cstheme="majorBidi"/>
          <w:sz w:val="24"/>
          <w:szCs w:val="24"/>
        </w:rPr>
        <w:t>The</w:t>
      </w:r>
      <w:r>
        <w:rPr>
          <w:rFonts w:asciiTheme="majorBidi" w:hAnsiTheme="majorBidi" w:cstheme="majorBidi"/>
          <w:sz w:val="24"/>
          <w:szCs w:val="24"/>
        </w:rPr>
        <w:t xml:space="preserve"> </w:t>
      </w:r>
      <w:r w:rsidRPr="00C7647C">
        <w:rPr>
          <w:rFonts w:asciiTheme="majorBidi" w:hAnsiTheme="majorBidi" w:cstheme="majorBidi"/>
          <w:noProof/>
          <w:sz w:val="24"/>
          <w:szCs w:val="24"/>
        </w:rPr>
        <w:t>participants’</w:t>
      </w:r>
      <w:r w:rsidRPr="00C7647C">
        <w:rPr>
          <w:rFonts w:asciiTheme="majorBidi" w:hAnsiTheme="majorBidi" w:cstheme="majorBidi"/>
          <w:sz w:val="24"/>
          <w:szCs w:val="24"/>
        </w:rPr>
        <w:t xml:space="preserve"> mean score of </w:t>
      </w:r>
      <w:r w:rsidRPr="00C7647C">
        <w:rPr>
          <w:rFonts w:asciiTheme="majorBidi" w:hAnsiTheme="majorBidi" w:cstheme="majorBidi"/>
          <w:noProof/>
          <w:sz w:val="24"/>
          <w:szCs w:val="24"/>
        </w:rPr>
        <w:t>Item</w:t>
      </w:r>
      <w:r w:rsidRPr="00C7647C">
        <w:rPr>
          <w:rFonts w:asciiTheme="majorBidi" w:hAnsiTheme="majorBidi" w:cstheme="majorBidi"/>
          <w:sz w:val="24"/>
          <w:szCs w:val="24"/>
        </w:rPr>
        <w:t xml:space="preserve"> 4 (</w:t>
      </w:r>
      <w:r w:rsidRPr="00C7647C">
        <w:rPr>
          <w:rFonts w:asciiTheme="majorBidi" w:hAnsiTheme="majorBidi" w:cstheme="majorBidi"/>
          <w:i/>
          <w:iCs/>
          <w:sz w:val="24"/>
          <w:szCs w:val="24"/>
        </w:rPr>
        <w:t>My desire to learn English is</w:t>
      </w:r>
      <w:r w:rsidRPr="00C7647C">
        <w:rPr>
          <w:rFonts w:asciiTheme="majorBidi" w:hAnsiTheme="majorBidi" w:cstheme="majorBidi"/>
          <w:i/>
          <w:iCs/>
          <w:noProof/>
          <w:sz w:val="24"/>
          <w:szCs w:val="24"/>
        </w:rPr>
        <w:t>…</w:t>
      </w:r>
      <w:r w:rsidRPr="00C7647C">
        <w:rPr>
          <w:rFonts w:asciiTheme="majorBidi" w:hAnsiTheme="majorBidi" w:cstheme="majorBidi"/>
          <w:sz w:val="24"/>
          <w:szCs w:val="24"/>
        </w:rPr>
        <w:t xml:space="preserve">) followed </w:t>
      </w:r>
      <w:r w:rsidRPr="00C7647C">
        <w:rPr>
          <w:rFonts w:asciiTheme="majorBidi" w:hAnsiTheme="majorBidi" w:cstheme="majorBidi"/>
          <w:sz w:val="24"/>
          <w:szCs w:val="24"/>
        </w:rPr>
        <w:t>this, confirming</w:t>
      </w:r>
      <w:r w:rsidRPr="00C7647C">
        <w:rPr>
          <w:rFonts w:asciiTheme="majorBidi" w:hAnsiTheme="majorBidi" w:cstheme="majorBidi"/>
          <w:sz w:val="24"/>
          <w:szCs w:val="24"/>
        </w:rPr>
        <w:t xml:space="preserve"> the notion that students had high interest in learning the second language. The other scores in this category were more or less the same, except for item 9 (</w:t>
      </w:r>
      <w:r w:rsidRPr="00C7647C">
        <w:rPr>
          <w:rFonts w:asciiTheme="majorBidi" w:hAnsiTheme="majorBidi" w:cstheme="majorBidi"/>
          <w:i/>
          <w:iCs/>
          <w:sz w:val="24"/>
          <w:szCs w:val="24"/>
        </w:rPr>
        <w:t>My attitude toward my English course is</w:t>
      </w:r>
      <w:r w:rsidRPr="00C7647C">
        <w:rPr>
          <w:rFonts w:asciiTheme="majorBidi" w:hAnsiTheme="majorBidi" w:cstheme="majorBidi"/>
          <w:i/>
          <w:iCs/>
          <w:noProof/>
          <w:sz w:val="24"/>
          <w:szCs w:val="24"/>
        </w:rPr>
        <w:t>…</w:t>
      </w:r>
      <w:r w:rsidRPr="00C7647C">
        <w:rPr>
          <w:rFonts w:asciiTheme="majorBidi" w:hAnsiTheme="majorBidi" w:cstheme="majorBidi"/>
          <w:i/>
          <w:iCs/>
          <w:sz w:val="24"/>
          <w:szCs w:val="24"/>
        </w:rPr>
        <w:t>)</w:t>
      </w:r>
      <w:r w:rsidRPr="00C7647C">
        <w:rPr>
          <w:rFonts w:asciiTheme="majorBidi" w:hAnsiTheme="majorBidi" w:cstheme="majorBidi"/>
          <w:iCs/>
          <w:sz w:val="24"/>
          <w:szCs w:val="24"/>
        </w:rPr>
        <w:t xml:space="preserve">, which showed </w:t>
      </w:r>
      <w:r w:rsidRPr="00C7647C">
        <w:rPr>
          <w:rFonts w:asciiTheme="majorBidi" w:hAnsiTheme="majorBidi" w:cstheme="majorBidi"/>
          <w:iCs/>
          <w:sz w:val="24"/>
          <w:szCs w:val="24"/>
        </w:rPr>
        <w:t>that</w:t>
      </w:r>
      <w:r w:rsidRPr="00C7647C">
        <w:rPr>
          <w:rFonts w:asciiTheme="majorBidi" w:hAnsiTheme="majorBidi" w:cstheme="majorBidi"/>
          <w:sz w:val="24"/>
          <w:szCs w:val="24"/>
        </w:rPr>
        <w:t xml:space="preserve"> the</w:t>
      </w:r>
      <w:r w:rsidRPr="00C7647C">
        <w:rPr>
          <w:rFonts w:asciiTheme="majorBidi" w:hAnsiTheme="majorBidi" w:cstheme="majorBidi"/>
          <w:sz w:val="24"/>
          <w:szCs w:val="24"/>
        </w:rPr>
        <w:t xml:space="preserve"> participants had </w:t>
      </w:r>
      <w:r w:rsidRPr="00C7647C">
        <w:rPr>
          <w:rFonts w:asciiTheme="majorBidi" w:hAnsiTheme="majorBidi" w:cstheme="majorBidi"/>
          <w:sz w:val="24"/>
          <w:szCs w:val="24"/>
        </w:rPr>
        <w:t>r</w:t>
      </w:r>
      <w:r w:rsidRPr="00C7647C">
        <w:rPr>
          <w:rFonts w:asciiTheme="majorBidi" w:hAnsiTheme="majorBidi" w:cstheme="majorBidi"/>
          <w:noProof/>
          <w:sz w:val="24"/>
          <w:szCs w:val="24"/>
        </w:rPr>
        <w:t>elatively</w:t>
      </w:r>
      <w:r w:rsidRPr="00C7647C">
        <w:rPr>
          <w:rFonts w:asciiTheme="majorBidi" w:hAnsiTheme="majorBidi" w:cstheme="majorBidi"/>
          <w:sz w:val="24"/>
          <w:szCs w:val="24"/>
        </w:rPr>
        <w:t xml:space="preserve"> negative attitude toward the course. </w:t>
      </w:r>
    </w:p>
    <w:p w14:paraId="797A8D5F" w14:textId="77777777"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lang w:bidi="fa-IR"/>
        </w:rPr>
        <w:t>The second construct in the contextualized version of mini-AMTB aimed to assess the respondents’ level of anxiety about learning the foreign language (Table 7).</w:t>
      </w:r>
    </w:p>
    <w:tbl>
      <w:tblPr>
        <w:tblStyle w:val="ListTable21"/>
        <w:tblW w:w="0" w:type="auto"/>
        <w:jc w:val="center"/>
        <w:tblBorders>
          <w:top w:val="none" w:sz="0" w:space="0" w:color="auto"/>
          <w:bottom w:val="none" w:sz="0" w:space="0" w:color="auto"/>
          <w:insideH w:val="none" w:sz="0" w:space="0" w:color="auto"/>
        </w:tblBorders>
        <w:tblLook w:val="0000" w:firstRow="0" w:lastRow="0" w:firstColumn="0" w:lastColumn="0" w:noHBand="0" w:noVBand="0"/>
      </w:tblPr>
      <w:tblGrid>
        <w:gridCol w:w="1849"/>
        <w:gridCol w:w="1108"/>
        <w:gridCol w:w="1424"/>
        <w:gridCol w:w="1467"/>
        <w:gridCol w:w="1094"/>
        <w:gridCol w:w="1663"/>
      </w:tblGrid>
      <w:tr w:rsidR="009F479E" w:rsidRPr="00C7647C" w14:paraId="35094CF1" w14:textId="77777777" w:rsidTr="00FF5A6E">
        <w:trPr>
          <w:cnfStyle w:val="000000100000" w:firstRow="0" w:lastRow="0" w:firstColumn="0" w:lastColumn="0" w:oddVBand="0" w:evenVBand="0" w:oddHBand="1" w:evenHBand="0" w:firstRowFirstColumn="0" w:firstRowLastColumn="0" w:lastRowFirstColumn="0" w:lastRowLastColumn="0"/>
          <w:trHeight w:val="471"/>
          <w:jc w:val="center"/>
        </w:trPr>
        <w:tc>
          <w:tcPr>
            <w:cnfStyle w:val="000010000000" w:firstRow="0" w:lastRow="0" w:firstColumn="0" w:lastColumn="0" w:oddVBand="1" w:evenVBand="0" w:oddHBand="0" w:evenHBand="0" w:firstRowFirstColumn="0" w:firstRowLastColumn="0" w:lastRowFirstColumn="0" w:lastRowLastColumn="0"/>
            <w:tcW w:w="8522" w:type="dxa"/>
            <w:gridSpan w:val="6"/>
            <w:tcBorders>
              <w:bottom w:val="single" w:sz="4" w:space="0" w:color="auto"/>
            </w:tcBorders>
            <w:shd w:val="clear" w:color="auto" w:fill="auto"/>
          </w:tcPr>
          <w:p w14:paraId="6D8E7569" w14:textId="77777777" w:rsidR="009F479E" w:rsidRPr="00C7647C" w:rsidRDefault="009F479E" w:rsidP="00FF5A6E">
            <w:pPr>
              <w:spacing w:after="160" w:line="480" w:lineRule="auto"/>
              <w:rPr>
                <w:rFonts w:asciiTheme="majorBidi" w:hAnsiTheme="majorBidi" w:cstheme="majorBidi"/>
                <w:sz w:val="24"/>
                <w:szCs w:val="24"/>
              </w:rPr>
            </w:pPr>
            <w:r w:rsidRPr="00C7647C">
              <w:rPr>
                <w:rFonts w:asciiTheme="majorBidi" w:hAnsiTheme="majorBidi" w:cstheme="majorBidi"/>
                <w:sz w:val="24"/>
                <w:szCs w:val="24"/>
              </w:rPr>
              <w:t>Table 7</w:t>
            </w:r>
          </w:p>
          <w:p w14:paraId="0D3B3FBF" w14:textId="77777777" w:rsidR="009F479E" w:rsidRPr="00C7647C" w:rsidRDefault="009F479E" w:rsidP="00FF5A6E">
            <w:pPr>
              <w:spacing w:after="160" w:line="480" w:lineRule="auto"/>
              <w:rPr>
                <w:rFonts w:asciiTheme="majorBidi" w:hAnsiTheme="majorBidi" w:cstheme="majorBidi"/>
                <w:i/>
                <w:iCs/>
                <w:sz w:val="24"/>
                <w:szCs w:val="24"/>
              </w:rPr>
            </w:pPr>
            <w:r w:rsidRPr="00C7647C">
              <w:rPr>
                <w:rFonts w:asciiTheme="majorBidi" w:hAnsiTheme="majorBidi" w:cstheme="majorBidi"/>
                <w:i/>
                <w:iCs/>
                <w:sz w:val="24"/>
                <w:szCs w:val="24"/>
              </w:rPr>
              <w:t>Descriptive Statistics for the second construct (anxiety)</w:t>
            </w:r>
          </w:p>
        </w:tc>
      </w:tr>
      <w:tr w:rsidR="009F479E" w:rsidRPr="00C7647C" w14:paraId="2DB29798" w14:textId="77777777" w:rsidTr="00FF5A6E">
        <w:trPr>
          <w:trHeight w:val="494"/>
          <w:jc w:val="center"/>
        </w:trPr>
        <w:tc>
          <w:tcPr>
            <w:cnfStyle w:val="000010000000" w:firstRow="0" w:lastRow="0" w:firstColumn="0" w:lastColumn="0" w:oddVBand="1" w:evenVBand="0" w:oddHBand="0" w:evenHBand="0" w:firstRowFirstColumn="0" w:firstRowLastColumn="0" w:lastRowFirstColumn="0" w:lastRowLastColumn="0"/>
            <w:tcW w:w="1849" w:type="dxa"/>
            <w:tcBorders>
              <w:top w:val="single" w:sz="4" w:space="0" w:color="auto"/>
              <w:bottom w:val="single" w:sz="4" w:space="0" w:color="auto"/>
            </w:tcBorders>
            <w:shd w:val="clear" w:color="auto" w:fill="FFFFFF" w:themeFill="background1"/>
          </w:tcPr>
          <w:p w14:paraId="40D98920" w14:textId="77777777" w:rsidR="009F479E" w:rsidRPr="00C7647C" w:rsidRDefault="009F479E" w:rsidP="00FF5A6E">
            <w:pPr>
              <w:autoSpaceDE w:val="0"/>
              <w:autoSpaceDN w:val="0"/>
              <w:adjustRightInd w:val="0"/>
              <w:spacing w:line="480" w:lineRule="auto"/>
              <w:rPr>
                <w:rFonts w:asciiTheme="majorBidi" w:hAnsiTheme="majorBidi" w:cstheme="majorBidi"/>
                <w:sz w:val="24"/>
                <w:szCs w:val="24"/>
              </w:rPr>
            </w:pPr>
          </w:p>
        </w:tc>
        <w:tc>
          <w:tcPr>
            <w:tcW w:w="1108" w:type="dxa"/>
            <w:tcBorders>
              <w:top w:val="single" w:sz="4" w:space="0" w:color="auto"/>
              <w:bottom w:val="single" w:sz="4" w:space="0" w:color="auto"/>
            </w:tcBorders>
            <w:shd w:val="clear" w:color="auto" w:fill="FFFFFF" w:themeFill="background1"/>
          </w:tcPr>
          <w:p w14:paraId="746E66B7" w14:textId="77777777" w:rsidR="009F479E" w:rsidRPr="00C7647C" w:rsidRDefault="009F479E" w:rsidP="00FF5A6E">
            <w:pPr>
              <w:autoSpaceDE w:val="0"/>
              <w:autoSpaceDN w:val="0"/>
              <w:adjustRightInd w:val="0"/>
              <w:spacing w:line="480" w:lineRule="auto"/>
              <w:ind w:left="60" w:right="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N</w:t>
            </w:r>
          </w:p>
        </w:tc>
        <w:tc>
          <w:tcPr>
            <w:cnfStyle w:val="000010000000" w:firstRow="0" w:lastRow="0" w:firstColumn="0" w:lastColumn="0" w:oddVBand="1" w:evenVBand="0" w:oddHBand="0" w:evenHBand="0" w:firstRowFirstColumn="0" w:firstRowLastColumn="0" w:lastRowFirstColumn="0" w:lastRowLastColumn="0"/>
            <w:tcW w:w="1424" w:type="dxa"/>
            <w:tcBorders>
              <w:top w:val="single" w:sz="4" w:space="0" w:color="auto"/>
              <w:bottom w:val="single" w:sz="4" w:space="0" w:color="auto"/>
            </w:tcBorders>
            <w:shd w:val="clear" w:color="auto" w:fill="FFFFFF" w:themeFill="background1"/>
          </w:tcPr>
          <w:p w14:paraId="4A676F5E"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Minimum</w:t>
            </w:r>
          </w:p>
        </w:tc>
        <w:tc>
          <w:tcPr>
            <w:tcW w:w="1467" w:type="dxa"/>
            <w:tcBorders>
              <w:top w:val="single" w:sz="4" w:space="0" w:color="auto"/>
              <w:bottom w:val="single" w:sz="4" w:space="0" w:color="auto"/>
            </w:tcBorders>
            <w:shd w:val="clear" w:color="auto" w:fill="FFFFFF" w:themeFill="background1"/>
          </w:tcPr>
          <w:p w14:paraId="7D2850C5" w14:textId="77777777" w:rsidR="009F479E" w:rsidRPr="00C7647C" w:rsidRDefault="009F479E" w:rsidP="00FF5A6E">
            <w:pPr>
              <w:autoSpaceDE w:val="0"/>
              <w:autoSpaceDN w:val="0"/>
              <w:adjustRightInd w:val="0"/>
              <w:spacing w:line="480" w:lineRule="auto"/>
              <w:ind w:left="60" w:right="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Maximum</w:t>
            </w:r>
          </w:p>
        </w:tc>
        <w:tc>
          <w:tcPr>
            <w:cnfStyle w:val="000010000000" w:firstRow="0" w:lastRow="0" w:firstColumn="0" w:lastColumn="0" w:oddVBand="1" w:evenVBand="0" w:oddHBand="0" w:evenHBand="0" w:firstRowFirstColumn="0" w:firstRowLastColumn="0" w:lastRowFirstColumn="0" w:lastRowLastColumn="0"/>
            <w:tcW w:w="1094" w:type="dxa"/>
            <w:tcBorders>
              <w:top w:val="single" w:sz="4" w:space="0" w:color="auto"/>
              <w:bottom w:val="single" w:sz="4" w:space="0" w:color="auto"/>
            </w:tcBorders>
            <w:shd w:val="clear" w:color="auto" w:fill="FFFFFF" w:themeFill="background1"/>
          </w:tcPr>
          <w:p w14:paraId="0EAF9DCA"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Mean</w:t>
            </w:r>
          </w:p>
        </w:tc>
        <w:tc>
          <w:tcPr>
            <w:tcW w:w="1577" w:type="dxa"/>
            <w:tcBorders>
              <w:top w:val="single" w:sz="4" w:space="0" w:color="auto"/>
              <w:bottom w:val="single" w:sz="4" w:space="0" w:color="auto"/>
            </w:tcBorders>
            <w:shd w:val="clear" w:color="auto" w:fill="FFFFFF" w:themeFill="background1"/>
          </w:tcPr>
          <w:p w14:paraId="02450A8E" w14:textId="77777777" w:rsidR="009F479E" w:rsidRPr="00C7647C" w:rsidRDefault="009F479E" w:rsidP="00FF5A6E">
            <w:pPr>
              <w:autoSpaceDE w:val="0"/>
              <w:autoSpaceDN w:val="0"/>
              <w:adjustRightInd w:val="0"/>
              <w:spacing w:line="480" w:lineRule="auto"/>
              <w:ind w:left="60" w:right="6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C7647C">
              <w:rPr>
                <w:rFonts w:asciiTheme="majorBidi" w:hAnsiTheme="majorBidi" w:cstheme="majorBidi"/>
                <w:sz w:val="24"/>
                <w:szCs w:val="24"/>
              </w:rPr>
              <w:t>Std.Deviation</w:t>
            </w:r>
            <w:proofErr w:type="spellEnd"/>
          </w:p>
        </w:tc>
      </w:tr>
      <w:tr w:rsidR="009F479E" w:rsidRPr="00C7647C" w14:paraId="3B38ECAF" w14:textId="77777777" w:rsidTr="00FF5A6E">
        <w:trPr>
          <w:cnfStyle w:val="000000100000" w:firstRow="0" w:lastRow="0" w:firstColumn="0" w:lastColumn="0" w:oddVBand="0" w:evenVBand="0" w:oddHBand="1" w:evenHBand="0" w:firstRowFirstColumn="0" w:firstRowLastColumn="0" w:lastRowFirstColumn="0" w:lastRowLastColumn="0"/>
          <w:trHeight w:val="493"/>
          <w:jc w:val="center"/>
        </w:trPr>
        <w:tc>
          <w:tcPr>
            <w:cnfStyle w:val="000010000000" w:firstRow="0" w:lastRow="0" w:firstColumn="0" w:lastColumn="0" w:oddVBand="1" w:evenVBand="0" w:oddHBand="0" w:evenHBand="0" w:firstRowFirstColumn="0" w:firstRowLastColumn="0" w:lastRowFirstColumn="0" w:lastRowLastColumn="0"/>
            <w:tcW w:w="1849" w:type="dxa"/>
            <w:tcBorders>
              <w:top w:val="single" w:sz="4" w:space="0" w:color="auto"/>
            </w:tcBorders>
            <w:shd w:val="clear" w:color="auto" w:fill="FFFFFF" w:themeFill="background1"/>
          </w:tcPr>
          <w:p w14:paraId="376E69E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item8</w:t>
            </w:r>
          </w:p>
        </w:tc>
        <w:tc>
          <w:tcPr>
            <w:tcW w:w="1108" w:type="dxa"/>
            <w:tcBorders>
              <w:top w:val="single" w:sz="4" w:space="0" w:color="auto"/>
            </w:tcBorders>
            <w:shd w:val="clear" w:color="auto" w:fill="FFFFFF" w:themeFill="background1"/>
          </w:tcPr>
          <w:p w14:paraId="21E2936C"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61</w:t>
            </w:r>
          </w:p>
        </w:tc>
        <w:tc>
          <w:tcPr>
            <w:cnfStyle w:val="000010000000" w:firstRow="0" w:lastRow="0" w:firstColumn="0" w:lastColumn="0" w:oddVBand="1" w:evenVBand="0" w:oddHBand="0" w:evenHBand="0" w:firstRowFirstColumn="0" w:firstRowLastColumn="0" w:lastRowFirstColumn="0" w:lastRowLastColumn="0"/>
            <w:tcW w:w="1424" w:type="dxa"/>
            <w:tcBorders>
              <w:top w:val="single" w:sz="4" w:space="0" w:color="auto"/>
            </w:tcBorders>
            <w:shd w:val="clear" w:color="auto" w:fill="FFFFFF" w:themeFill="background1"/>
          </w:tcPr>
          <w:p w14:paraId="0C3E6669"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467" w:type="dxa"/>
            <w:tcBorders>
              <w:top w:val="single" w:sz="4" w:space="0" w:color="auto"/>
            </w:tcBorders>
            <w:shd w:val="clear" w:color="auto" w:fill="FFFFFF" w:themeFill="background1"/>
          </w:tcPr>
          <w:p w14:paraId="50EB8B42"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5.00</w:t>
            </w:r>
          </w:p>
        </w:tc>
        <w:tc>
          <w:tcPr>
            <w:cnfStyle w:val="000010000000" w:firstRow="0" w:lastRow="0" w:firstColumn="0" w:lastColumn="0" w:oddVBand="1" w:evenVBand="0" w:oddHBand="0" w:evenHBand="0" w:firstRowFirstColumn="0" w:firstRowLastColumn="0" w:lastRowFirstColumn="0" w:lastRowLastColumn="0"/>
            <w:tcW w:w="1094" w:type="dxa"/>
            <w:tcBorders>
              <w:top w:val="single" w:sz="4" w:space="0" w:color="auto"/>
            </w:tcBorders>
            <w:shd w:val="clear" w:color="auto" w:fill="FFFFFF" w:themeFill="background1"/>
          </w:tcPr>
          <w:p w14:paraId="774A36E5"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2.72</w:t>
            </w:r>
          </w:p>
        </w:tc>
        <w:tc>
          <w:tcPr>
            <w:tcW w:w="1577" w:type="dxa"/>
            <w:tcBorders>
              <w:top w:val="single" w:sz="4" w:space="0" w:color="auto"/>
            </w:tcBorders>
            <w:shd w:val="clear" w:color="auto" w:fill="FFFFFF" w:themeFill="background1"/>
          </w:tcPr>
          <w:p w14:paraId="7528D9D0"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1.26</w:t>
            </w:r>
          </w:p>
        </w:tc>
      </w:tr>
      <w:tr w:rsidR="009F479E" w:rsidRPr="00C7647C" w14:paraId="7985723E" w14:textId="77777777" w:rsidTr="00FF5A6E">
        <w:trPr>
          <w:trHeight w:val="493"/>
          <w:jc w:val="center"/>
        </w:trPr>
        <w:tc>
          <w:tcPr>
            <w:cnfStyle w:val="000010000000" w:firstRow="0" w:lastRow="0" w:firstColumn="0" w:lastColumn="0" w:oddVBand="1" w:evenVBand="0" w:oddHBand="0" w:evenHBand="0" w:firstRowFirstColumn="0" w:firstRowLastColumn="0" w:lastRowFirstColumn="0" w:lastRowLastColumn="0"/>
            <w:tcW w:w="1849" w:type="dxa"/>
            <w:shd w:val="clear" w:color="auto" w:fill="FFFFFF" w:themeFill="background1"/>
          </w:tcPr>
          <w:p w14:paraId="11DCD39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item10</w:t>
            </w:r>
          </w:p>
        </w:tc>
        <w:tc>
          <w:tcPr>
            <w:tcW w:w="1108" w:type="dxa"/>
            <w:shd w:val="clear" w:color="auto" w:fill="FFFFFF" w:themeFill="background1"/>
          </w:tcPr>
          <w:p w14:paraId="5FAEDFF0"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61</w:t>
            </w:r>
          </w:p>
        </w:tc>
        <w:tc>
          <w:tcPr>
            <w:cnfStyle w:val="000010000000" w:firstRow="0" w:lastRow="0" w:firstColumn="0" w:lastColumn="0" w:oddVBand="1" w:evenVBand="0" w:oddHBand="0" w:evenHBand="0" w:firstRowFirstColumn="0" w:firstRowLastColumn="0" w:lastRowFirstColumn="0" w:lastRowLastColumn="0"/>
            <w:tcW w:w="1424" w:type="dxa"/>
            <w:shd w:val="clear" w:color="auto" w:fill="FFFFFF" w:themeFill="background1"/>
          </w:tcPr>
          <w:p w14:paraId="52D1D2FA"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467" w:type="dxa"/>
            <w:shd w:val="clear" w:color="auto" w:fill="FFFFFF" w:themeFill="background1"/>
          </w:tcPr>
          <w:p w14:paraId="5697A406"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5.00</w:t>
            </w:r>
          </w:p>
        </w:tc>
        <w:tc>
          <w:tcPr>
            <w:cnfStyle w:val="000010000000" w:firstRow="0" w:lastRow="0" w:firstColumn="0" w:lastColumn="0" w:oddVBand="1" w:evenVBand="0" w:oddHBand="0" w:evenHBand="0" w:firstRowFirstColumn="0" w:firstRowLastColumn="0" w:lastRowFirstColumn="0" w:lastRowLastColumn="0"/>
            <w:tcW w:w="1094" w:type="dxa"/>
            <w:shd w:val="clear" w:color="auto" w:fill="FFFFFF" w:themeFill="background1"/>
          </w:tcPr>
          <w:p w14:paraId="127C66E7"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2.68</w:t>
            </w:r>
          </w:p>
        </w:tc>
        <w:tc>
          <w:tcPr>
            <w:tcW w:w="1577" w:type="dxa"/>
            <w:shd w:val="clear" w:color="auto" w:fill="FFFFFF" w:themeFill="background1"/>
          </w:tcPr>
          <w:p w14:paraId="498474E6"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1.13</w:t>
            </w:r>
          </w:p>
        </w:tc>
      </w:tr>
      <w:tr w:rsidR="009F479E" w:rsidRPr="00C7647C" w14:paraId="7E5104CF" w14:textId="77777777" w:rsidTr="00FF5A6E">
        <w:trPr>
          <w:cnfStyle w:val="000000100000" w:firstRow="0" w:lastRow="0" w:firstColumn="0" w:lastColumn="0" w:oddVBand="0" w:evenVBand="0" w:oddHBand="1" w:evenHBand="0" w:firstRowFirstColumn="0" w:firstRowLastColumn="0" w:lastRowFirstColumn="0" w:lastRowLastColumn="0"/>
          <w:trHeight w:val="493"/>
          <w:jc w:val="center"/>
        </w:trPr>
        <w:tc>
          <w:tcPr>
            <w:cnfStyle w:val="000010000000" w:firstRow="0" w:lastRow="0" w:firstColumn="0" w:lastColumn="0" w:oddVBand="1" w:evenVBand="0" w:oddHBand="0" w:evenHBand="0" w:firstRowFirstColumn="0" w:firstRowLastColumn="0" w:lastRowFirstColumn="0" w:lastRowLastColumn="0"/>
            <w:tcW w:w="1849" w:type="dxa"/>
            <w:tcBorders>
              <w:bottom w:val="single" w:sz="4" w:space="0" w:color="auto"/>
            </w:tcBorders>
            <w:shd w:val="clear" w:color="auto" w:fill="FFFFFF" w:themeFill="background1"/>
          </w:tcPr>
          <w:p w14:paraId="0F7CBACC"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Anxiety</w:t>
            </w:r>
          </w:p>
        </w:tc>
        <w:tc>
          <w:tcPr>
            <w:tcW w:w="1108" w:type="dxa"/>
            <w:tcBorders>
              <w:bottom w:val="single" w:sz="4" w:space="0" w:color="auto"/>
            </w:tcBorders>
            <w:shd w:val="clear" w:color="auto" w:fill="FFFFFF" w:themeFill="background1"/>
          </w:tcPr>
          <w:p w14:paraId="3F16EAC4"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61</w:t>
            </w:r>
          </w:p>
        </w:tc>
        <w:tc>
          <w:tcPr>
            <w:cnfStyle w:val="000010000000" w:firstRow="0" w:lastRow="0" w:firstColumn="0" w:lastColumn="0" w:oddVBand="1" w:evenVBand="0" w:oddHBand="0" w:evenHBand="0" w:firstRowFirstColumn="0" w:firstRowLastColumn="0" w:lastRowFirstColumn="0" w:lastRowLastColumn="0"/>
            <w:tcW w:w="1424" w:type="dxa"/>
            <w:tcBorders>
              <w:bottom w:val="single" w:sz="4" w:space="0" w:color="auto"/>
            </w:tcBorders>
            <w:shd w:val="clear" w:color="auto" w:fill="FFFFFF" w:themeFill="background1"/>
          </w:tcPr>
          <w:p w14:paraId="6D39460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467" w:type="dxa"/>
            <w:tcBorders>
              <w:bottom w:val="single" w:sz="4" w:space="0" w:color="auto"/>
            </w:tcBorders>
            <w:shd w:val="clear" w:color="auto" w:fill="FFFFFF" w:themeFill="background1"/>
          </w:tcPr>
          <w:p w14:paraId="494173A8"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5.00</w:t>
            </w:r>
          </w:p>
        </w:tc>
        <w:tc>
          <w:tcPr>
            <w:cnfStyle w:val="000010000000" w:firstRow="0" w:lastRow="0" w:firstColumn="0" w:lastColumn="0" w:oddVBand="1" w:evenVBand="0" w:oddHBand="0" w:evenHBand="0" w:firstRowFirstColumn="0" w:firstRowLastColumn="0" w:lastRowFirstColumn="0" w:lastRowLastColumn="0"/>
            <w:tcW w:w="1094" w:type="dxa"/>
            <w:tcBorders>
              <w:bottom w:val="single" w:sz="4" w:space="0" w:color="auto"/>
            </w:tcBorders>
            <w:shd w:val="clear" w:color="auto" w:fill="FFFFFF" w:themeFill="background1"/>
          </w:tcPr>
          <w:p w14:paraId="6EFED583"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2.70</w:t>
            </w:r>
          </w:p>
        </w:tc>
        <w:tc>
          <w:tcPr>
            <w:tcW w:w="1577" w:type="dxa"/>
            <w:tcBorders>
              <w:bottom w:val="single" w:sz="4" w:space="0" w:color="auto"/>
            </w:tcBorders>
            <w:shd w:val="clear" w:color="auto" w:fill="FFFFFF" w:themeFill="background1"/>
          </w:tcPr>
          <w:p w14:paraId="4151E87E"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.98</w:t>
            </w:r>
          </w:p>
        </w:tc>
      </w:tr>
    </w:tbl>
    <w:p w14:paraId="05326DA4" w14:textId="77777777" w:rsidR="009F479E" w:rsidRPr="00C7647C" w:rsidRDefault="009F479E" w:rsidP="009F479E">
      <w:pPr>
        <w:spacing w:line="480" w:lineRule="auto"/>
        <w:rPr>
          <w:rFonts w:asciiTheme="majorBidi" w:hAnsiTheme="majorBidi" w:cstheme="majorBidi"/>
          <w:sz w:val="24"/>
          <w:szCs w:val="24"/>
          <w:lang w:bidi="fa-IR"/>
        </w:rPr>
      </w:pPr>
    </w:p>
    <w:p w14:paraId="7AA4EA8A" w14:textId="739251DA"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 xml:space="preserve">As Table 7 </w:t>
      </w:r>
      <w:r w:rsidRPr="00C7647C">
        <w:rPr>
          <w:rFonts w:asciiTheme="majorBidi" w:hAnsiTheme="majorBidi" w:cstheme="majorBidi"/>
          <w:sz w:val="24"/>
          <w:szCs w:val="24"/>
        </w:rPr>
        <w:t>shows, the</w:t>
      </w:r>
      <w:r w:rsidRPr="00C7647C">
        <w:rPr>
          <w:rFonts w:asciiTheme="majorBidi" w:hAnsiTheme="majorBidi" w:cstheme="majorBidi"/>
          <w:sz w:val="24"/>
          <w:szCs w:val="24"/>
        </w:rPr>
        <w:t xml:space="preserve"> total mean score of anxiety (Mean= 2.70, Std. Deviation=.98) and the sub-construct of this construct (Mean</w:t>
      </w:r>
      <w:r w:rsidRPr="00C7647C">
        <w:rPr>
          <w:rFonts w:asciiTheme="majorBidi" w:hAnsiTheme="majorBidi" w:cstheme="majorBidi"/>
          <w:sz w:val="24"/>
          <w:szCs w:val="24"/>
          <w:vertAlign w:val="subscript"/>
        </w:rPr>
        <w:t>item8</w:t>
      </w:r>
      <w:r w:rsidRPr="00C7647C">
        <w:rPr>
          <w:rFonts w:asciiTheme="majorBidi" w:hAnsiTheme="majorBidi" w:cstheme="majorBidi"/>
          <w:sz w:val="24"/>
          <w:szCs w:val="24"/>
        </w:rPr>
        <w:t>= 2.72, Std. Deviation= 1.26; Mean</w:t>
      </w:r>
      <w:r w:rsidRPr="00C7647C">
        <w:rPr>
          <w:rFonts w:asciiTheme="majorBidi" w:hAnsiTheme="majorBidi" w:cstheme="majorBidi"/>
          <w:sz w:val="24"/>
          <w:szCs w:val="24"/>
          <w:vertAlign w:val="subscript"/>
        </w:rPr>
        <w:t>item10</w:t>
      </w:r>
      <w:r w:rsidRPr="00C7647C">
        <w:rPr>
          <w:rFonts w:asciiTheme="majorBidi" w:hAnsiTheme="majorBidi" w:cstheme="majorBidi"/>
          <w:sz w:val="24"/>
          <w:szCs w:val="24"/>
        </w:rPr>
        <w:t>= 2.68, Std. Deviation= 1.13) suggest a</w:t>
      </w:r>
      <w:r w:rsidRPr="00C7647C">
        <w:rPr>
          <w:rFonts w:asciiTheme="majorBidi" w:hAnsiTheme="majorBidi" w:cstheme="majorBidi"/>
          <w:noProof/>
          <w:sz w:val="24"/>
          <w:szCs w:val="24"/>
        </w:rPr>
        <w:t>re</w:t>
      </w:r>
      <w:r>
        <w:rPr>
          <w:rFonts w:asciiTheme="majorBidi" w:hAnsiTheme="majorBidi" w:cstheme="majorBidi"/>
          <w:noProof/>
          <w:sz w:val="24"/>
          <w:szCs w:val="24"/>
        </w:rPr>
        <w:t xml:space="preserve"> re</w:t>
      </w:r>
      <w:r w:rsidRPr="00C7647C">
        <w:rPr>
          <w:rFonts w:asciiTheme="majorBidi" w:hAnsiTheme="majorBidi" w:cstheme="majorBidi"/>
          <w:noProof/>
          <w:sz w:val="24"/>
          <w:szCs w:val="24"/>
        </w:rPr>
        <w:t>latively</w:t>
      </w:r>
      <w:r w:rsidRPr="00C7647C">
        <w:rPr>
          <w:rFonts w:asciiTheme="majorBidi" w:hAnsiTheme="majorBidi" w:cstheme="majorBidi"/>
          <w:sz w:val="24"/>
          <w:szCs w:val="24"/>
        </w:rPr>
        <w:t xml:space="preserve"> low level of anxiety about learning English. Furthermore, it suggests that the learners’ level of anxiety in speaking English outside of the learning context is higher than inside an instructional class.</w:t>
      </w:r>
    </w:p>
    <w:p w14:paraId="23C6B8A7" w14:textId="4D9F56EE"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 xml:space="preserve">The third construct in the contextualized version of mini-AMTB shows the participants’ motivation and attitudes towards </w:t>
      </w:r>
      <w:r w:rsidRPr="00C7647C">
        <w:rPr>
          <w:rFonts w:asciiTheme="majorBidi" w:hAnsiTheme="majorBidi" w:cstheme="majorBidi"/>
          <w:noProof/>
          <w:sz w:val="24"/>
          <w:szCs w:val="24"/>
        </w:rPr>
        <w:t>learning</w:t>
      </w:r>
      <w:r w:rsidRPr="00C7647C">
        <w:rPr>
          <w:rFonts w:asciiTheme="majorBidi" w:hAnsiTheme="majorBidi" w:cstheme="majorBidi"/>
          <w:sz w:val="24"/>
          <w:szCs w:val="24"/>
        </w:rPr>
        <w:t xml:space="preserve"> English in order </w:t>
      </w:r>
      <w:r w:rsidRPr="00C7647C">
        <w:rPr>
          <w:rFonts w:asciiTheme="majorBidi" w:hAnsiTheme="majorBidi" w:cstheme="majorBidi"/>
          <w:noProof/>
          <w:sz w:val="24"/>
          <w:szCs w:val="24"/>
        </w:rPr>
        <w:t>to</w:t>
      </w:r>
      <w:r w:rsidRPr="00C7647C">
        <w:rPr>
          <w:rFonts w:asciiTheme="majorBidi" w:hAnsiTheme="majorBidi" w:cstheme="majorBidi"/>
          <w:sz w:val="24"/>
          <w:szCs w:val="24"/>
        </w:rPr>
        <w:t xml:space="preserve"> contact people from English </w:t>
      </w:r>
      <w:r w:rsidRPr="00C7647C">
        <w:rPr>
          <w:rFonts w:asciiTheme="majorBidi" w:hAnsiTheme="majorBidi" w:cstheme="majorBidi"/>
          <w:sz w:val="24"/>
          <w:szCs w:val="24"/>
        </w:rPr>
        <w:lastRenderedPageBreak/>
        <w:t>speaking countries. Table 8 shows the related descriptive statistics for the construct (</w:t>
      </w:r>
      <w:r w:rsidRPr="00C7647C">
        <w:rPr>
          <w:rFonts w:asciiTheme="majorBidi" w:hAnsiTheme="majorBidi" w:cstheme="majorBidi"/>
          <w:sz w:val="24"/>
          <w:szCs w:val="24"/>
        </w:rPr>
        <w:t>Integrativeness</w:t>
      </w:r>
      <w:r w:rsidRPr="00C7647C">
        <w:rPr>
          <w:rFonts w:asciiTheme="majorBidi" w:hAnsiTheme="majorBidi" w:cstheme="majorBidi"/>
          <w:sz w:val="24"/>
          <w:szCs w:val="24"/>
        </w:rPr>
        <w:t>).</w:t>
      </w:r>
    </w:p>
    <w:tbl>
      <w:tblPr>
        <w:tblStyle w:val="ListTable21"/>
        <w:tblW w:w="7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576"/>
        <w:gridCol w:w="1297"/>
        <w:gridCol w:w="1336"/>
        <w:gridCol w:w="883"/>
        <w:gridCol w:w="1663"/>
      </w:tblGrid>
      <w:tr w:rsidR="009F479E" w:rsidRPr="00C7647C" w14:paraId="6C577791" w14:textId="77777777" w:rsidTr="00FF5A6E">
        <w:trPr>
          <w:cnfStyle w:val="000000100000" w:firstRow="0" w:lastRow="0" w:firstColumn="0" w:lastColumn="0" w:oddVBand="0" w:evenVBand="0" w:oddHBand="1" w:evenHBand="0" w:firstRowFirstColumn="0" w:firstRowLastColumn="0" w:lastRowFirstColumn="0" w:lastRowLastColumn="0"/>
          <w:trHeight w:val="864"/>
          <w:jc w:val="center"/>
        </w:trPr>
        <w:tc>
          <w:tcPr>
            <w:cnfStyle w:val="000010000000" w:firstRow="0" w:lastRow="0" w:firstColumn="0" w:lastColumn="0" w:oddVBand="1" w:evenVBand="0" w:oddHBand="0" w:evenHBand="0" w:firstRowFirstColumn="0" w:firstRowLastColumn="0" w:lastRowFirstColumn="0" w:lastRowLastColumn="0"/>
            <w:tcW w:w="7266" w:type="dxa"/>
            <w:gridSpan w:val="6"/>
            <w:tcBorders>
              <w:top w:val="nil"/>
              <w:left w:val="nil"/>
              <w:bottom w:val="single" w:sz="4" w:space="0" w:color="auto"/>
              <w:right w:val="nil"/>
            </w:tcBorders>
            <w:shd w:val="clear" w:color="auto" w:fill="auto"/>
          </w:tcPr>
          <w:p w14:paraId="19A6B6B6" w14:textId="77777777" w:rsidR="009F479E" w:rsidRPr="00C7647C" w:rsidRDefault="009F479E" w:rsidP="00FF5A6E">
            <w:pPr>
              <w:autoSpaceDE w:val="0"/>
              <w:autoSpaceDN w:val="0"/>
              <w:adjustRightInd w:val="0"/>
              <w:spacing w:line="480" w:lineRule="auto"/>
              <w:rPr>
                <w:rFonts w:asciiTheme="majorBidi" w:hAnsiTheme="majorBidi" w:cstheme="majorBidi"/>
                <w:sz w:val="24"/>
                <w:szCs w:val="24"/>
              </w:rPr>
            </w:pPr>
            <w:r w:rsidRPr="00C7647C">
              <w:rPr>
                <w:rFonts w:asciiTheme="majorBidi" w:hAnsiTheme="majorBidi" w:cstheme="majorBidi"/>
                <w:sz w:val="24"/>
                <w:szCs w:val="24"/>
              </w:rPr>
              <w:t>Table 8</w:t>
            </w:r>
          </w:p>
          <w:p w14:paraId="2BBC2801" w14:textId="6F5B6361" w:rsidR="009F479E" w:rsidRPr="00C7647C" w:rsidRDefault="009F479E" w:rsidP="00FF5A6E">
            <w:pPr>
              <w:autoSpaceDE w:val="0"/>
              <w:autoSpaceDN w:val="0"/>
              <w:adjustRightInd w:val="0"/>
              <w:spacing w:line="480" w:lineRule="auto"/>
              <w:rPr>
                <w:rFonts w:asciiTheme="majorBidi" w:hAnsiTheme="majorBidi" w:cstheme="majorBidi"/>
                <w:i/>
                <w:iCs/>
                <w:sz w:val="24"/>
                <w:szCs w:val="24"/>
              </w:rPr>
            </w:pPr>
            <w:r w:rsidRPr="00C7647C">
              <w:rPr>
                <w:rFonts w:asciiTheme="majorBidi" w:hAnsiTheme="majorBidi" w:cstheme="majorBidi"/>
                <w:i/>
                <w:iCs/>
                <w:sz w:val="24"/>
                <w:szCs w:val="24"/>
              </w:rPr>
              <w:t>Descriptive Statistics for the third construct (</w:t>
            </w:r>
            <w:r w:rsidRPr="00C7647C">
              <w:rPr>
                <w:rFonts w:asciiTheme="majorBidi" w:hAnsiTheme="majorBidi" w:cstheme="majorBidi"/>
                <w:i/>
                <w:iCs/>
                <w:sz w:val="24"/>
                <w:szCs w:val="24"/>
              </w:rPr>
              <w:t>Integrativeness</w:t>
            </w:r>
            <w:r w:rsidRPr="00C7647C">
              <w:rPr>
                <w:rFonts w:asciiTheme="majorBidi" w:hAnsiTheme="majorBidi" w:cstheme="majorBidi"/>
                <w:i/>
                <w:iCs/>
                <w:sz w:val="24"/>
                <w:szCs w:val="24"/>
              </w:rPr>
              <w:t>)</w:t>
            </w:r>
          </w:p>
        </w:tc>
      </w:tr>
      <w:tr w:rsidR="009F479E" w:rsidRPr="00C7647C" w14:paraId="1D2F481D" w14:textId="77777777" w:rsidTr="00FF5A6E">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jc w:val="center"/>
        </w:trPr>
        <w:tc>
          <w:tcPr>
            <w:cnfStyle w:val="000010000000" w:firstRow="0" w:lastRow="0" w:firstColumn="0" w:lastColumn="0" w:oddVBand="1" w:evenVBand="0" w:oddHBand="0" w:evenHBand="0" w:firstRowFirstColumn="0" w:firstRowLastColumn="0" w:lastRowFirstColumn="0" w:lastRowLastColumn="0"/>
            <w:tcW w:w="1683" w:type="dxa"/>
            <w:tcBorders>
              <w:top w:val="single" w:sz="4" w:space="0" w:color="auto"/>
              <w:bottom w:val="nil"/>
            </w:tcBorders>
            <w:shd w:val="clear" w:color="auto" w:fill="FFFFFF" w:themeFill="background1"/>
          </w:tcPr>
          <w:p w14:paraId="7292E145" w14:textId="77777777" w:rsidR="009F479E" w:rsidRPr="00C7647C" w:rsidRDefault="009F479E" w:rsidP="00FF5A6E">
            <w:pPr>
              <w:autoSpaceDE w:val="0"/>
              <w:autoSpaceDN w:val="0"/>
              <w:adjustRightInd w:val="0"/>
              <w:spacing w:line="480" w:lineRule="auto"/>
              <w:rPr>
                <w:rFonts w:asciiTheme="majorBidi" w:hAnsiTheme="majorBidi" w:cstheme="majorBidi"/>
                <w:sz w:val="24"/>
                <w:szCs w:val="24"/>
              </w:rPr>
            </w:pPr>
          </w:p>
        </w:tc>
        <w:tc>
          <w:tcPr>
            <w:tcW w:w="705" w:type="dxa"/>
            <w:tcBorders>
              <w:top w:val="single" w:sz="4" w:space="0" w:color="auto"/>
              <w:bottom w:val="nil"/>
            </w:tcBorders>
            <w:shd w:val="clear" w:color="auto" w:fill="FFFFFF" w:themeFill="background1"/>
          </w:tcPr>
          <w:p w14:paraId="07D90DFA"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N</w:t>
            </w:r>
          </w:p>
        </w:tc>
        <w:tc>
          <w:tcPr>
            <w:cnfStyle w:val="000010000000" w:firstRow="0" w:lastRow="0" w:firstColumn="0" w:lastColumn="0" w:oddVBand="1" w:evenVBand="0" w:oddHBand="0" w:evenHBand="0" w:firstRowFirstColumn="0" w:firstRowLastColumn="0" w:lastRowFirstColumn="0" w:lastRowLastColumn="0"/>
            <w:tcW w:w="1297" w:type="dxa"/>
            <w:tcBorders>
              <w:top w:val="single" w:sz="4" w:space="0" w:color="auto"/>
              <w:bottom w:val="nil"/>
            </w:tcBorders>
            <w:shd w:val="clear" w:color="auto" w:fill="FFFFFF" w:themeFill="background1"/>
          </w:tcPr>
          <w:p w14:paraId="2CF9F7A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Minimum</w:t>
            </w:r>
          </w:p>
        </w:tc>
        <w:tc>
          <w:tcPr>
            <w:tcW w:w="1336" w:type="dxa"/>
            <w:tcBorders>
              <w:top w:val="single" w:sz="4" w:space="0" w:color="auto"/>
              <w:bottom w:val="nil"/>
            </w:tcBorders>
            <w:shd w:val="clear" w:color="auto" w:fill="FFFFFF" w:themeFill="background1"/>
          </w:tcPr>
          <w:p w14:paraId="0C9F891C"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Maximum</w:t>
            </w:r>
          </w:p>
        </w:tc>
        <w:tc>
          <w:tcPr>
            <w:cnfStyle w:val="000010000000" w:firstRow="0" w:lastRow="0" w:firstColumn="0" w:lastColumn="0" w:oddVBand="1" w:evenVBand="0" w:oddHBand="0" w:evenHBand="0" w:firstRowFirstColumn="0" w:firstRowLastColumn="0" w:lastRowFirstColumn="0" w:lastRowLastColumn="0"/>
            <w:tcW w:w="920" w:type="dxa"/>
            <w:tcBorders>
              <w:top w:val="single" w:sz="4" w:space="0" w:color="auto"/>
              <w:bottom w:val="nil"/>
            </w:tcBorders>
            <w:shd w:val="clear" w:color="auto" w:fill="FFFFFF" w:themeFill="background1"/>
          </w:tcPr>
          <w:p w14:paraId="5F5BA1CE"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Mean</w:t>
            </w:r>
          </w:p>
        </w:tc>
        <w:tc>
          <w:tcPr>
            <w:tcW w:w="1325" w:type="dxa"/>
            <w:tcBorders>
              <w:top w:val="single" w:sz="4" w:space="0" w:color="auto"/>
              <w:bottom w:val="single" w:sz="4" w:space="0" w:color="auto"/>
            </w:tcBorders>
            <w:shd w:val="clear" w:color="auto" w:fill="FFFFFF" w:themeFill="background1"/>
          </w:tcPr>
          <w:p w14:paraId="595B433C"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C7647C">
              <w:rPr>
                <w:rFonts w:asciiTheme="majorBidi" w:hAnsiTheme="majorBidi" w:cstheme="majorBidi"/>
                <w:sz w:val="24"/>
                <w:szCs w:val="24"/>
              </w:rPr>
              <w:t>Std.Deviation</w:t>
            </w:r>
            <w:proofErr w:type="spellEnd"/>
          </w:p>
        </w:tc>
      </w:tr>
      <w:tr w:rsidR="009F479E" w:rsidRPr="00C7647C" w14:paraId="6B84F7A1" w14:textId="77777777" w:rsidTr="00FF5A6E">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83" w:type="dxa"/>
            <w:tcBorders>
              <w:top w:val="single" w:sz="4" w:space="0" w:color="auto"/>
              <w:bottom w:val="nil"/>
            </w:tcBorders>
            <w:shd w:val="clear" w:color="auto" w:fill="FFFFFF" w:themeFill="background1"/>
          </w:tcPr>
          <w:p w14:paraId="39EE48EB"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item1</w:t>
            </w:r>
          </w:p>
        </w:tc>
        <w:tc>
          <w:tcPr>
            <w:tcW w:w="705" w:type="dxa"/>
            <w:tcBorders>
              <w:top w:val="single" w:sz="4" w:space="0" w:color="auto"/>
              <w:bottom w:val="nil"/>
            </w:tcBorders>
            <w:shd w:val="clear" w:color="auto" w:fill="FFFFFF" w:themeFill="background1"/>
          </w:tcPr>
          <w:p w14:paraId="057024AF"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61</w:t>
            </w:r>
          </w:p>
        </w:tc>
        <w:tc>
          <w:tcPr>
            <w:cnfStyle w:val="000010000000" w:firstRow="0" w:lastRow="0" w:firstColumn="0" w:lastColumn="0" w:oddVBand="1" w:evenVBand="0" w:oddHBand="0" w:evenHBand="0" w:firstRowFirstColumn="0" w:firstRowLastColumn="0" w:lastRowFirstColumn="0" w:lastRowLastColumn="0"/>
            <w:tcW w:w="1297" w:type="dxa"/>
            <w:tcBorders>
              <w:top w:val="single" w:sz="4" w:space="0" w:color="auto"/>
              <w:bottom w:val="nil"/>
            </w:tcBorders>
            <w:shd w:val="clear" w:color="auto" w:fill="FFFFFF" w:themeFill="background1"/>
          </w:tcPr>
          <w:p w14:paraId="3A3C01BA"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336" w:type="dxa"/>
            <w:tcBorders>
              <w:top w:val="single" w:sz="4" w:space="0" w:color="auto"/>
              <w:bottom w:val="nil"/>
            </w:tcBorders>
            <w:shd w:val="clear" w:color="auto" w:fill="FFFFFF" w:themeFill="background1"/>
          </w:tcPr>
          <w:p w14:paraId="2B1B003B"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5.00</w:t>
            </w:r>
          </w:p>
        </w:tc>
        <w:tc>
          <w:tcPr>
            <w:cnfStyle w:val="000010000000" w:firstRow="0" w:lastRow="0" w:firstColumn="0" w:lastColumn="0" w:oddVBand="1" w:evenVBand="0" w:oddHBand="0" w:evenHBand="0" w:firstRowFirstColumn="0" w:firstRowLastColumn="0" w:lastRowFirstColumn="0" w:lastRowLastColumn="0"/>
            <w:tcW w:w="920" w:type="dxa"/>
            <w:tcBorders>
              <w:top w:val="single" w:sz="4" w:space="0" w:color="auto"/>
              <w:bottom w:val="nil"/>
            </w:tcBorders>
            <w:shd w:val="clear" w:color="auto" w:fill="FFFFFF" w:themeFill="background1"/>
          </w:tcPr>
          <w:p w14:paraId="45E4B219"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4.13</w:t>
            </w:r>
          </w:p>
        </w:tc>
        <w:tc>
          <w:tcPr>
            <w:tcW w:w="1325" w:type="dxa"/>
            <w:tcBorders>
              <w:top w:val="single" w:sz="4" w:space="0" w:color="auto"/>
              <w:bottom w:val="nil"/>
            </w:tcBorders>
            <w:shd w:val="clear" w:color="auto" w:fill="FFFFFF" w:themeFill="background1"/>
          </w:tcPr>
          <w:p w14:paraId="71913AAD"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1.08</w:t>
            </w:r>
          </w:p>
        </w:tc>
      </w:tr>
      <w:tr w:rsidR="009F479E" w:rsidRPr="00C7647C" w14:paraId="13647FFF" w14:textId="77777777" w:rsidTr="00FF5A6E">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jc w:val="center"/>
        </w:trPr>
        <w:tc>
          <w:tcPr>
            <w:cnfStyle w:val="000010000000" w:firstRow="0" w:lastRow="0" w:firstColumn="0" w:lastColumn="0" w:oddVBand="1" w:evenVBand="0" w:oddHBand="0" w:evenHBand="0" w:firstRowFirstColumn="0" w:firstRowLastColumn="0" w:lastRowFirstColumn="0" w:lastRowLastColumn="0"/>
            <w:tcW w:w="1683" w:type="dxa"/>
            <w:tcBorders>
              <w:top w:val="nil"/>
              <w:bottom w:val="nil"/>
            </w:tcBorders>
            <w:shd w:val="clear" w:color="auto" w:fill="FFFFFF" w:themeFill="background1"/>
          </w:tcPr>
          <w:p w14:paraId="671CD432"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item2</w:t>
            </w:r>
          </w:p>
        </w:tc>
        <w:tc>
          <w:tcPr>
            <w:tcW w:w="705" w:type="dxa"/>
            <w:tcBorders>
              <w:top w:val="nil"/>
              <w:bottom w:val="nil"/>
            </w:tcBorders>
            <w:shd w:val="clear" w:color="auto" w:fill="FFFFFF" w:themeFill="background1"/>
          </w:tcPr>
          <w:p w14:paraId="580573FB"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61</w:t>
            </w:r>
          </w:p>
        </w:tc>
        <w:tc>
          <w:tcPr>
            <w:cnfStyle w:val="000010000000" w:firstRow="0" w:lastRow="0" w:firstColumn="0" w:lastColumn="0" w:oddVBand="1" w:evenVBand="0" w:oddHBand="0" w:evenHBand="0" w:firstRowFirstColumn="0" w:firstRowLastColumn="0" w:lastRowFirstColumn="0" w:lastRowLastColumn="0"/>
            <w:tcW w:w="1297" w:type="dxa"/>
            <w:tcBorders>
              <w:top w:val="nil"/>
              <w:bottom w:val="nil"/>
            </w:tcBorders>
            <w:shd w:val="clear" w:color="auto" w:fill="FFFFFF" w:themeFill="background1"/>
          </w:tcPr>
          <w:p w14:paraId="643F3AA6"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1.00</w:t>
            </w:r>
          </w:p>
        </w:tc>
        <w:tc>
          <w:tcPr>
            <w:tcW w:w="1336" w:type="dxa"/>
            <w:tcBorders>
              <w:top w:val="nil"/>
              <w:bottom w:val="nil"/>
            </w:tcBorders>
            <w:shd w:val="clear" w:color="auto" w:fill="FFFFFF" w:themeFill="background1"/>
          </w:tcPr>
          <w:p w14:paraId="68B9E3AB"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5.00</w:t>
            </w:r>
          </w:p>
        </w:tc>
        <w:tc>
          <w:tcPr>
            <w:cnfStyle w:val="000010000000" w:firstRow="0" w:lastRow="0" w:firstColumn="0" w:lastColumn="0" w:oddVBand="1" w:evenVBand="0" w:oddHBand="0" w:evenHBand="0" w:firstRowFirstColumn="0" w:firstRowLastColumn="0" w:lastRowFirstColumn="0" w:lastRowLastColumn="0"/>
            <w:tcW w:w="920" w:type="dxa"/>
            <w:tcBorders>
              <w:top w:val="nil"/>
              <w:bottom w:val="nil"/>
            </w:tcBorders>
            <w:shd w:val="clear" w:color="auto" w:fill="FFFFFF" w:themeFill="background1"/>
          </w:tcPr>
          <w:p w14:paraId="3E601081"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3.60</w:t>
            </w:r>
          </w:p>
        </w:tc>
        <w:tc>
          <w:tcPr>
            <w:tcW w:w="1325" w:type="dxa"/>
            <w:tcBorders>
              <w:top w:val="nil"/>
              <w:bottom w:val="nil"/>
            </w:tcBorders>
            <w:shd w:val="clear" w:color="auto" w:fill="FFFFFF" w:themeFill="background1"/>
          </w:tcPr>
          <w:p w14:paraId="06660899"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.95</w:t>
            </w:r>
          </w:p>
        </w:tc>
      </w:tr>
      <w:tr w:rsidR="009F479E" w:rsidRPr="00C7647C" w14:paraId="6B9250F0" w14:textId="77777777" w:rsidTr="00FF5A6E">
        <w:tblPrEx>
          <w:tblBorders>
            <w:top w:val="single" w:sz="4" w:space="0" w:color="666666" w:themeColor="text1" w:themeTint="99"/>
            <w:left w:val="none" w:sz="0" w:space="0" w:color="auto"/>
            <w:bottom w:val="single" w:sz="4" w:space="0" w:color="666666" w:themeColor="text1" w:themeTint="99"/>
            <w:right w:val="none" w:sz="0" w:space="0" w:color="auto"/>
            <w:insideH w:val="single" w:sz="4" w:space="0" w:color="666666" w:themeColor="text1" w:themeTint="99"/>
            <w:insideV w:val="none" w:sz="0" w:space="0" w:color="auto"/>
          </w:tblBorders>
        </w:tblPrEx>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683" w:type="dxa"/>
            <w:tcBorders>
              <w:top w:val="nil"/>
              <w:bottom w:val="single" w:sz="4" w:space="0" w:color="auto"/>
            </w:tcBorders>
            <w:shd w:val="clear" w:color="auto" w:fill="FFFFFF" w:themeFill="background1"/>
          </w:tcPr>
          <w:p w14:paraId="118F05C6" w14:textId="3A136D25"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Integrativeness</w:t>
            </w:r>
          </w:p>
        </w:tc>
        <w:tc>
          <w:tcPr>
            <w:tcW w:w="705" w:type="dxa"/>
            <w:tcBorders>
              <w:top w:val="nil"/>
              <w:bottom w:val="single" w:sz="4" w:space="0" w:color="auto"/>
            </w:tcBorders>
            <w:shd w:val="clear" w:color="auto" w:fill="FFFFFF" w:themeFill="background1"/>
          </w:tcPr>
          <w:p w14:paraId="36DD2FE2"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61</w:t>
            </w:r>
          </w:p>
        </w:tc>
        <w:tc>
          <w:tcPr>
            <w:cnfStyle w:val="000010000000" w:firstRow="0" w:lastRow="0" w:firstColumn="0" w:lastColumn="0" w:oddVBand="1" w:evenVBand="0" w:oddHBand="0" w:evenHBand="0" w:firstRowFirstColumn="0" w:firstRowLastColumn="0" w:lastRowFirstColumn="0" w:lastRowLastColumn="0"/>
            <w:tcW w:w="1297" w:type="dxa"/>
            <w:tcBorders>
              <w:top w:val="nil"/>
              <w:bottom w:val="single" w:sz="4" w:space="0" w:color="auto"/>
            </w:tcBorders>
            <w:shd w:val="clear" w:color="auto" w:fill="FFFFFF" w:themeFill="background1"/>
          </w:tcPr>
          <w:p w14:paraId="5E82B85B"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1.50</w:t>
            </w:r>
          </w:p>
        </w:tc>
        <w:tc>
          <w:tcPr>
            <w:tcW w:w="1336" w:type="dxa"/>
            <w:tcBorders>
              <w:top w:val="nil"/>
              <w:bottom w:val="single" w:sz="4" w:space="0" w:color="auto"/>
            </w:tcBorders>
            <w:shd w:val="clear" w:color="auto" w:fill="FFFFFF" w:themeFill="background1"/>
          </w:tcPr>
          <w:p w14:paraId="57E7714B"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5.00</w:t>
            </w:r>
          </w:p>
        </w:tc>
        <w:tc>
          <w:tcPr>
            <w:cnfStyle w:val="000010000000" w:firstRow="0" w:lastRow="0" w:firstColumn="0" w:lastColumn="0" w:oddVBand="1" w:evenVBand="0" w:oddHBand="0" w:evenHBand="0" w:firstRowFirstColumn="0" w:firstRowLastColumn="0" w:lastRowFirstColumn="0" w:lastRowLastColumn="0"/>
            <w:tcW w:w="920" w:type="dxa"/>
            <w:tcBorders>
              <w:top w:val="nil"/>
              <w:bottom w:val="single" w:sz="4" w:space="0" w:color="auto"/>
            </w:tcBorders>
            <w:shd w:val="clear" w:color="auto" w:fill="FFFFFF" w:themeFill="background1"/>
          </w:tcPr>
          <w:p w14:paraId="64F23C36"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3.41</w:t>
            </w:r>
          </w:p>
        </w:tc>
        <w:tc>
          <w:tcPr>
            <w:tcW w:w="1325" w:type="dxa"/>
            <w:tcBorders>
              <w:top w:val="nil"/>
              <w:bottom w:val="single" w:sz="4" w:space="0" w:color="auto"/>
            </w:tcBorders>
            <w:shd w:val="clear" w:color="auto" w:fill="FFFFFF" w:themeFill="background1"/>
          </w:tcPr>
          <w:p w14:paraId="3BFCC806" w14:textId="77777777" w:rsidR="009F479E" w:rsidRPr="00C7647C" w:rsidRDefault="009F479E" w:rsidP="00FF5A6E">
            <w:pPr>
              <w:autoSpaceDE w:val="0"/>
              <w:autoSpaceDN w:val="0"/>
              <w:adjustRightInd w:val="0"/>
              <w:spacing w:line="480" w:lineRule="auto"/>
              <w:ind w:left="60" w:right="6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.82</w:t>
            </w:r>
          </w:p>
        </w:tc>
      </w:tr>
    </w:tbl>
    <w:p w14:paraId="67380152" w14:textId="77777777" w:rsidR="009F479E" w:rsidRPr="00C7647C" w:rsidRDefault="009F479E" w:rsidP="009F479E">
      <w:pPr>
        <w:autoSpaceDE w:val="0"/>
        <w:autoSpaceDN w:val="0"/>
        <w:adjustRightInd w:val="0"/>
        <w:spacing w:after="0" w:line="480" w:lineRule="auto"/>
        <w:rPr>
          <w:rFonts w:asciiTheme="majorBidi" w:hAnsiTheme="majorBidi" w:cstheme="majorBidi"/>
          <w:sz w:val="24"/>
          <w:szCs w:val="24"/>
        </w:rPr>
      </w:pPr>
    </w:p>
    <w:p w14:paraId="6A97839F" w14:textId="41DFABB4"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 xml:space="preserve">As the mean score of </w:t>
      </w:r>
      <w:r w:rsidRPr="00C7647C">
        <w:rPr>
          <w:rFonts w:asciiTheme="majorBidi" w:hAnsiTheme="majorBidi" w:cstheme="majorBidi"/>
          <w:sz w:val="24"/>
          <w:szCs w:val="24"/>
        </w:rPr>
        <w:t>Integrativeness</w:t>
      </w:r>
      <w:r w:rsidRPr="00C7647C">
        <w:rPr>
          <w:rFonts w:asciiTheme="majorBidi" w:hAnsiTheme="majorBidi" w:cstheme="majorBidi"/>
          <w:sz w:val="24"/>
          <w:szCs w:val="24"/>
        </w:rPr>
        <w:t xml:space="preserve"> (Mean= 3.41, Std. Deviation=.82) </w:t>
      </w:r>
      <w:r w:rsidRPr="00C7647C">
        <w:rPr>
          <w:rFonts w:asciiTheme="majorBidi" w:hAnsiTheme="majorBidi" w:cstheme="majorBidi"/>
          <w:sz w:val="24"/>
          <w:szCs w:val="24"/>
        </w:rPr>
        <w:t>shows the</w:t>
      </w:r>
      <w:r w:rsidRPr="00C7647C">
        <w:rPr>
          <w:rFonts w:asciiTheme="majorBidi" w:hAnsiTheme="majorBidi" w:cstheme="majorBidi"/>
          <w:sz w:val="24"/>
          <w:szCs w:val="24"/>
        </w:rPr>
        <w:t xml:space="preserve"> participants have relatively positive attitudes toward the target language community. However, the related score for motivation to learn English </w:t>
      </w:r>
      <w:r w:rsidRPr="00C7647C">
        <w:rPr>
          <w:rFonts w:asciiTheme="majorBidi" w:hAnsiTheme="majorBidi" w:cstheme="majorBidi"/>
          <w:noProof/>
          <w:sz w:val="24"/>
          <w:szCs w:val="24"/>
        </w:rPr>
        <w:t>to</w:t>
      </w:r>
      <w:r w:rsidRPr="00C7647C">
        <w:rPr>
          <w:rFonts w:asciiTheme="majorBidi" w:hAnsiTheme="majorBidi" w:cstheme="majorBidi"/>
          <w:sz w:val="24"/>
          <w:szCs w:val="24"/>
        </w:rPr>
        <w:t xml:space="preserve"> communicate with </w:t>
      </w:r>
      <w:r w:rsidRPr="00C7647C">
        <w:rPr>
          <w:rFonts w:asciiTheme="majorBidi" w:hAnsiTheme="majorBidi" w:cstheme="majorBidi"/>
          <w:noProof/>
          <w:sz w:val="24"/>
          <w:szCs w:val="24"/>
        </w:rPr>
        <w:t>English-speaking</w:t>
      </w:r>
      <w:r w:rsidRPr="00C7647C">
        <w:rPr>
          <w:rFonts w:asciiTheme="majorBidi" w:hAnsiTheme="majorBidi" w:cstheme="majorBidi"/>
          <w:sz w:val="24"/>
          <w:szCs w:val="24"/>
        </w:rPr>
        <w:t xml:space="preserve"> people was higher than that of the learners’ attitude toward English speaking people. </w:t>
      </w:r>
    </w:p>
    <w:p w14:paraId="51A16CFD" w14:textId="77777777"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The last construct in the contextualized version of mini-AMTB showed the effect of a contextual factor, namely organizational influence, on learner attitudes and motivation.  Table 9 shows the descriptive statistics for the fourth construct (organizational influence).</w:t>
      </w:r>
    </w:p>
    <w:tbl>
      <w:tblPr>
        <w:tblStyle w:val="ListTable21"/>
        <w:tblW w:w="7266" w:type="dxa"/>
        <w:jc w:val="center"/>
        <w:tblBorders>
          <w:top w:val="none" w:sz="0" w:space="0" w:color="auto"/>
          <w:bottom w:val="none" w:sz="0" w:space="0" w:color="auto"/>
          <w:insideH w:val="none" w:sz="0" w:space="0" w:color="auto"/>
        </w:tblBorders>
        <w:tblLook w:val="0000" w:firstRow="0" w:lastRow="0" w:firstColumn="0" w:lastColumn="0" w:noHBand="0" w:noVBand="0"/>
      </w:tblPr>
      <w:tblGrid>
        <w:gridCol w:w="1356"/>
        <w:gridCol w:w="696"/>
        <w:gridCol w:w="1297"/>
        <w:gridCol w:w="1336"/>
        <w:gridCol w:w="918"/>
        <w:gridCol w:w="1663"/>
      </w:tblGrid>
      <w:tr w:rsidR="009F479E" w:rsidRPr="00C7647C" w14:paraId="2086BFE7" w14:textId="77777777" w:rsidTr="00FF5A6E">
        <w:trPr>
          <w:cnfStyle w:val="000000100000" w:firstRow="0" w:lastRow="0" w:firstColumn="0" w:lastColumn="0" w:oddVBand="0" w:evenVBand="0" w:oddHBand="1" w:evenHBand="0" w:firstRowFirstColumn="0" w:firstRowLastColumn="0" w:lastRowFirstColumn="0" w:lastRowLastColumn="0"/>
          <w:trHeight w:val="426"/>
          <w:jc w:val="center"/>
        </w:trPr>
        <w:tc>
          <w:tcPr>
            <w:cnfStyle w:val="000010000000" w:firstRow="0" w:lastRow="0" w:firstColumn="0" w:lastColumn="0" w:oddVBand="1" w:evenVBand="0" w:oddHBand="0" w:evenHBand="0" w:firstRowFirstColumn="0" w:firstRowLastColumn="0" w:lastRowFirstColumn="0" w:lastRowLastColumn="0"/>
            <w:tcW w:w="7266" w:type="dxa"/>
            <w:gridSpan w:val="6"/>
            <w:tcBorders>
              <w:bottom w:val="single" w:sz="4" w:space="0" w:color="auto"/>
            </w:tcBorders>
            <w:shd w:val="clear" w:color="auto" w:fill="auto"/>
          </w:tcPr>
          <w:p w14:paraId="38DEF3E9" w14:textId="77777777" w:rsidR="009F479E" w:rsidRPr="00C7647C" w:rsidRDefault="009F479E" w:rsidP="00FF5A6E">
            <w:pPr>
              <w:autoSpaceDE w:val="0"/>
              <w:autoSpaceDN w:val="0"/>
              <w:adjustRightInd w:val="0"/>
              <w:spacing w:line="480" w:lineRule="auto"/>
              <w:rPr>
                <w:rFonts w:asciiTheme="majorBidi" w:hAnsiTheme="majorBidi" w:cstheme="majorBidi"/>
                <w:sz w:val="24"/>
                <w:szCs w:val="24"/>
              </w:rPr>
            </w:pPr>
            <w:r w:rsidRPr="00C7647C">
              <w:rPr>
                <w:rFonts w:asciiTheme="majorBidi" w:hAnsiTheme="majorBidi" w:cstheme="majorBidi"/>
                <w:sz w:val="24"/>
                <w:szCs w:val="24"/>
              </w:rPr>
              <w:t>Table 9</w:t>
            </w:r>
          </w:p>
          <w:p w14:paraId="5C400EDB" w14:textId="77777777" w:rsidR="009F479E" w:rsidRPr="00C7647C" w:rsidRDefault="009F479E" w:rsidP="00FF5A6E">
            <w:pPr>
              <w:autoSpaceDE w:val="0"/>
              <w:autoSpaceDN w:val="0"/>
              <w:adjustRightInd w:val="0"/>
              <w:spacing w:line="480" w:lineRule="auto"/>
              <w:rPr>
                <w:rFonts w:asciiTheme="majorBidi" w:hAnsiTheme="majorBidi" w:cstheme="majorBidi"/>
                <w:i/>
                <w:iCs/>
                <w:sz w:val="24"/>
                <w:szCs w:val="24"/>
              </w:rPr>
            </w:pPr>
            <w:r w:rsidRPr="00C7647C">
              <w:rPr>
                <w:rFonts w:asciiTheme="majorBidi" w:hAnsiTheme="majorBidi" w:cstheme="majorBidi"/>
                <w:i/>
                <w:iCs/>
                <w:sz w:val="24"/>
                <w:szCs w:val="24"/>
              </w:rPr>
              <w:t>Descriptive Statistics for the fourth construct (organizational influence)</w:t>
            </w:r>
          </w:p>
        </w:tc>
      </w:tr>
      <w:tr w:rsidR="009F479E" w:rsidRPr="00C7647C" w14:paraId="4D13D9AE" w14:textId="77777777" w:rsidTr="00FF5A6E">
        <w:trPr>
          <w:jc w:val="center"/>
        </w:trPr>
        <w:tc>
          <w:tcPr>
            <w:cnfStyle w:val="000010000000" w:firstRow="0" w:lastRow="0" w:firstColumn="0" w:lastColumn="0" w:oddVBand="1" w:evenVBand="0" w:oddHBand="0" w:evenHBand="0" w:firstRowFirstColumn="0" w:firstRowLastColumn="0" w:lastRowFirstColumn="0" w:lastRowLastColumn="0"/>
            <w:tcW w:w="1491" w:type="dxa"/>
            <w:tcBorders>
              <w:top w:val="single" w:sz="4" w:space="0" w:color="auto"/>
            </w:tcBorders>
            <w:shd w:val="clear" w:color="auto" w:fill="FFFFFF" w:themeFill="background1"/>
          </w:tcPr>
          <w:p w14:paraId="6C7CBA50" w14:textId="77777777" w:rsidR="009F479E" w:rsidRPr="00C7647C" w:rsidRDefault="009F479E" w:rsidP="00FF5A6E">
            <w:pPr>
              <w:autoSpaceDE w:val="0"/>
              <w:autoSpaceDN w:val="0"/>
              <w:adjustRightInd w:val="0"/>
              <w:spacing w:line="480" w:lineRule="auto"/>
              <w:jc w:val="center"/>
              <w:rPr>
                <w:rFonts w:asciiTheme="majorBidi" w:hAnsiTheme="majorBidi" w:cstheme="majorBidi"/>
                <w:sz w:val="24"/>
                <w:szCs w:val="24"/>
              </w:rPr>
            </w:pPr>
          </w:p>
        </w:tc>
        <w:tc>
          <w:tcPr>
            <w:tcW w:w="824" w:type="dxa"/>
            <w:tcBorders>
              <w:top w:val="single" w:sz="4" w:space="0" w:color="auto"/>
            </w:tcBorders>
            <w:shd w:val="clear" w:color="auto" w:fill="FFFFFF" w:themeFill="background1"/>
          </w:tcPr>
          <w:p w14:paraId="08046E26"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N</w:t>
            </w:r>
          </w:p>
        </w:tc>
        <w:tc>
          <w:tcPr>
            <w:cnfStyle w:val="000010000000" w:firstRow="0" w:lastRow="0" w:firstColumn="0" w:lastColumn="0" w:oddVBand="1" w:evenVBand="0" w:oddHBand="0" w:evenHBand="0" w:firstRowFirstColumn="0" w:firstRowLastColumn="0" w:lastRowFirstColumn="0" w:lastRowLastColumn="0"/>
            <w:tcW w:w="1297" w:type="dxa"/>
            <w:tcBorders>
              <w:top w:val="single" w:sz="4" w:space="0" w:color="auto"/>
            </w:tcBorders>
            <w:shd w:val="clear" w:color="auto" w:fill="FFFFFF" w:themeFill="background1"/>
          </w:tcPr>
          <w:p w14:paraId="2D026E9D"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Minimum</w:t>
            </w:r>
          </w:p>
        </w:tc>
        <w:tc>
          <w:tcPr>
            <w:tcW w:w="1336" w:type="dxa"/>
            <w:tcBorders>
              <w:top w:val="single" w:sz="4" w:space="0" w:color="auto"/>
              <w:bottom w:val="single" w:sz="4" w:space="0" w:color="auto"/>
            </w:tcBorders>
            <w:shd w:val="clear" w:color="auto" w:fill="FFFFFF" w:themeFill="background1"/>
          </w:tcPr>
          <w:p w14:paraId="515A4976"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Maximum</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bottom w:val="single" w:sz="4" w:space="0" w:color="auto"/>
            </w:tcBorders>
            <w:shd w:val="clear" w:color="auto" w:fill="FFFFFF" w:themeFill="background1"/>
          </w:tcPr>
          <w:p w14:paraId="0FC11833" w14:textId="77777777" w:rsidR="009F479E" w:rsidRPr="00C7647C" w:rsidRDefault="009F479E" w:rsidP="00FF5A6E">
            <w:pPr>
              <w:autoSpaceDE w:val="0"/>
              <w:autoSpaceDN w:val="0"/>
              <w:adjustRightInd w:val="0"/>
              <w:spacing w:line="480" w:lineRule="auto"/>
              <w:ind w:left="60" w:right="60"/>
              <w:jc w:val="center"/>
              <w:rPr>
                <w:rFonts w:asciiTheme="majorBidi" w:hAnsiTheme="majorBidi" w:cstheme="majorBidi"/>
                <w:sz w:val="24"/>
                <w:szCs w:val="24"/>
              </w:rPr>
            </w:pPr>
            <w:r w:rsidRPr="00C7647C">
              <w:rPr>
                <w:rFonts w:asciiTheme="majorBidi" w:hAnsiTheme="majorBidi" w:cstheme="majorBidi"/>
                <w:sz w:val="24"/>
                <w:szCs w:val="24"/>
              </w:rPr>
              <w:t>Mean</w:t>
            </w:r>
          </w:p>
        </w:tc>
        <w:tc>
          <w:tcPr>
            <w:tcW w:w="1363" w:type="dxa"/>
            <w:tcBorders>
              <w:top w:val="single" w:sz="4" w:space="0" w:color="auto"/>
              <w:bottom w:val="single" w:sz="4" w:space="0" w:color="auto"/>
            </w:tcBorders>
            <w:shd w:val="clear" w:color="auto" w:fill="FFFFFF" w:themeFill="background1"/>
          </w:tcPr>
          <w:p w14:paraId="7DCA1851"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roofErr w:type="spellStart"/>
            <w:r w:rsidRPr="00C7647C">
              <w:rPr>
                <w:rFonts w:asciiTheme="majorBidi" w:hAnsiTheme="majorBidi" w:cstheme="majorBidi"/>
                <w:sz w:val="24"/>
                <w:szCs w:val="24"/>
              </w:rPr>
              <w:t>Std.Deviation</w:t>
            </w:r>
            <w:proofErr w:type="spellEnd"/>
          </w:p>
        </w:tc>
      </w:tr>
      <w:tr w:rsidR="009F479E" w:rsidRPr="00C7647C" w14:paraId="425510C4" w14:textId="77777777" w:rsidTr="00FF5A6E">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91" w:type="dxa"/>
            <w:tcBorders>
              <w:top w:val="single" w:sz="4" w:space="0" w:color="auto"/>
            </w:tcBorders>
            <w:shd w:val="clear" w:color="auto" w:fill="FFFFFF" w:themeFill="background1"/>
          </w:tcPr>
          <w:p w14:paraId="0D92C49A"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item12</w:t>
            </w:r>
          </w:p>
        </w:tc>
        <w:tc>
          <w:tcPr>
            <w:tcW w:w="824" w:type="dxa"/>
            <w:tcBorders>
              <w:top w:val="single" w:sz="4" w:space="0" w:color="auto"/>
            </w:tcBorders>
            <w:shd w:val="clear" w:color="auto" w:fill="FFFFFF" w:themeFill="background1"/>
          </w:tcPr>
          <w:p w14:paraId="528CF9FF" w14:textId="77777777" w:rsidR="009F479E" w:rsidRPr="00C7647C" w:rsidRDefault="009F479E" w:rsidP="00FF5A6E">
            <w:pPr>
              <w:autoSpaceDE w:val="0"/>
              <w:autoSpaceDN w:val="0"/>
              <w:adjustRightInd w:val="0"/>
              <w:spacing w:line="480" w:lineRule="auto"/>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61</w:t>
            </w:r>
          </w:p>
        </w:tc>
        <w:tc>
          <w:tcPr>
            <w:cnfStyle w:val="000010000000" w:firstRow="0" w:lastRow="0" w:firstColumn="0" w:lastColumn="0" w:oddVBand="1" w:evenVBand="0" w:oddHBand="0" w:evenHBand="0" w:firstRowFirstColumn="0" w:firstRowLastColumn="0" w:lastRowFirstColumn="0" w:lastRowLastColumn="0"/>
            <w:tcW w:w="1297" w:type="dxa"/>
            <w:tcBorders>
              <w:top w:val="single" w:sz="4" w:space="0" w:color="auto"/>
            </w:tcBorders>
            <w:shd w:val="clear" w:color="auto" w:fill="FFFFFF" w:themeFill="background1"/>
          </w:tcPr>
          <w:p w14:paraId="055F925E"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1.00</w:t>
            </w:r>
          </w:p>
        </w:tc>
        <w:tc>
          <w:tcPr>
            <w:tcW w:w="1336" w:type="dxa"/>
            <w:tcBorders>
              <w:top w:val="single" w:sz="4" w:space="0" w:color="auto"/>
            </w:tcBorders>
            <w:shd w:val="clear" w:color="auto" w:fill="FFFFFF" w:themeFill="background1"/>
          </w:tcPr>
          <w:p w14:paraId="3E7ED4C0" w14:textId="77777777" w:rsidR="009F479E" w:rsidRPr="00C7647C" w:rsidRDefault="009F479E" w:rsidP="00FF5A6E">
            <w:pPr>
              <w:autoSpaceDE w:val="0"/>
              <w:autoSpaceDN w:val="0"/>
              <w:adjustRightInd w:val="0"/>
              <w:spacing w:line="480" w:lineRule="auto"/>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5.00</w:t>
            </w:r>
          </w:p>
        </w:tc>
        <w:tc>
          <w:tcPr>
            <w:cnfStyle w:val="000010000000" w:firstRow="0" w:lastRow="0" w:firstColumn="0" w:lastColumn="0" w:oddVBand="1" w:evenVBand="0" w:oddHBand="0" w:evenHBand="0" w:firstRowFirstColumn="0" w:firstRowLastColumn="0" w:lastRowFirstColumn="0" w:lastRowLastColumn="0"/>
            <w:tcW w:w="955" w:type="dxa"/>
            <w:tcBorders>
              <w:top w:val="single" w:sz="4" w:space="0" w:color="auto"/>
            </w:tcBorders>
            <w:shd w:val="clear" w:color="auto" w:fill="FFFFFF" w:themeFill="background1"/>
          </w:tcPr>
          <w:p w14:paraId="22B490DC"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2.52</w:t>
            </w:r>
          </w:p>
        </w:tc>
        <w:tc>
          <w:tcPr>
            <w:tcW w:w="1363" w:type="dxa"/>
            <w:tcBorders>
              <w:top w:val="single" w:sz="4" w:space="0" w:color="auto"/>
            </w:tcBorders>
            <w:shd w:val="clear" w:color="auto" w:fill="FFFFFF" w:themeFill="background1"/>
          </w:tcPr>
          <w:p w14:paraId="042609DD" w14:textId="77777777" w:rsidR="009F479E" w:rsidRPr="00C7647C" w:rsidRDefault="009F479E" w:rsidP="00FF5A6E">
            <w:pPr>
              <w:autoSpaceDE w:val="0"/>
              <w:autoSpaceDN w:val="0"/>
              <w:adjustRightInd w:val="0"/>
              <w:spacing w:line="480" w:lineRule="auto"/>
              <w:ind w:left="60" w:right="6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1.37</w:t>
            </w:r>
          </w:p>
        </w:tc>
      </w:tr>
      <w:tr w:rsidR="009F479E" w:rsidRPr="00C7647C" w14:paraId="22D47851" w14:textId="77777777" w:rsidTr="00FF5A6E">
        <w:trPr>
          <w:jc w:val="center"/>
        </w:trPr>
        <w:tc>
          <w:tcPr>
            <w:cnfStyle w:val="000010000000" w:firstRow="0" w:lastRow="0" w:firstColumn="0" w:lastColumn="0" w:oddVBand="1" w:evenVBand="0" w:oddHBand="0" w:evenHBand="0" w:firstRowFirstColumn="0" w:firstRowLastColumn="0" w:lastRowFirstColumn="0" w:lastRowLastColumn="0"/>
            <w:tcW w:w="1491" w:type="dxa"/>
            <w:tcBorders>
              <w:bottom w:val="single" w:sz="4" w:space="0" w:color="auto"/>
            </w:tcBorders>
            <w:shd w:val="clear" w:color="auto" w:fill="FFFFFF" w:themeFill="background1"/>
          </w:tcPr>
          <w:p w14:paraId="547112DB" w14:textId="77777777" w:rsidR="009F479E" w:rsidRPr="00C7647C" w:rsidRDefault="009F479E" w:rsidP="00FF5A6E">
            <w:pPr>
              <w:autoSpaceDE w:val="0"/>
              <w:autoSpaceDN w:val="0"/>
              <w:adjustRightInd w:val="0"/>
              <w:spacing w:line="480" w:lineRule="auto"/>
              <w:ind w:left="60" w:right="60"/>
              <w:rPr>
                <w:rFonts w:asciiTheme="majorBidi" w:hAnsiTheme="majorBidi" w:cstheme="majorBidi"/>
                <w:sz w:val="24"/>
                <w:szCs w:val="24"/>
              </w:rPr>
            </w:pPr>
            <w:r w:rsidRPr="00C7647C">
              <w:rPr>
                <w:rFonts w:asciiTheme="majorBidi" w:hAnsiTheme="majorBidi" w:cstheme="majorBidi"/>
                <w:sz w:val="24"/>
                <w:szCs w:val="24"/>
              </w:rPr>
              <w:t>Valid N (</w:t>
            </w:r>
            <w:proofErr w:type="spellStart"/>
            <w:r w:rsidRPr="00C7647C">
              <w:rPr>
                <w:rFonts w:asciiTheme="majorBidi" w:hAnsiTheme="majorBidi" w:cstheme="majorBidi"/>
                <w:sz w:val="24"/>
                <w:szCs w:val="24"/>
              </w:rPr>
              <w:t>listwise</w:t>
            </w:r>
            <w:proofErr w:type="spellEnd"/>
            <w:r w:rsidRPr="00C7647C">
              <w:rPr>
                <w:rFonts w:asciiTheme="majorBidi" w:hAnsiTheme="majorBidi" w:cstheme="majorBidi"/>
                <w:sz w:val="24"/>
                <w:szCs w:val="24"/>
              </w:rPr>
              <w:t>)</w:t>
            </w:r>
          </w:p>
        </w:tc>
        <w:tc>
          <w:tcPr>
            <w:tcW w:w="824" w:type="dxa"/>
            <w:tcBorders>
              <w:bottom w:val="single" w:sz="4" w:space="0" w:color="auto"/>
            </w:tcBorders>
            <w:shd w:val="clear" w:color="auto" w:fill="FFFFFF" w:themeFill="background1"/>
          </w:tcPr>
          <w:p w14:paraId="10ED4BBB" w14:textId="77777777" w:rsidR="009F479E" w:rsidRPr="00C7647C" w:rsidRDefault="009F479E" w:rsidP="00FF5A6E">
            <w:pPr>
              <w:autoSpaceDE w:val="0"/>
              <w:autoSpaceDN w:val="0"/>
              <w:adjustRightInd w:val="0"/>
              <w:spacing w:line="480" w:lineRule="auto"/>
              <w:ind w:left="60" w:right="6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61</w:t>
            </w:r>
          </w:p>
        </w:tc>
        <w:tc>
          <w:tcPr>
            <w:cnfStyle w:val="000010000000" w:firstRow="0" w:lastRow="0" w:firstColumn="0" w:lastColumn="0" w:oddVBand="1" w:evenVBand="0" w:oddHBand="0" w:evenHBand="0" w:firstRowFirstColumn="0" w:firstRowLastColumn="0" w:lastRowFirstColumn="0" w:lastRowLastColumn="0"/>
            <w:tcW w:w="1297" w:type="dxa"/>
            <w:tcBorders>
              <w:bottom w:val="single" w:sz="4" w:space="0" w:color="auto"/>
            </w:tcBorders>
            <w:shd w:val="clear" w:color="auto" w:fill="FFFFFF" w:themeFill="background1"/>
          </w:tcPr>
          <w:p w14:paraId="7A7EF52F" w14:textId="77777777" w:rsidR="009F479E" w:rsidRPr="00C7647C" w:rsidRDefault="009F479E" w:rsidP="00FF5A6E">
            <w:pPr>
              <w:autoSpaceDE w:val="0"/>
              <w:autoSpaceDN w:val="0"/>
              <w:adjustRightInd w:val="0"/>
              <w:spacing w:line="480" w:lineRule="auto"/>
              <w:rPr>
                <w:rFonts w:asciiTheme="majorBidi" w:hAnsiTheme="majorBidi" w:cstheme="majorBidi"/>
                <w:sz w:val="24"/>
                <w:szCs w:val="24"/>
              </w:rPr>
            </w:pPr>
          </w:p>
        </w:tc>
        <w:tc>
          <w:tcPr>
            <w:tcW w:w="1336" w:type="dxa"/>
            <w:tcBorders>
              <w:bottom w:val="single" w:sz="4" w:space="0" w:color="auto"/>
            </w:tcBorders>
            <w:shd w:val="clear" w:color="auto" w:fill="FFFFFF" w:themeFill="background1"/>
          </w:tcPr>
          <w:p w14:paraId="73910B60" w14:textId="77777777" w:rsidR="009F479E" w:rsidRPr="00C7647C" w:rsidRDefault="009F479E" w:rsidP="00FF5A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c>
          <w:tcPr>
            <w:cnfStyle w:val="000010000000" w:firstRow="0" w:lastRow="0" w:firstColumn="0" w:lastColumn="0" w:oddVBand="1" w:evenVBand="0" w:oddHBand="0" w:evenHBand="0" w:firstRowFirstColumn="0" w:firstRowLastColumn="0" w:lastRowFirstColumn="0" w:lastRowLastColumn="0"/>
            <w:tcW w:w="955" w:type="dxa"/>
            <w:tcBorders>
              <w:bottom w:val="single" w:sz="4" w:space="0" w:color="auto"/>
            </w:tcBorders>
            <w:shd w:val="clear" w:color="auto" w:fill="FFFFFF" w:themeFill="background1"/>
          </w:tcPr>
          <w:p w14:paraId="1E6E5318" w14:textId="77777777" w:rsidR="009F479E" w:rsidRPr="00C7647C" w:rsidRDefault="009F479E" w:rsidP="00FF5A6E">
            <w:pPr>
              <w:autoSpaceDE w:val="0"/>
              <w:autoSpaceDN w:val="0"/>
              <w:adjustRightInd w:val="0"/>
              <w:spacing w:line="480" w:lineRule="auto"/>
              <w:rPr>
                <w:rFonts w:asciiTheme="majorBidi" w:hAnsiTheme="majorBidi" w:cstheme="majorBidi"/>
                <w:sz w:val="24"/>
                <w:szCs w:val="24"/>
              </w:rPr>
            </w:pPr>
          </w:p>
        </w:tc>
        <w:tc>
          <w:tcPr>
            <w:tcW w:w="1363" w:type="dxa"/>
            <w:tcBorders>
              <w:bottom w:val="single" w:sz="4" w:space="0" w:color="auto"/>
            </w:tcBorders>
            <w:shd w:val="clear" w:color="auto" w:fill="FFFFFF" w:themeFill="background1"/>
          </w:tcPr>
          <w:p w14:paraId="097684E2" w14:textId="77777777" w:rsidR="009F479E" w:rsidRPr="00C7647C" w:rsidRDefault="009F479E" w:rsidP="00FF5A6E">
            <w:pPr>
              <w:autoSpaceDE w:val="0"/>
              <w:autoSpaceDN w:val="0"/>
              <w:adjustRightInd w:val="0"/>
              <w:spacing w:line="48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p>
        </w:tc>
      </w:tr>
    </w:tbl>
    <w:p w14:paraId="4C188754" w14:textId="77777777" w:rsidR="009F479E" w:rsidRPr="00C7647C" w:rsidRDefault="009F479E" w:rsidP="009F479E">
      <w:pPr>
        <w:autoSpaceDE w:val="0"/>
        <w:autoSpaceDN w:val="0"/>
        <w:adjustRightInd w:val="0"/>
        <w:spacing w:after="0" w:line="480" w:lineRule="auto"/>
        <w:rPr>
          <w:rFonts w:asciiTheme="majorBidi" w:hAnsiTheme="majorBidi" w:cstheme="majorBidi"/>
          <w:sz w:val="24"/>
          <w:szCs w:val="24"/>
        </w:rPr>
      </w:pPr>
    </w:p>
    <w:p w14:paraId="640C7B6D" w14:textId="77777777"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lastRenderedPageBreak/>
        <w:t xml:space="preserve">As table 9 suggests, the score is the lowest score among all </w:t>
      </w:r>
      <w:r w:rsidRPr="00C7647C">
        <w:rPr>
          <w:rFonts w:asciiTheme="majorBidi" w:hAnsiTheme="majorBidi" w:cstheme="majorBidi"/>
          <w:noProof/>
          <w:sz w:val="24"/>
          <w:szCs w:val="24"/>
        </w:rPr>
        <w:t>sub-constructs</w:t>
      </w:r>
      <w:r w:rsidRPr="00C7647C">
        <w:rPr>
          <w:rFonts w:asciiTheme="majorBidi" w:hAnsiTheme="majorBidi" w:cstheme="majorBidi"/>
          <w:sz w:val="24"/>
          <w:szCs w:val="24"/>
        </w:rPr>
        <w:t xml:space="preserve"> (Mean=2.52, Std. Deviation= 1.37), suggesting that the participants agree on the notion that the organization does not play an effective role in enhancing learners’ motivational level. </w:t>
      </w:r>
    </w:p>
    <w:p w14:paraId="4DE8039A" w14:textId="77777777" w:rsidR="009F479E" w:rsidRPr="00C7647C" w:rsidRDefault="009F479E" w:rsidP="009F479E">
      <w:pPr>
        <w:spacing w:line="480" w:lineRule="auto"/>
        <w:rPr>
          <w:rFonts w:asciiTheme="majorBidi" w:hAnsiTheme="majorBidi" w:cstheme="majorBidi"/>
          <w:sz w:val="24"/>
          <w:szCs w:val="24"/>
        </w:rPr>
      </w:pPr>
      <w:r w:rsidRPr="00C7647C">
        <w:rPr>
          <w:rFonts w:asciiTheme="majorBidi" w:hAnsiTheme="majorBidi" w:cstheme="majorBidi"/>
          <w:sz w:val="24"/>
          <w:szCs w:val="24"/>
        </w:rPr>
        <w:t xml:space="preserve">4.2 Qualitative content analysis </w:t>
      </w:r>
    </w:p>
    <w:p w14:paraId="58DF0036" w14:textId="77777777" w:rsidR="009F479E" w:rsidRPr="00C7647C" w:rsidRDefault="009F479E" w:rsidP="009F479E">
      <w:pPr>
        <w:spacing w:line="480" w:lineRule="auto"/>
        <w:rPr>
          <w:rFonts w:asciiTheme="majorBidi" w:hAnsiTheme="majorBidi" w:cstheme="majorBidi"/>
          <w:sz w:val="24"/>
          <w:szCs w:val="24"/>
        </w:rPr>
      </w:pPr>
      <w:r w:rsidRPr="00C7647C">
        <w:rPr>
          <w:rFonts w:asciiTheme="majorBidi" w:hAnsiTheme="majorBidi" w:cstheme="majorBidi"/>
          <w:sz w:val="24"/>
          <w:szCs w:val="24"/>
        </w:rPr>
        <w:t xml:space="preserve">Textual content analysis of the collected qualitative data revealed further influential factors, which included motivation at the beginning of the course, </w:t>
      </w:r>
      <w:r w:rsidRPr="00C7647C">
        <w:rPr>
          <w:rFonts w:asciiTheme="majorBidi" w:hAnsiTheme="majorBidi" w:cstheme="majorBidi"/>
          <w:noProof/>
          <w:sz w:val="24"/>
          <w:szCs w:val="24"/>
        </w:rPr>
        <w:t>influential</w:t>
      </w:r>
      <w:r w:rsidRPr="00C7647C">
        <w:rPr>
          <w:rFonts w:asciiTheme="majorBidi" w:hAnsiTheme="majorBidi" w:cstheme="majorBidi"/>
          <w:sz w:val="24"/>
          <w:szCs w:val="24"/>
        </w:rPr>
        <w:t xml:space="preserve"> motivation/demotivation factors, and motivation change during the course, and motivation state after the course.</w:t>
      </w:r>
    </w:p>
    <w:p w14:paraId="7E180C94" w14:textId="77777777" w:rsidR="009F479E" w:rsidRPr="00C7647C" w:rsidRDefault="009F479E" w:rsidP="009F479E">
      <w:pPr>
        <w:spacing w:line="480" w:lineRule="auto"/>
        <w:rPr>
          <w:rFonts w:asciiTheme="majorBidi" w:hAnsiTheme="majorBidi" w:cstheme="majorBidi"/>
          <w:sz w:val="24"/>
          <w:szCs w:val="24"/>
        </w:rPr>
      </w:pPr>
      <w:r w:rsidRPr="00C7647C">
        <w:rPr>
          <w:rFonts w:asciiTheme="majorBidi" w:hAnsiTheme="majorBidi" w:cstheme="majorBidi"/>
          <w:sz w:val="24"/>
          <w:szCs w:val="24"/>
        </w:rPr>
        <w:t xml:space="preserve">In total, 52 themes related to the motivational state of the learners at the </w:t>
      </w:r>
      <w:r w:rsidRPr="00C7647C">
        <w:rPr>
          <w:rFonts w:asciiTheme="majorBidi" w:hAnsiTheme="majorBidi" w:cstheme="majorBidi"/>
          <w:noProof/>
          <w:sz w:val="24"/>
          <w:szCs w:val="24"/>
        </w:rPr>
        <w:t>start</w:t>
      </w:r>
      <w:r w:rsidRPr="00C7647C">
        <w:rPr>
          <w:rFonts w:asciiTheme="majorBidi" w:hAnsiTheme="majorBidi" w:cstheme="majorBidi"/>
          <w:sz w:val="24"/>
          <w:szCs w:val="24"/>
        </w:rPr>
        <w:t xml:space="preserve"> of the course </w:t>
      </w:r>
      <w:r w:rsidRPr="00C7647C">
        <w:rPr>
          <w:rFonts w:asciiTheme="majorBidi" w:hAnsiTheme="majorBidi" w:cstheme="majorBidi"/>
          <w:noProof/>
          <w:sz w:val="24"/>
          <w:szCs w:val="24"/>
        </w:rPr>
        <w:t>were found (Table 10),</w:t>
      </w:r>
    </w:p>
    <w:tbl>
      <w:tblPr>
        <w:tblStyle w:val="PlainTable21"/>
        <w:tblW w:w="0" w:type="auto"/>
        <w:jc w:val="center"/>
        <w:tblLook w:val="04A0" w:firstRow="1" w:lastRow="0" w:firstColumn="1" w:lastColumn="0" w:noHBand="0" w:noVBand="1"/>
      </w:tblPr>
      <w:tblGrid>
        <w:gridCol w:w="3118"/>
        <w:gridCol w:w="3118"/>
        <w:gridCol w:w="3116"/>
      </w:tblGrid>
      <w:tr w:rsidR="009F479E" w:rsidRPr="00C7647C" w14:paraId="2AA0C45D" w14:textId="77777777" w:rsidTr="00FF5A6E">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9350" w:type="dxa"/>
            <w:gridSpan w:val="3"/>
            <w:tcBorders>
              <w:top w:val="nil"/>
              <w:bottom w:val="single" w:sz="4" w:space="0" w:color="auto"/>
            </w:tcBorders>
          </w:tcPr>
          <w:p w14:paraId="7BA7785B" w14:textId="77777777" w:rsidR="009F479E" w:rsidRPr="00C7647C" w:rsidRDefault="009F479E" w:rsidP="00FF5A6E">
            <w:pPr>
              <w:spacing w:line="480" w:lineRule="auto"/>
              <w:rPr>
                <w:rFonts w:asciiTheme="majorBidi" w:hAnsiTheme="majorBidi" w:cstheme="majorBidi"/>
                <w:b w:val="0"/>
                <w:bCs w:val="0"/>
                <w:sz w:val="24"/>
                <w:szCs w:val="24"/>
              </w:rPr>
            </w:pPr>
            <w:r w:rsidRPr="00C7647C">
              <w:rPr>
                <w:rFonts w:asciiTheme="majorBidi" w:hAnsiTheme="majorBidi" w:cstheme="majorBidi"/>
                <w:b w:val="0"/>
                <w:bCs w:val="0"/>
                <w:sz w:val="24"/>
                <w:szCs w:val="24"/>
              </w:rPr>
              <w:t>Table 10</w:t>
            </w:r>
          </w:p>
          <w:p w14:paraId="62C13F28" w14:textId="77777777" w:rsidR="009F479E" w:rsidRPr="00C7647C" w:rsidRDefault="009F479E" w:rsidP="00FF5A6E">
            <w:pPr>
              <w:spacing w:line="480" w:lineRule="auto"/>
              <w:rPr>
                <w:rFonts w:asciiTheme="majorBidi" w:hAnsiTheme="majorBidi" w:cstheme="majorBidi"/>
                <w:b w:val="0"/>
                <w:bCs w:val="0"/>
                <w:i/>
                <w:iCs/>
                <w:sz w:val="24"/>
                <w:szCs w:val="24"/>
              </w:rPr>
            </w:pPr>
            <w:r w:rsidRPr="00C7647C">
              <w:rPr>
                <w:rFonts w:asciiTheme="majorBidi" w:hAnsiTheme="majorBidi" w:cstheme="majorBidi"/>
                <w:b w:val="0"/>
                <w:bCs w:val="0"/>
                <w:i/>
                <w:iCs/>
                <w:sz w:val="24"/>
                <w:szCs w:val="24"/>
              </w:rPr>
              <w:t xml:space="preserve">Motivating at the beginning of the course in terms of frequency and percentage </w:t>
            </w:r>
          </w:p>
        </w:tc>
      </w:tr>
      <w:tr w:rsidR="009F479E" w:rsidRPr="00C7647C" w14:paraId="37B85468" w14:textId="77777777" w:rsidTr="00FF5A6E">
        <w:trPr>
          <w:cnfStyle w:val="000000100000" w:firstRow="0" w:lastRow="0" w:firstColumn="0" w:lastColumn="0" w:oddVBand="0" w:evenVBand="0" w:oddHBand="1" w:evenHBand="0"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nil"/>
            </w:tcBorders>
          </w:tcPr>
          <w:p w14:paraId="7499EDA9" w14:textId="77777777" w:rsidR="009F479E" w:rsidRPr="00C7647C" w:rsidRDefault="009F479E" w:rsidP="00FF5A6E">
            <w:pPr>
              <w:spacing w:line="480" w:lineRule="auto"/>
              <w:rPr>
                <w:rFonts w:asciiTheme="majorBidi" w:hAnsiTheme="majorBidi" w:cstheme="majorBidi"/>
                <w:b w:val="0"/>
                <w:bCs w:val="0"/>
                <w:sz w:val="24"/>
                <w:szCs w:val="24"/>
              </w:rPr>
            </w:pPr>
            <w:r w:rsidRPr="00C7647C">
              <w:rPr>
                <w:rFonts w:asciiTheme="majorBidi" w:hAnsiTheme="majorBidi" w:cstheme="majorBidi"/>
                <w:b w:val="0"/>
                <w:bCs w:val="0"/>
                <w:sz w:val="24"/>
                <w:szCs w:val="24"/>
              </w:rPr>
              <w:t>Theme</w:t>
            </w:r>
          </w:p>
        </w:tc>
        <w:tc>
          <w:tcPr>
            <w:tcW w:w="3118" w:type="dxa"/>
            <w:tcBorders>
              <w:top w:val="single" w:sz="4" w:space="0" w:color="auto"/>
              <w:bottom w:val="nil"/>
            </w:tcBorders>
          </w:tcPr>
          <w:p w14:paraId="503F7058"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 xml:space="preserve">Frequency </w:t>
            </w:r>
          </w:p>
        </w:tc>
        <w:tc>
          <w:tcPr>
            <w:tcW w:w="3114" w:type="dxa"/>
            <w:tcBorders>
              <w:top w:val="single" w:sz="4" w:space="0" w:color="auto"/>
              <w:bottom w:val="single" w:sz="4" w:space="0" w:color="auto"/>
            </w:tcBorders>
          </w:tcPr>
          <w:p w14:paraId="2CC5B4DD"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fa-IR"/>
              </w:rPr>
            </w:pPr>
            <w:r w:rsidRPr="00C7647C">
              <w:rPr>
                <w:rFonts w:asciiTheme="majorBidi" w:hAnsiTheme="majorBidi" w:cstheme="majorBidi"/>
                <w:sz w:val="24"/>
                <w:szCs w:val="24"/>
              </w:rPr>
              <w:t>Percentage%</w:t>
            </w:r>
          </w:p>
        </w:tc>
      </w:tr>
      <w:tr w:rsidR="009F479E" w:rsidRPr="00C7647C" w14:paraId="3431BDD1" w14:textId="77777777" w:rsidTr="00FF5A6E">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bottom w:val="nil"/>
            </w:tcBorders>
          </w:tcPr>
          <w:p w14:paraId="358AF69E" w14:textId="77777777" w:rsidR="009F479E" w:rsidRPr="00C7647C" w:rsidRDefault="009F479E" w:rsidP="00FF5A6E">
            <w:pPr>
              <w:spacing w:line="480" w:lineRule="auto"/>
              <w:rPr>
                <w:rFonts w:asciiTheme="majorBidi" w:hAnsiTheme="majorBidi" w:cstheme="majorBidi"/>
                <w:b w:val="0"/>
                <w:bCs w:val="0"/>
                <w:sz w:val="24"/>
                <w:szCs w:val="24"/>
              </w:rPr>
            </w:pPr>
            <w:r w:rsidRPr="00C7647C">
              <w:rPr>
                <w:rFonts w:asciiTheme="majorBidi" w:hAnsiTheme="majorBidi" w:cstheme="majorBidi"/>
                <w:b w:val="0"/>
                <w:bCs w:val="0"/>
                <w:sz w:val="24"/>
                <w:szCs w:val="24"/>
              </w:rPr>
              <w:t xml:space="preserve">High motivation </w:t>
            </w:r>
          </w:p>
        </w:tc>
        <w:tc>
          <w:tcPr>
            <w:tcW w:w="3116" w:type="dxa"/>
            <w:tcBorders>
              <w:top w:val="single" w:sz="4" w:space="0" w:color="auto"/>
              <w:bottom w:val="nil"/>
            </w:tcBorders>
          </w:tcPr>
          <w:p w14:paraId="2F23E743"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45</w:t>
            </w:r>
          </w:p>
        </w:tc>
        <w:tc>
          <w:tcPr>
            <w:tcW w:w="3116" w:type="dxa"/>
            <w:tcBorders>
              <w:top w:val="single" w:sz="4" w:space="0" w:color="auto"/>
              <w:bottom w:val="nil"/>
            </w:tcBorders>
          </w:tcPr>
          <w:p w14:paraId="0F6BC358"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86</w:t>
            </w:r>
          </w:p>
        </w:tc>
      </w:tr>
      <w:tr w:rsidR="009F479E" w:rsidRPr="00C7647C" w14:paraId="207CFF1E" w14:textId="77777777" w:rsidTr="00FF5A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nil"/>
            </w:tcBorders>
          </w:tcPr>
          <w:p w14:paraId="734BD343" w14:textId="77777777" w:rsidR="009F479E" w:rsidRPr="00C7647C" w:rsidRDefault="009F479E" w:rsidP="00FF5A6E">
            <w:pPr>
              <w:spacing w:line="480" w:lineRule="auto"/>
              <w:rPr>
                <w:rFonts w:asciiTheme="majorBidi" w:hAnsiTheme="majorBidi" w:cstheme="majorBidi"/>
                <w:b w:val="0"/>
                <w:bCs w:val="0"/>
                <w:sz w:val="24"/>
                <w:szCs w:val="24"/>
              </w:rPr>
            </w:pPr>
            <w:r w:rsidRPr="00C7647C">
              <w:rPr>
                <w:rFonts w:asciiTheme="majorBidi" w:hAnsiTheme="majorBidi" w:cstheme="majorBidi"/>
                <w:b w:val="0"/>
                <w:bCs w:val="0"/>
                <w:sz w:val="24"/>
                <w:szCs w:val="24"/>
              </w:rPr>
              <w:t xml:space="preserve">Low motivation </w:t>
            </w:r>
          </w:p>
        </w:tc>
        <w:tc>
          <w:tcPr>
            <w:tcW w:w="3116" w:type="dxa"/>
            <w:tcBorders>
              <w:top w:val="nil"/>
              <w:bottom w:val="nil"/>
            </w:tcBorders>
          </w:tcPr>
          <w:p w14:paraId="3EF4B776"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lang w:bidi="fa-IR"/>
              </w:rPr>
            </w:pPr>
            <w:r w:rsidRPr="00C7647C">
              <w:rPr>
                <w:rFonts w:asciiTheme="majorBidi" w:hAnsiTheme="majorBidi" w:cstheme="majorBidi"/>
                <w:sz w:val="24"/>
                <w:szCs w:val="24"/>
              </w:rPr>
              <w:t>7</w:t>
            </w:r>
          </w:p>
        </w:tc>
        <w:tc>
          <w:tcPr>
            <w:tcW w:w="3116" w:type="dxa"/>
            <w:tcBorders>
              <w:top w:val="nil"/>
              <w:bottom w:val="nil"/>
            </w:tcBorders>
          </w:tcPr>
          <w:p w14:paraId="4D2F091A"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13</w:t>
            </w:r>
          </w:p>
        </w:tc>
      </w:tr>
      <w:tr w:rsidR="009F479E" w:rsidRPr="00C7647C" w14:paraId="2F6420D6" w14:textId="77777777" w:rsidTr="00FF5A6E">
        <w:trPr>
          <w:jc w:val="center"/>
        </w:trPr>
        <w:tc>
          <w:tcPr>
            <w:cnfStyle w:val="001000000000" w:firstRow="0" w:lastRow="0" w:firstColumn="1" w:lastColumn="0" w:oddVBand="0" w:evenVBand="0" w:oddHBand="0" w:evenHBand="0" w:firstRowFirstColumn="0" w:firstRowLastColumn="0" w:lastRowFirstColumn="0" w:lastRowLastColumn="0"/>
            <w:tcW w:w="3118" w:type="dxa"/>
            <w:tcBorders>
              <w:top w:val="nil"/>
              <w:bottom w:val="single" w:sz="4" w:space="0" w:color="auto"/>
            </w:tcBorders>
          </w:tcPr>
          <w:p w14:paraId="7653DF1D" w14:textId="77777777" w:rsidR="009F479E" w:rsidRPr="00C7647C" w:rsidRDefault="009F479E" w:rsidP="00FF5A6E">
            <w:pPr>
              <w:spacing w:line="480" w:lineRule="auto"/>
              <w:rPr>
                <w:rFonts w:asciiTheme="majorBidi" w:hAnsiTheme="majorBidi" w:cstheme="majorBidi"/>
                <w:b w:val="0"/>
                <w:bCs w:val="0"/>
                <w:sz w:val="24"/>
                <w:szCs w:val="24"/>
              </w:rPr>
            </w:pPr>
            <w:r w:rsidRPr="00C7647C">
              <w:rPr>
                <w:rFonts w:asciiTheme="majorBidi" w:hAnsiTheme="majorBidi" w:cstheme="majorBidi"/>
                <w:b w:val="0"/>
                <w:bCs w:val="0"/>
                <w:sz w:val="24"/>
                <w:szCs w:val="24"/>
              </w:rPr>
              <w:t xml:space="preserve">Total </w:t>
            </w:r>
          </w:p>
        </w:tc>
        <w:tc>
          <w:tcPr>
            <w:tcW w:w="3116" w:type="dxa"/>
            <w:tcBorders>
              <w:top w:val="nil"/>
              <w:bottom w:val="single" w:sz="4" w:space="0" w:color="auto"/>
            </w:tcBorders>
          </w:tcPr>
          <w:p w14:paraId="0AA344BD"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52</w:t>
            </w:r>
          </w:p>
        </w:tc>
        <w:tc>
          <w:tcPr>
            <w:tcW w:w="3116" w:type="dxa"/>
            <w:tcBorders>
              <w:top w:val="nil"/>
              <w:bottom w:val="single" w:sz="4" w:space="0" w:color="auto"/>
            </w:tcBorders>
          </w:tcPr>
          <w:p w14:paraId="3490BB09"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sidRPr="00C7647C">
              <w:rPr>
                <w:rFonts w:asciiTheme="majorBidi" w:hAnsiTheme="majorBidi" w:cstheme="majorBidi"/>
                <w:sz w:val="24"/>
                <w:szCs w:val="24"/>
              </w:rPr>
              <w:t>100</w:t>
            </w:r>
          </w:p>
        </w:tc>
      </w:tr>
    </w:tbl>
    <w:p w14:paraId="2F4C800B" w14:textId="77777777" w:rsidR="009F479E" w:rsidRPr="00C7647C" w:rsidRDefault="009F479E" w:rsidP="009F479E">
      <w:pPr>
        <w:spacing w:line="480" w:lineRule="auto"/>
        <w:rPr>
          <w:rFonts w:asciiTheme="majorBidi" w:hAnsiTheme="majorBidi" w:cstheme="majorBidi"/>
          <w:sz w:val="24"/>
          <w:szCs w:val="24"/>
        </w:rPr>
      </w:pPr>
    </w:p>
    <w:p w14:paraId="24D8F8B8" w14:textId="6215A1A8"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 xml:space="preserve">As Table 10 shows, of these 52 themes, 45 themes (86%) involved high motivation, and only </w:t>
      </w:r>
      <w:r w:rsidRPr="00C7647C">
        <w:rPr>
          <w:rFonts w:asciiTheme="majorBidi" w:hAnsiTheme="majorBidi" w:cstheme="majorBidi"/>
          <w:noProof/>
          <w:sz w:val="24"/>
          <w:szCs w:val="24"/>
        </w:rPr>
        <w:t>7</w:t>
      </w:r>
      <w:r w:rsidRPr="00C7647C">
        <w:rPr>
          <w:rFonts w:asciiTheme="majorBidi" w:hAnsiTheme="majorBidi" w:cstheme="majorBidi"/>
          <w:sz w:val="24"/>
          <w:szCs w:val="24"/>
        </w:rPr>
        <w:t xml:space="preserve"> themes (13%) included low motivation levels at the beginning of the course (Table 10). Those participants who </w:t>
      </w:r>
      <w:r w:rsidRPr="00C7647C">
        <w:rPr>
          <w:rFonts w:asciiTheme="majorBidi" w:hAnsiTheme="majorBidi" w:cstheme="majorBidi"/>
          <w:noProof/>
          <w:sz w:val="24"/>
          <w:szCs w:val="24"/>
        </w:rPr>
        <w:t>were highly motivated</w:t>
      </w:r>
      <w:r w:rsidRPr="00C7647C">
        <w:rPr>
          <w:rFonts w:asciiTheme="majorBidi" w:hAnsiTheme="majorBidi" w:cstheme="majorBidi"/>
          <w:sz w:val="24"/>
          <w:szCs w:val="24"/>
        </w:rPr>
        <w:t xml:space="preserve"> at the beginning of the course described the initial state of motivation as “very high</w:t>
      </w:r>
      <w:r w:rsidRPr="00C7647C">
        <w:rPr>
          <w:rFonts w:asciiTheme="majorBidi" w:hAnsiTheme="majorBidi" w:cstheme="majorBidi"/>
          <w:noProof/>
          <w:sz w:val="24"/>
          <w:szCs w:val="24"/>
        </w:rPr>
        <w:t>”,</w:t>
      </w:r>
      <w:r w:rsidRPr="00C7647C">
        <w:rPr>
          <w:rFonts w:asciiTheme="majorBidi" w:hAnsiTheme="majorBidi" w:cstheme="majorBidi"/>
          <w:sz w:val="24"/>
          <w:szCs w:val="24"/>
        </w:rPr>
        <w:t xml:space="preserve"> “really willing to learn the second language</w:t>
      </w:r>
      <w:r w:rsidRPr="00C7647C">
        <w:rPr>
          <w:rFonts w:asciiTheme="majorBidi" w:hAnsiTheme="majorBidi" w:cstheme="majorBidi"/>
          <w:noProof/>
          <w:sz w:val="24"/>
          <w:szCs w:val="24"/>
        </w:rPr>
        <w:t>”,</w:t>
      </w:r>
      <w:r w:rsidRPr="00C7647C">
        <w:rPr>
          <w:rFonts w:asciiTheme="majorBidi" w:hAnsiTheme="majorBidi" w:cstheme="majorBidi"/>
          <w:sz w:val="24"/>
          <w:szCs w:val="24"/>
        </w:rPr>
        <w:t xml:space="preserve"> and “with great enthusiasm</w:t>
      </w:r>
      <w:r w:rsidRPr="00C7647C">
        <w:rPr>
          <w:rFonts w:asciiTheme="majorBidi" w:hAnsiTheme="majorBidi" w:cstheme="majorBidi"/>
          <w:noProof/>
          <w:sz w:val="24"/>
          <w:szCs w:val="24"/>
        </w:rPr>
        <w:t>”.</w:t>
      </w:r>
      <w:r>
        <w:rPr>
          <w:rFonts w:asciiTheme="majorBidi" w:hAnsiTheme="majorBidi" w:cstheme="majorBidi"/>
          <w:noProof/>
          <w:sz w:val="24"/>
          <w:szCs w:val="24"/>
        </w:rPr>
        <w:t xml:space="preserve"> </w:t>
      </w:r>
      <w:r w:rsidRPr="00C7647C">
        <w:rPr>
          <w:rFonts w:asciiTheme="majorBidi" w:hAnsiTheme="majorBidi" w:cstheme="majorBidi"/>
          <w:sz w:val="24"/>
          <w:szCs w:val="24"/>
          <w:lang w:bidi="fa-IR"/>
        </w:rPr>
        <w:t xml:space="preserve">The other learners who made such a comment had more or less the same opinion regarding their level of motivation at the beginning of the course. </w:t>
      </w:r>
      <w:r w:rsidRPr="00C7647C">
        <w:rPr>
          <w:rFonts w:asciiTheme="majorBidi" w:hAnsiTheme="majorBidi" w:cstheme="majorBidi"/>
          <w:noProof/>
          <w:sz w:val="24"/>
          <w:szCs w:val="24"/>
          <w:lang w:bidi="fa-IR"/>
        </w:rPr>
        <w:t xml:space="preserve">On the other hand, those who </w:t>
      </w:r>
      <w:r w:rsidRPr="00C7647C">
        <w:rPr>
          <w:rFonts w:asciiTheme="majorBidi" w:hAnsiTheme="majorBidi" w:cstheme="majorBidi"/>
          <w:noProof/>
          <w:sz w:val="24"/>
          <w:szCs w:val="24"/>
          <w:lang w:bidi="fa-IR"/>
        </w:rPr>
        <w:lastRenderedPageBreak/>
        <w:t>believed they were not motivated highly at the beginning of the course, argued that “they had no motive and just forced to come to the center”, “it was low and even became lower”, and “I did not have motivation at the beginning because I came here for my personal reasons”.</w:t>
      </w:r>
    </w:p>
    <w:p w14:paraId="32CA72B3" w14:textId="5945B3F5" w:rsidR="009F479E" w:rsidRPr="00C7647C" w:rsidRDefault="009F479E" w:rsidP="009F479E">
      <w:pPr>
        <w:spacing w:line="480" w:lineRule="auto"/>
        <w:ind w:firstLine="720"/>
        <w:rPr>
          <w:rFonts w:asciiTheme="majorBidi" w:hAnsiTheme="majorBidi" w:cstheme="majorBidi"/>
          <w:sz w:val="24"/>
          <w:szCs w:val="24"/>
          <w:lang w:bidi="fa-IR"/>
        </w:rPr>
      </w:pPr>
      <w:r w:rsidRPr="00C7647C">
        <w:rPr>
          <w:rFonts w:asciiTheme="majorBidi" w:hAnsiTheme="majorBidi" w:cstheme="majorBidi"/>
          <w:noProof/>
          <w:sz w:val="24"/>
          <w:szCs w:val="24"/>
          <w:lang w:bidi="fa-IR"/>
        </w:rPr>
        <w:t>A number of</w:t>
      </w:r>
      <w:r w:rsidRPr="00C7647C">
        <w:rPr>
          <w:rFonts w:asciiTheme="majorBidi" w:hAnsiTheme="majorBidi" w:cstheme="majorBidi"/>
          <w:sz w:val="24"/>
          <w:szCs w:val="24"/>
          <w:lang w:bidi="fa-IR"/>
        </w:rPr>
        <w:t xml:space="preserve"> key motivational and demotivational</w:t>
      </w:r>
      <w:r>
        <w:rPr>
          <w:rFonts w:asciiTheme="majorBidi" w:hAnsiTheme="majorBidi" w:cstheme="majorBidi"/>
          <w:sz w:val="24"/>
          <w:szCs w:val="24"/>
          <w:lang w:bidi="fa-IR"/>
        </w:rPr>
        <w:t xml:space="preserve"> </w:t>
      </w:r>
      <w:r w:rsidRPr="00C7647C">
        <w:rPr>
          <w:rFonts w:asciiTheme="majorBidi" w:hAnsiTheme="majorBidi" w:cstheme="majorBidi"/>
          <w:sz w:val="24"/>
          <w:szCs w:val="24"/>
          <w:lang w:bidi="fa-IR"/>
        </w:rPr>
        <w:t xml:space="preserve">themes (268 themes in total) </w:t>
      </w:r>
      <w:r w:rsidRPr="00C7647C">
        <w:rPr>
          <w:rFonts w:asciiTheme="majorBidi" w:hAnsiTheme="majorBidi" w:cstheme="majorBidi"/>
          <w:noProof/>
          <w:sz w:val="24"/>
          <w:szCs w:val="24"/>
          <w:lang w:bidi="fa-IR"/>
        </w:rPr>
        <w:t>were extracted</w:t>
      </w:r>
      <w:r w:rsidRPr="00C7647C">
        <w:rPr>
          <w:rFonts w:asciiTheme="majorBidi" w:hAnsiTheme="majorBidi" w:cstheme="majorBidi"/>
          <w:sz w:val="24"/>
          <w:szCs w:val="24"/>
          <w:lang w:bidi="fa-IR"/>
        </w:rPr>
        <w:t xml:space="preserve"> from the qualitative part of the data. </w:t>
      </w:r>
      <w:r w:rsidRPr="00C7647C">
        <w:rPr>
          <w:rFonts w:asciiTheme="majorBidi" w:hAnsiTheme="majorBidi" w:cstheme="majorBidi"/>
          <w:noProof/>
          <w:sz w:val="24"/>
          <w:szCs w:val="24"/>
          <w:lang w:bidi="fa-IR"/>
        </w:rPr>
        <w:t>The following themes were identified based on the</w:t>
      </w:r>
      <w:r w:rsidRPr="00C7647C">
        <w:rPr>
          <w:rFonts w:asciiTheme="majorBidi" w:hAnsiTheme="majorBidi" w:cstheme="majorBidi"/>
          <w:sz w:val="24"/>
          <w:szCs w:val="24"/>
          <w:lang w:bidi="fa-IR"/>
        </w:rPr>
        <w:t xml:space="preserve"> learners’ comments (Table 11).</w:t>
      </w:r>
    </w:p>
    <w:tbl>
      <w:tblPr>
        <w:tblStyle w:val="ListTable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7"/>
        <w:gridCol w:w="2337"/>
        <w:gridCol w:w="2338"/>
      </w:tblGrid>
      <w:tr w:rsidR="009F479E" w:rsidRPr="00C7647C" w14:paraId="047C5A5C" w14:textId="77777777" w:rsidTr="00FF5A6E">
        <w:trPr>
          <w:cnfStyle w:val="000000100000" w:firstRow="0" w:lastRow="0" w:firstColumn="0" w:lastColumn="0" w:oddVBand="0" w:evenVBand="0" w:oddHBand="1" w:evenHBand="0" w:firstRowFirstColumn="0" w:firstRowLastColumn="0" w:lastRowFirstColumn="0" w:lastRowLastColumn="0"/>
          <w:trHeight w:val="513"/>
          <w:jc w:val="center"/>
        </w:trPr>
        <w:tc>
          <w:tcPr>
            <w:cnfStyle w:val="000010000000" w:firstRow="0" w:lastRow="0" w:firstColumn="0" w:lastColumn="0" w:oddVBand="1" w:evenVBand="0" w:oddHBand="0" w:evenHBand="0" w:firstRowFirstColumn="0" w:firstRowLastColumn="0" w:lastRowFirstColumn="0" w:lastRowLastColumn="0"/>
            <w:tcW w:w="7012" w:type="dxa"/>
            <w:gridSpan w:val="3"/>
            <w:tcBorders>
              <w:top w:val="nil"/>
              <w:left w:val="nil"/>
              <w:right w:val="nil"/>
            </w:tcBorders>
            <w:shd w:val="clear" w:color="auto" w:fill="auto"/>
          </w:tcPr>
          <w:p w14:paraId="1B9F1E49" w14:textId="77777777" w:rsidR="009F479E" w:rsidRPr="00C7647C" w:rsidRDefault="009F479E" w:rsidP="00FF5A6E">
            <w:pPr>
              <w:spacing w:after="160" w:line="480" w:lineRule="auto"/>
              <w:rPr>
                <w:rFonts w:asciiTheme="majorBidi" w:hAnsiTheme="majorBidi" w:cstheme="majorBidi"/>
                <w:sz w:val="24"/>
                <w:szCs w:val="24"/>
                <w:lang w:bidi="fa-IR"/>
              </w:rPr>
            </w:pPr>
            <w:r w:rsidRPr="00C7647C">
              <w:rPr>
                <w:rFonts w:asciiTheme="majorBidi" w:hAnsiTheme="majorBidi" w:cstheme="majorBidi"/>
                <w:sz w:val="24"/>
                <w:szCs w:val="24"/>
                <w:lang w:bidi="fa-IR"/>
              </w:rPr>
              <w:t>Table 11:</w:t>
            </w:r>
          </w:p>
          <w:p w14:paraId="4259A784" w14:textId="77777777" w:rsidR="009F479E" w:rsidRPr="00C7647C" w:rsidRDefault="009F479E" w:rsidP="00FF5A6E">
            <w:pPr>
              <w:spacing w:after="160" w:line="480" w:lineRule="auto"/>
              <w:rPr>
                <w:rFonts w:asciiTheme="majorBidi" w:hAnsiTheme="majorBidi" w:cstheme="majorBidi"/>
                <w:sz w:val="24"/>
                <w:szCs w:val="24"/>
                <w:lang w:bidi="fa-IR"/>
              </w:rPr>
            </w:pPr>
            <w:r w:rsidRPr="00C7647C">
              <w:rPr>
                <w:rFonts w:asciiTheme="majorBidi" w:hAnsiTheme="majorBidi" w:cstheme="majorBidi"/>
                <w:i/>
                <w:iCs/>
                <w:sz w:val="24"/>
                <w:szCs w:val="24"/>
              </w:rPr>
              <w:t xml:space="preserve">Frequency and Percentage of the motivational/demotivational themes </w:t>
            </w:r>
          </w:p>
        </w:tc>
      </w:tr>
      <w:tr w:rsidR="009F479E" w:rsidRPr="00C7647C" w14:paraId="034CF338" w14:textId="77777777" w:rsidTr="00FF5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1A32203" w14:textId="77777777" w:rsidR="009F479E" w:rsidRPr="00C7647C" w:rsidRDefault="009F479E" w:rsidP="00FF5A6E">
            <w:pPr>
              <w:spacing w:line="480" w:lineRule="auto"/>
              <w:rPr>
                <w:rFonts w:asciiTheme="majorBidi" w:hAnsiTheme="majorBidi" w:cstheme="majorBidi"/>
                <w:b w:val="0"/>
                <w:bCs w:val="0"/>
                <w:sz w:val="24"/>
                <w:szCs w:val="24"/>
                <w:rtl/>
                <w:lang w:bidi="fa-IR"/>
              </w:rPr>
            </w:pPr>
            <w:r w:rsidRPr="00C7647C">
              <w:rPr>
                <w:rFonts w:asciiTheme="majorBidi" w:hAnsiTheme="majorBidi" w:cstheme="majorBidi"/>
                <w:b w:val="0"/>
                <w:bCs w:val="0"/>
                <w:sz w:val="24"/>
                <w:szCs w:val="24"/>
                <w:lang w:bidi="fa-IR"/>
              </w:rPr>
              <w:t>Themes</w:t>
            </w:r>
          </w:p>
        </w:tc>
        <w:tc>
          <w:tcPr>
            <w:tcW w:w="2337" w:type="dxa"/>
            <w:shd w:val="clear" w:color="auto" w:fill="FFFFFF" w:themeFill="background1"/>
          </w:tcPr>
          <w:p w14:paraId="5A5C9578"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 xml:space="preserve">Frequency </w:t>
            </w:r>
          </w:p>
        </w:tc>
        <w:tc>
          <w:tcPr>
            <w:tcW w:w="2338" w:type="dxa"/>
            <w:tcBorders>
              <w:bottom w:val="single" w:sz="4" w:space="0" w:color="auto"/>
            </w:tcBorders>
            <w:shd w:val="clear" w:color="auto" w:fill="FFFFFF" w:themeFill="background1"/>
          </w:tcPr>
          <w:p w14:paraId="2CDF0844"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Percentage%</w:t>
            </w:r>
          </w:p>
        </w:tc>
      </w:tr>
      <w:tr w:rsidR="009F479E" w:rsidRPr="00C7647C" w14:paraId="25B649CC" w14:textId="77777777" w:rsidTr="00FF5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Borders>
              <w:top w:val="single" w:sz="4" w:space="0" w:color="auto"/>
            </w:tcBorders>
            <w:shd w:val="clear" w:color="auto" w:fill="FFFFFF" w:themeFill="background1"/>
          </w:tcPr>
          <w:p w14:paraId="3A1B6F01" w14:textId="77777777" w:rsidR="009F479E" w:rsidRPr="00C7647C" w:rsidRDefault="009F479E" w:rsidP="00FF5A6E">
            <w:pPr>
              <w:spacing w:line="480" w:lineRule="auto"/>
              <w:rPr>
                <w:rFonts w:asciiTheme="majorBidi" w:hAnsiTheme="majorBidi" w:cstheme="majorBidi"/>
                <w:b w:val="0"/>
                <w:bCs w:val="0"/>
                <w:sz w:val="24"/>
                <w:szCs w:val="24"/>
                <w:lang w:bidi="fa-IR"/>
              </w:rPr>
            </w:pPr>
            <w:r w:rsidRPr="00C7647C">
              <w:rPr>
                <w:rFonts w:asciiTheme="majorBidi" w:hAnsiTheme="majorBidi" w:cstheme="majorBidi"/>
                <w:b w:val="0"/>
                <w:bCs w:val="0"/>
                <w:sz w:val="24"/>
                <w:szCs w:val="24"/>
                <w:lang w:bidi="fa-IR"/>
              </w:rPr>
              <w:t xml:space="preserve">Management   </w:t>
            </w:r>
          </w:p>
        </w:tc>
        <w:tc>
          <w:tcPr>
            <w:tcW w:w="2337" w:type="dxa"/>
            <w:tcBorders>
              <w:top w:val="single" w:sz="4" w:space="0" w:color="auto"/>
            </w:tcBorders>
            <w:shd w:val="clear" w:color="auto" w:fill="FFFFFF" w:themeFill="background1"/>
          </w:tcPr>
          <w:p w14:paraId="497E5407"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78</w:t>
            </w:r>
          </w:p>
        </w:tc>
        <w:tc>
          <w:tcPr>
            <w:tcW w:w="2338" w:type="dxa"/>
            <w:tcBorders>
              <w:top w:val="single" w:sz="4" w:space="0" w:color="auto"/>
            </w:tcBorders>
            <w:shd w:val="clear" w:color="auto" w:fill="FFFFFF" w:themeFill="background1"/>
          </w:tcPr>
          <w:p w14:paraId="0E6A7925"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30.70</w:t>
            </w:r>
          </w:p>
        </w:tc>
      </w:tr>
      <w:tr w:rsidR="009F479E" w:rsidRPr="00C7647C" w14:paraId="434DE64D" w14:textId="77777777" w:rsidTr="00FF5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5D39EA47" w14:textId="77777777" w:rsidR="009F479E" w:rsidRPr="00C7647C" w:rsidRDefault="009F479E" w:rsidP="00FF5A6E">
            <w:pPr>
              <w:spacing w:line="480" w:lineRule="auto"/>
              <w:rPr>
                <w:rFonts w:asciiTheme="majorBidi" w:hAnsiTheme="majorBidi" w:cstheme="majorBidi"/>
                <w:b w:val="0"/>
                <w:bCs w:val="0"/>
                <w:sz w:val="24"/>
                <w:szCs w:val="24"/>
                <w:lang w:bidi="fa-IR"/>
              </w:rPr>
            </w:pPr>
            <w:r w:rsidRPr="00C7647C">
              <w:rPr>
                <w:rFonts w:asciiTheme="majorBidi" w:hAnsiTheme="majorBidi" w:cstheme="majorBidi"/>
                <w:b w:val="0"/>
                <w:bCs w:val="0"/>
                <w:sz w:val="24"/>
                <w:szCs w:val="24"/>
                <w:lang w:bidi="fa-IR"/>
              </w:rPr>
              <w:t xml:space="preserve">Facilities </w:t>
            </w:r>
          </w:p>
        </w:tc>
        <w:tc>
          <w:tcPr>
            <w:tcW w:w="2337" w:type="dxa"/>
            <w:shd w:val="clear" w:color="auto" w:fill="FFFFFF" w:themeFill="background1"/>
          </w:tcPr>
          <w:p w14:paraId="11DD9776"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57</w:t>
            </w:r>
          </w:p>
        </w:tc>
        <w:tc>
          <w:tcPr>
            <w:tcW w:w="2338" w:type="dxa"/>
            <w:shd w:val="clear" w:color="auto" w:fill="FFFFFF" w:themeFill="background1"/>
          </w:tcPr>
          <w:p w14:paraId="7D085265"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22.44</w:t>
            </w:r>
          </w:p>
        </w:tc>
      </w:tr>
      <w:tr w:rsidR="009F479E" w:rsidRPr="00C7647C" w14:paraId="30652063" w14:textId="77777777" w:rsidTr="00FF5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76"/>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1E88EA52" w14:textId="77777777" w:rsidR="009F479E" w:rsidRPr="00C7647C" w:rsidRDefault="009F479E" w:rsidP="00FF5A6E">
            <w:pPr>
              <w:spacing w:line="480" w:lineRule="auto"/>
              <w:rPr>
                <w:rFonts w:asciiTheme="majorBidi" w:hAnsiTheme="majorBidi" w:cstheme="majorBidi"/>
                <w:b w:val="0"/>
                <w:bCs w:val="0"/>
                <w:sz w:val="24"/>
                <w:szCs w:val="24"/>
                <w:rtl/>
                <w:lang w:bidi="fa-IR"/>
              </w:rPr>
            </w:pPr>
            <w:r w:rsidRPr="00C7647C">
              <w:rPr>
                <w:rFonts w:asciiTheme="majorBidi" w:hAnsiTheme="majorBidi" w:cstheme="majorBidi"/>
                <w:b w:val="0"/>
                <w:bCs w:val="0"/>
                <w:sz w:val="24"/>
                <w:szCs w:val="24"/>
                <w:lang w:bidi="fa-IR"/>
              </w:rPr>
              <w:t xml:space="preserve">Context </w:t>
            </w:r>
          </w:p>
        </w:tc>
        <w:tc>
          <w:tcPr>
            <w:tcW w:w="2337" w:type="dxa"/>
            <w:shd w:val="clear" w:color="auto" w:fill="FFFFFF" w:themeFill="background1"/>
          </w:tcPr>
          <w:p w14:paraId="0592172C"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47</w:t>
            </w:r>
          </w:p>
        </w:tc>
        <w:tc>
          <w:tcPr>
            <w:tcW w:w="2338" w:type="dxa"/>
            <w:shd w:val="clear" w:color="auto" w:fill="FFFFFF" w:themeFill="background1"/>
          </w:tcPr>
          <w:p w14:paraId="508F9C1F"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18.50</w:t>
            </w:r>
          </w:p>
        </w:tc>
      </w:tr>
      <w:tr w:rsidR="009F479E" w:rsidRPr="00C7647C" w14:paraId="03ABA729" w14:textId="77777777" w:rsidTr="00FF5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4"/>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3298489D" w14:textId="77777777" w:rsidR="009F479E" w:rsidRPr="00C7647C" w:rsidRDefault="009F479E" w:rsidP="00FF5A6E">
            <w:pPr>
              <w:spacing w:line="480" w:lineRule="auto"/>
              <w:rPr>
                <w:rFonts w:asciiTheme="majorBidi" w:hAnsiTheme="majorBidi" w:cstheme="majorBidi"/>
                <w:b w:val="0"/>
                <w:bCs w:val="0"/>
                <w:sz w:val="24"/>
                <w:szCs w:val="24"/>
                <w:lang w:bidi="fa-IR"/>
              </w:rPr>
            </w:pPr>
            <w:r w:rsidRPr="00C7647C">
              <w:rPr>
                <w:rFonts w:asciiTheme="majorBidi" w:hAnsiTheme="majorBidi" w:cstheme="majorBidi"/>
                <w:b w:val="0"/>
                <w:bCs w:val="0"/>
                <w:sz w:val="24"/>
                <w:szCs w:val="24"/>
                <w:lang w:bidi="fa-IR"/>
              </w:rPr>
              <w:t>Planning</w:t>
            </w:r>
          </w:p>
        </w:tc>
        <w:tc>
          <w:tcPr>
            <w:tcW w:w="2337" w:type="dxa"/>
            <w:shd w:val="clear" w:color="auto" w:fill="FFFFFF" w:themeFill="background1"/>
          </w:tcPr>
          <w:p w14:paraId="17266FED"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33</w:t>
            </w:r>
          </w:p>
        </w:tc>
        <w:tc>
          <w:tcPr>
            <w:tcW w:w="2338" w:type="dxa"/>
            <w:shd w:val="clear" w:color="auto" w:fill="FFFFFF" w:themeFill="background1"/>
          </w:tcPr>
          <w:p w14:paraId="38A0961D"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12.99</w:t>
            </w:r>
          </w:p>
        </w:tc>
      </w:tr>
      <w:tr w:rsidR="009F479E" w:rsidRPr="00C7647C" w14:paraId="40343281" w14:textId="77777777" w:rsidTr="00FF5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6B389474" w14:textId="77777777" w:rsidR="009F479E" w:rsidRPr="00C7647C" w:rsidRDefault="009F479E" w:rsidP="00FF5A6E">
            <w:pPr>
              <w:spacing w:line="480" w:lineRule="auto"/>
              <w:rPr>
                <w:rFonts w:asciiTheme="majorBidi" w:hAnsiTheme="majorBidi" w:cstheme="majorBidi"/>
                <w:b w:val="0"/>
                <w:bCs w:val="0"/>
                <w:sz w:val="24"/>
                <w:szCs w:val="24"/>
                <w:lang w:bidi="fa-IR"/>
              </w:rPr>
            </w:pPr>
            <w:r w:rsidRPr="00C7647C">
              <w:rPr>
                <w:rFonts w:asciiTheme="majorBidi" w:hAnsiTheme="majorBidi" w:cstheme="majorBidi"/>
                <w:b w:val="0"/>
                <w:bCs w:val="0"/>
                <w:sz w:val="24"/>
                <w:szCs w:val="24"/>
                <w:lang w:bidi="fa-IR"/>
              </w:rPr>
              <w:t>Teachers</w:t>
            </w:r>
          </w:p>
        </w:tc>
        <w:tc>
          <w:tcPr>
            <w:tcW w:w="2337" w:type="dxa"/>
            <w:shd w:val="clear" w:color="auto" w:fill="FFFFFF" w:themeFill="background1"/>
          </w:tcPr>
          <w:p w14:paraId="74A407B2"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26</w:t>
            </w:r>
          </w:p>
        </w:tc>
        <w:tc>
          <w:tcPr>
            <w:tcW w:w="2338" w:type="dxa"/>
            <w:shd w:val="clear" w:color="auto" w:fill="FFFFFF" w:themeFill="background1"/>
          </w:tcPr>
          <w:p w14:paraId="53C824AF"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10.23</w:t>
            </w:r>
          </w:p>
        </w:tc>
      </w:tr>
      <w:tr w:rsidR="009F479E" w:rsidRPr="00C7647C" w14:paraId="6E00A4D9" w14:textId="77777777" w:rsidTr="00FF5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
          <w:jc w:val="center"/>
        </w:trPr>
        <w:tc>
          <w:tcPr>
            <w:cnfStyle w:val="001000000000" w:firstRow="0" w:lastRow="0" w:firstColumn="1" w:lastColumn="0" w:oddVBand="0" w:evenVBand="0" w:oddHBand="0" w:evenHBand="0" w:firstRowFirstColumn="0" w:firstRowLastColumn="0" w:lastRowFirstColumn="0" w:lastRowLastColumn="0"/>
            <w:tcW w:w="2337" w:type="dxa"/>
            <w:shd w:val="clear" w:color="auto" w:fill="FFFFFF" w:themeFill="background1"/>
          </w:tcPr>
          <w:p w14:paraId="2D824C0A" w14:textId="77777777" w:rsidR="009F479E" w:rsidRPr="00C7647C" w:rsidRDefault="009F479E" w:rsidP="00FF5A6E">
            <w:pPr>
              <w:spacing w:line="480" w:lineRule="auto"/>
              <w:rPr>
                <w:rFonts w:asciiTheme="majorBidi" w:hAnsiTheme="majorBidi" w:cstheme="majorBidi"/>
                <w:b w:val="0"/>
                <w:bCs w:val="0"/>
                <w:sz w:val="24"/>
                <w:szCs w:val="24"/>
                <w:lang w:bidi="fa-IR"/>
              </w:rPr>
            </w:pPr>
            <w:r w:rsidRPr="00C7647C">
              <w:rPr>
                <w:rFonts w:asciiTheme="majorBidi" w:hAnsiTheme="majorBidi" w:cstheme="majorBidi"/>
                <w:b w:val="0"/>
                <w:bCs w:val="0"/>
                <w:sz w:val="24"/>
                <w:szCs w:val="24"/>
                <w:lang w:bidi="fa-IR"/>
              </w:rPr>
              <w:t xml:space="preserve">Exam </w:t>
            </w:r>
          </w:p>
        </w:tc>
        <w:tc>
          <w:tcPr>
            <w:tcW w:w="2337" w:type="dxa"/>
            <w:shd w:val="clear" w:color="auto" w:fill="FFFFFF" w:themeFill="background1"/>
          </w:tcPr>
          <w:p w14:paraId="7AABF8EA"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13</w:t>
            </w:r>
          </w:p>
        </w:tc>
        <w:tc>
          <w:tcPr>
            <w:tcW w:w="2338" w:type="dxa"/>
            <w:shd w:val="clear" w:color="auto" w:fill="FFFFFF" w:themeFill="background1"/>
          </w:tcPr>
          <w:p w14:paraId="32792EAE" w14:textId="77777777" w:rsidR="009F479E" w:rsidRPr="00C7647C" w:rsidRDefault="009F479E" w:rsidP="00FF5A6E">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5.11</w:t>
            </w:r>
          </w:p>
        </w:tc>
      </w:tr>
      <w:tr w:rsidR="009F479E" w:rsidRPr="00C7647C" w14:paraId="4C34AC19" w14:textId="77777777" w:rsidTr="00FF5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2337" w:type="dxa"/>
            <w:tcBorders>
              <w:bottom w:val="single" w:sz="4" w:space="0" w:color="auto"/>
            </w:tcBorders>
            <w:shd w:val="clear" w:color="auto" w:fill="FFFFFF" w:themeFill="background1"/>
          </w:tcPr>
          <w:p w14:paraId="29C0F84B" w14:textId="77777777" w:rsidR="009F479E" w:rsidRPr="00C7647C" w:rsidRDefault="009F479E" w:rsidP="00FF5A6E">
            <w:pPr>
              <w:spacing w:line="480" w:lineRule="auto"/>
              <w:rPr>
                <w:rFonts w:asciiTheme="majorBidi" w:hAnsiTheme="majorBidi" w:cstheme="majorBidi"/>
                <w:b w:val="0"/>
                <w:bCs w:val="0"/>
                <w:sz w:val="24"/>
                <w:szCs w:val="24"/>
                <w:rtl/>
                <w:lang w:bidi="fa-IR"/>
              </w:rPr>
            </w:pPr>
            <w:r w:rsidRPr="00C7647C">
              <w:rPr>
                <w:rFonts w:asciiTheme="majorBidi" w:hAnsiTheme="majorBidi" w:cstheme="majorBidi"/>
                <w:b w:val="0"/>
                <w:bCs w:val="0"/>
                <w:sz w:val="24"/>
                <w:szCs w:val="24"/>
                <w:lang w:bidi="fa-IR"/>
              </w:rPr>
              <w:t xml:space="preserve">Total </w:t>
            </w:r>
          </w:p>
        </w:tc>
        <w:tc>
          <w:tcPr>
            <w:tcW w:w="2337" w:type="dxa"/>
            <w:tcBorders>
              <w:bottom w:val="single" w:sz="4" w:space="0" w:color="auto"/>
            </w:tcBorders>
            <w:shd w:val="clear" w:color="auto" w:fill="FFFFFF" w:themeFill="background1"/>
          </w:tcPr>
          <w:p w14:paraId="6B02189B"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254</w:t>
            </w:r>
          </w:p>
        </w:tc>
        <w:tc>
          <w:tcPr>
            <w:tcW w:w="2338" w:type="dxa"/>
            <w:tcBorders>
              <w:bottom w:val="single" w:sz="4" w:space="0" w:color="auto"/>
            </w:tcBorders>
            <w:shd w:val="clear" w:color="auto" w:fill="FFFFFF" w:themeFill="background1"/>
          </w:tcPr>
          <w:p w14:paraId="4A76D776" w14:textId="77777777" w:rsidR="009F479E" w:rsidRPr="00C7647C" w:rsidRDefault="009F479E" w:rsidP="00FF5A6E">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lang w:bidi="fa-IR"/>
              </w:rPr>
            </w:pPr>
            <w:r w:rsidRPr="00C7647C">
              <w:rPr>
                <w:rFonts w:asciiTheme="majorBidi" w:hAnsiTheme="majorBidi" w:cstheme="majorBidi"/>
                <w:sz w:val="24"/>
                <w:szCs w:val="24"/>
                <w:lang w:bidi="fa-IR"/>
              </w:rPr>
              <w:t>100%</w:t>
            </w:r>
          </w:p>
        </w:tc>
      </w:tr>
    </w:tbl>
    <w:p w14:paraId="1BBB19F2" w14:textId="77777777" w:rsidR="009F479E" w:rsidRPr="00C7647C" w:rsidRDefault="009F479E" w:rsidP="009F479E">
      <w:pPr>
        <w:spacing w:line="480" w:lineRule="auto"/>
        <w:rPr>
          <w:rFonts w:asciiTheme="majorBidi" w:hAnsiTheme="majorBidi" w:cstheme="majorBidi"/>
          <w:b/>
          <w:bCs/>
          <w:sz w:val="24"/>
          <w:szCs w:val="24"/>
          <w:lang w:bidi="fa-IR"/>
        </w:rPr>
      </w:pPr>
    </w:p>
    <w:p w14:paraId="73DF0ABD" w14:textId="659406FC" w:rsidR="009F479E" w:rsidRPr="00C7647C" w:rsidRDefault="009F479E" w:rsidP="009F479E">
      <w:pPr>
        <w:spacing w:line="480" w:lineRule="auto"/>
        <w:ind w:firstLine="720"/>
        <w:rPr>
          <w:rFonts w:asciiTheme="majorBidi" w:hAnsiTheme="majorBidi" w:cstheme="majorBidi"/>
          <w:sz w:val="24"/>
          <w:szCs w:val="24"/>
          <w:lang w:bidi="fa-IR"/>
        </w:rPr>
      </w:pPr>
      <w:r w:rsidRPr="00C7647C">
        <w:rPr>
          <w:rFonts w:asciiTheme="majorBidi" w:hAnsiTheme="majorBidi" w:cstheme="majorBidi"/>
          <w:sz w:val="24"/>
          <w:szCs w:val="24"/>
          <w:lang w:bidi="fa-IR"/>
        </w:rPr>
        <w:t xml:space="preserve">As Table 11 </w:t>
      </w:r>
      <w:r w:rsidRPr="00C7647C">
        <w:rPr>
          <w:rFonts w:asciiTheme="majorBidi" w:hAnsiTheme="majorBidi" w:cstheme="majorBidi"/>
          <w:sz w:val="24"/>
          <w:szCs w:val="24"/>
          <w:lang w:bidi="fa-IR"/>
        </w:rPr>
        <w:t>suggests, problems</w:t>
      </w:r>
      <w:r w:rsidRPr="00C7647C">
        <w:rPr>
          <w:rFonts w:asciiTheme="majorBidi" w:hAnsiTheme="majorBidi" w:cstheme="majorBidi"/>
          <w:sz w:val="24"/>
          <w:szCs w:val="24"/>
          <w:lang w:bidi="fa-IR"/>
        </w:rPr>
        <w:t xml:space="preserve"> related to </w:t>
      </w:r>
      <w:r w:rsidRPr="00C7647C">
        <w:rPr>
          <w:rFonts w:asciiTheme="majorBidi" w:hAnsiTheme="majorBidi" w:cstheme="majorBidi"/>
          <w:sz w:val="24"/>
          <w:szCs w:val="24"/>
          <w:lang w:bidi="fa-IR"/>
        </w:rPr>
        <w:t>the center’s</w:t>
      </w:r>
      <w:r w:rsidRPr="00C7647C">
        <w:rPr>
          <w:rFonts w:asciiTheme="majorBidi" w:hAnsiTheme="majorBidi" w:cstheme="majorBidi"/>
          <w:sz w:val="24"/>
          <w:szCs w:val="24"/>
          <w:lang w:bidi="fa-IR"/>
        </w:rPr>
        <w:t xml:space="preserve"> </w:t>
      </w:r>
      <w:r w:rsidRPr="00C7647C">
        <w:rPr>
          <w:rFonts w:asciiTheme="majorBidi" w:hAnsiTheme="majorBidi" w:cstheme="majorBidi"/>
          <w:noProof/>
          <w:sz w:val="24"/>
          <w:szCs w:val="24"/>
          <w:lang w:bidi="fa-IR"/>
        </w:rPr>
        <w:t>management</w:t>
      </w:r>
      <w:r w:rsidRPr="00C7647C">
        <w:rPr>
          <w:rFonts w:asciiTheme="majorBidi" w:hAnsiTheme="majorBidi" w:cstheme="majorBidi"/>
          <w:sz w:val="24"/>
          <w:szCs w:val="24"/>
          <w:lang w:bidi="fa-IR"/>
        </w:rPr>
        <w:t xml:space="preserve"> </w:t>
      </w:r>
      <w:r w:rsidRPr="00C7647C">
        <w:rPr>
          <w:rFonts w:asciiTheme="majorBidi" w:hAnsiTheme="majorBidi" w:cstheme="majorBidi"/>
          <w:sz w:val="24"/>
          <w:szCs w:val="24"/>
          <w:lang w:bidi="fa-IR"/>
        </w:rPr>
        <w:t>system were</w:t>
      </w:r>
      <w:r w:rsidRPr="00C7647C">
        <w:rPr>
          <w:rFonts w:asciiTheme="majorBidi" w:hAnsiTheme="majorBidi" w:cstheme="majorBidi"/>
          <w:sz w:val="24"/>
          <w:szCs w:val="24"/>
          <w:lang w:bidi="fa-IR"/>
        </w:rPr>
        <w:t xml:space="preserve"> the most mentioned theme by the course participants (N=78, 30.70%). The reasons for such a view can </w:t>
      </w:r>
      <w:r w:rsidRPr="00C7647C">
        <w:rPr>
          <w:rFonts w:asciiTheme="majorBidi" w:hAnsiTheme="majorBidi" w:cstheme="majorBidi"/>
          <w:noProof/>
          <w:sz w:val="24"/>
          <w:szCs w:val="24"/>
          <w:lang w:bidi="fa-IR"/>
        </w:rPr>
        <w:t>be traced</w:t>
      </w:r>
      <w:r w:rsidRPr="00C7647C">
        <w:rPr>
          <w:rFonts w:asciiTheme="majorBidi" w:hAnsiTheme="majorBidi" w:cstheme="majorBidi"/>
          <w:sz w:val="24"/>
          <w:szCs w:val="24"/>
          <w:lang w:bidi="fa-IR"/>
        </w:rPr>
        <w:t xml:space="preserve"> in one of the student’s written diaries:</w:t>
      </w:r>
    </w:p>
    <w:p w14:paraId="4EABECD8" w14:textId="77FB84E3" w:rsidR="009F479E" w:rsidRPr="00C7647C" w:rsidRDefault="009F479E" w:rsidP="009F479E">
      <w:pPr>
        <w:spacing w:line="480" w:lineRule="auto"/>
        <w:ind w:firstLine="720"/>
        <w:rPr>
          <w:rFonts w:asciiTheme="majorBidi" w:hAnsiTheme="majorBidi" w:cstheme="majorBidi"/>
          <w:i/>
          <w:iCs/>
          <w:sz w:val="24"/>
          <w:szCs w:val="24"/>
          <w:lang w:bidi="fa-IR"/>
        </w:rPr>
      </w:pPr>
      <w:r w:rsidRPr="00C7647C">
        <w:rPr>
          <w:rFonts w:asciiTheme="majorBidi" w:hAnsiTheme="majorBidi" w:cstheme="majorBidi"/>
          <w:sz w:val="24"/>
          <w:szCs w:val="24"/>
          <w:lang w:bidi="fa-IR"/>
        </w:rPr>
        <w:t>“</w:t>
      </w:r>
      <w:r w:rsidRPr="00C7647C">
        <w:rPr>
          <w:rFonts w:asciiTheme="majorBidi" w:hAnsiTheme="majorBidi" w:cstheme="majorBidi"/>
          <w:i/>
          <w:iCs/>
          <w:sz w:val="24"/>
          <w:szCs w:val="24"/>
          <w:lang w:bidi="fa-IR"/>
        </w:rPr>
        <w:t xml:space="preserve">Management and command system </w:t>
      </w:r>
      <w:r w:rsidRPr="00C7647C">
        <w:rPr>
          <w:rFonts w:asciiTheme="majorBidi" w:hAnsiTheme="majorBidi" w:cstheme="majorBidi"/>
          <w:i/>
          <w:iCs/>
          <w:sz w:val="24"/>
          <w:szCs w:val="24"/>
          <w:lang w:bidi="fa-IR"/>
        </w:rPr>
        <w:t>are</w:t>
      </w:r>
      <w:r w:rsidRPr="00C7647C">
        <w:rPr>
          <w:rFonts w:asciiTheme="majorBidi" w:hAnsiTheme="majorBidi" w:cstheme="majorBidi"/>
          <w:i/>
          <w:iCs/>
          <w:noProof/>
          <w:sz w:val="24"/>
          <w:szCs w:val="24"/>
          <w:lang w:bidi="fa-IR"/>
        </w:rPr>
        <w:t xml:space="preserve"> critical</w:t>
      </w:r>
      <w:r w:rsidRPr="00C7647C">
        <w:rPr>
          <w:rFonts w:asciiTheme="majorBidi" w:hAnsiTheme="majorBidi" w:cstheme="majorBidi"/>
          <w:i/>
          <w:iCs/>
          <w:sz w:val="24"/>
          <w:szCs w:val="24"/>
          <w:lang w:bidi="fa-IR"/>
        </w:rPr>
        <w:t>, the lack of proper management is the result of using a head who is not an expert in language teaching”.</w:t>
      </w:r>
    </w:p>
    <w:p w14:paraId="34AA01CC" w14:textId="32B6FA0C" w:rsidR="009F479E" w:rsidRPr="00C7647C" w:rsidRDefault="009F479E" w:rsidP="009F479E">
      <w:pPr>
        <w:spacing w:line="480" w:lineRule="auto"/>
        <w:ind w:firstLine="720"/>
        <w:rPr>
          <w:rFonts w:asciiTheme="majorBidi" w:hAnsiTheme="majorBidi" w:cstheme="majorBidi"/>
          <w:sz w:val="24"/>
          <w:szCs w:val="24"/>
          <w:lang w:bidi="fa-IR"/>
        </w:rPr>
      </w:pPr>
      <w:r w:rsidRPr="00C7647C">
        <w:rPr>
          <w:rFonts w:asciiTheme="majorBidi" w:hAnsiTheme="majorBidi" w:cstheme="majorBidi"/>
          <w:sz w:val="24"/>
          <w:szCs w:val="24"/>
          <w:lang w:bidi="fa-IR"/>
        </w:rPr>
        <w:lastRenderedPageBreak/>
        <w:t xml:space="preserve">The participant also commented that in that center there was management problems. From his point of view, the ‘proper management’ means using a person who </w:t>
      </w:r>
      <w:r w:rsidRPr="00C7647C">
        <w:rPr>
          <w:rFonts w:asciiTheme="majorBidi" w:hAnsiTheme="majorBidi" w:cstheme="majorBidi"/>
          <w:noProof/>
          <w:sz w:val="24"/>
          <w:szCs w:val="24"/>
          <w:lang w:bidi="fa-IR"/>
        </w:rPr>
        <w:t>isan expert</w:t>
      </w:r>
      <w:r w:rsidRPr="00C7647C">
        <w:rPr>
          <w:rFonts w:asciiTheme="majorBidi" w:hAnsiTheme="majorBidi" w:cstheme="majorBidi"/>
          <w:sz w:val="24"/>
          <w:szCs w:val="24"/>
          <w:lang w:bidi="fa-IR"/>
        </w:rPr>
        <w:t xml:space="preserve"> in the </w:t>
      </w:r>
      <w:r w:rsidRPr="00C7647C">
        <w:rPr>
          <w:rFonts w:asciiTheme="majorBidi" w:hAnsiTheme="majorBidi" w:cstheme="majorBidi"/>
          <w:sz w:val="24"/>
          <w:szCs w:val="24"/>
          <w:lang w:bidi="fa-IR"/>
        </w:rPr>
        <w:t>field. The</w:t>
      </w:r>
      <w:r w:rsidRPr="00C7647C">
        <w:rPr>
          <w:rFonts w:asciiTheme="majorBidi" w:hAnsiTheme="majorBidi" w:cstheme="majorBidi"/>
          <w:sz w:val="24"/>
          <w:szCs w:val="24"/>
          <w:lang w:bidi="fa-IR"/>
        </w:rPr>
        <w:t xml:space="preserve"> attitudes of stakeholders and teachers towards the learners’ capabilities, and their humanistic values </w:t>
      </w:r>
      <w:r w:rsidRPr="00C7647C">
        <w:rPr>
          <w:rFonts w:asciiTheme="majorBidi" w:hAnsiTheme="majorBidi" w:cstheme="majorBidi"/>
          <w:noProof/>
          <w:sz w:val="24"/>
          <w:szCs w:val="24"/>
          <w:lang w:bidi="fa-IR"/>
        </w:rPr>
        <w:t>play an important role in</w:t>
      </w:r>
      <w:r w:rsidRPr="00C7647C">
        <w:rPr>
          <w:rFonts w:asciiTheme="majorBidi" w:hAnsiTheme="majorBidi" w:cstheme="majorBidi"/>
          <w:sz w:val="24"/>
          <w:szCs w:val="24"/>
          <w:lang w:bidi="fa-IR"/>
        </w:rPr>
        <w:t xml:space="preserve"> learners’ motivation. Some participants considered background education to be </w:t>
      </w:r>
      <w:r w:rsidRPr="00C7647C">
        <w:rPr>
          <w:rFonts w:asciiTheme="majorBidi" w:hAnsiTheme="majorBidi" w:cstheme="majorBidi"/>
          <w:sz w:val="24"/>
          <w:szCs w:val="24"/>
          <w:lang w:bidi="fa-IR"/>
        </w:rPr>
        <w:t>an</w:t>
      </w:r>
      <w:r w:rsidRPr="00C7647C">
        <w:rPr>
          <w:rFonts w:asciiTheme="majorBidi" w:hAnsiTheme="majorBidi" w:cstheme="majorBidi"/>
          <w:noProof/>
          <w:sz w:val="24"/>
          <w:szCs w:val="24"/>
          <w:lang w:bidi="fa-IR"/>
        </w:rPr>
        <w:t xml:space="preserve"> influential</w:t>
      </w:r>
      <w:r w:rsidRPr="00C7647C">
        <w:rPr>
          <w:rFonts w:asciiTheme="majorBidi" w:hAnsiTheme="majorBidi" w:cstheme="majorBidi"/>
          <w:noProof/>
          <w:sz w:val="24"/>
          <w:szCs w:val="24"/>
          <w:lang w:bidi="fa-IR"/>
        </w:rPr>
        <w:t xml:space="preserve"> factor</w:t>
      </w:r>
      <w:r w:rsidRPr="00C7647C">
        <w:rPr>
          <w:rFonts w:asciiTheme="majorBidi" w:hAnsiTheme="majorBidi" w:cstheme="majorBidi"/>
          <w:sz w:val="24"/>
          <w:szCs w:val="24"/>
          <w:lang w:bidi="fa-IR"/>
        </w:rPr>
        <w:t xml:space="preserve"> affecting the stakeholders’ attitudes toward the learners. </w:t>
      </w:r>
    </w:p>
    <w:p w14:paraId="7913B517" w14:textId="77777777" w:rsidR="009F479E" w:rsidRPr="00C7647C" w:rsidRDefault="009F479E" w:rsidP="009F479E">
      <w:pPr>
        <w:spacing w:line="480" w:lineRule="auto"/>
        <w:ind w:firstLine="720"/>
        <w:rPr>
          <w:rFonts w:asciiTheme="majorBidi" w:hAnsiTheme="majorBidi" w:cstheme="majorBidi"/>
          <w:sz w:val="24"/>
          <w:szCs w:val="24"/>
          <w:lang w:bidi="fa-IR"/>
        </w:rPr>
      </w:pPr>
      <w:r w:rsidRPr="00C7647C">
        <w:rPr>
          <w:rFonts w:asciiTheme="majorBidi" w:hAnsiTheme="majorBidi" w:cstheme="majorBidi"/>
          <w:sz w:val="24"/>
          <w:szCs w:val="24"/>
          <w:lang w:bidi="fa-IR"/>
        </w:rPr>
        <w:t xml:space="preserve">A 35 years old language learner argued that he </w:t>
      </w:r>
      <w:r w:rsidRPr="00C7647C">
        <w:rPr>
          <w:rFonts w:asciiTheme="majorBidi" w:hAnsiTheme="majorBidi" w:cstheme="majorBidi"/>
          <w:noProof/>
          <w:sz w:val="24"/>
          <w:szCs w:val="24"/>
          <w:lang w:bidi="fa-IR"/>
        </w:rPr>
        <w:t>was highly motivated</w:t>
      </w:r>
      <w:r w:rsidRPr="00C7647C">
        <w:rPr>
          <w:rFonts w:asciiTheme="majorBidi" w:hAnsiTheme="majorBidi" w:cstheme="majorBidi"/>
          <w:sz w:val="24"/>
          <w:szCs w:val="24"/>
          <w:lang w:bidi="fa-IR"/>
        </w:rPr>
        <w:t xml:space="preserve"> at the beginning of the </w:t>
      </w:r>
      <w:r w:rsidRPr="00C7647C">
        <w:rPr>
          <w:rFonts w:asciiTheme="majorBidi" w:hAnsiTheme="majorBidi" w:cstheme="majorBidi"/>
          <w:noProof/>
          <w:sz w:val="24"/>
          <w:szCs w:val="24"/>
          <w:lang w:bidi="fa-IR"/>
        </w:rPr>
        <w:t>course,</w:t>
      </w:r>
      <w:r w:rsidRPr="00C7647C">
        <w:rPr>
          <w:rFonts w:asciiTheme="majorBidi" w:hAnsiTheme="majorBidi" w:cstheme="majorBidi"/>
          <w:sz w:val="24"/>
          <w:szCs w:val="24"/>
          <w:lang w:bidi="fa-IR"/>
        </w:rPr>
        <w:t xml:space="preserve"> but his motivation changed dramatically because of lack of proper management. </w:t>
      </w:r>
      <w:r w:rsidRPr="00C7647C">
        <w:rPr>
          <w:rFonts w:asciiTheme="majorBidi" w:hAnsiTheme="majorBidi" w:cstheme="majorBidi"/>
          <w:noProof/>
          <w:sz w:val="24"/>
          <w:szCs w:val="24"/>
          <w:lang w:bidi="fa-IR"/>
        </w:rPr>
        <w:t xml:space="preserve">The learner was highly motivated to learn the language to communicate with target culture people (integrative motivation).His motivation was also mostly instrumental motivation, as he had a high score for item 4 of the questionnaire </w:t>
      </w:r>
      <w:r w:rsidRPr="00C7647C">
        <w:rPr>
          <w:rFonts w:asciiTheme="majorBidi" w:hAnsiTheme="majorBidi" w:cstheme="majorBidi"/>
          <w:i/>
          <w:iCs/>
          <w:noProof/>
          <w:sz w:val="24"/>
          <w:szCs w:val="24"/>
          <w:lang w:bidi="fa-IR"/>
        </w:rPr>
        <w:t>(My attitude towards language learning</w:t>
      </w:r>
      <w:r w:rsidRPr="00C7647C">
        <w:rPr>
          <w:rFonts w:asciiTheme="majorBidi" w:hAnsiTheme="majorBidi" w:cstheme="majorBidi"/>
          <w:noProof/>
          <w:sz w:val="24"/>
          <w:szCs w:val="24"/>
          <w:lang w:bidi="fa-IR"/>
        </w:rPr>
        <w:t>), buthis lowest score was for item 9, which asked learners’ to rate their attitudes toward that particular context.</w:t>
      </w:r>
      <w:r w:rsidRPr="00C7647C">
        <w:rPr>
          <w:rFonts w:asciiTheme="majorBidi" w:hAnsiTheme="majorBidi" w:cstheme="majorBidi"/>
          <w:sz w:val="24"/>
          <w:szCs w:val="24"/>
          <w:lang w:bidi="fa-IR"/>
        </w:rPr>
        <w:t xml:space="preserve">The participant stated: </w:t>
      </w:r>
    </w:p>
    <w:p w14:paraId="04172639" w14:textId="77777777" w:rsidR="009F479E" w:rsidRPr="00C7647C" w:rsidRDefault="009F479E" w:rsidP="009F479E">
      <w:pPr>
        <w:spacing w:line="480" w:lineRule="auto"/>
        <w:ind w:firstLine="720"/>
        <w:rPr>
          <w:rFonts w:asciiTheme="majorBidi" w:hAnsiTheme="majorBidi" w:cstheme="majorBidi"/>
          <w:sz w:val="24"/>
          <w:szCs w:val="24"/>
          <w:lang w:bidi="fa-IR"/>
        </w:rPr>
      </w:pPr>
      <w:r w:rsidRPr="00C7647C">
        <w:rPr>
          <w:rFonts w:asciiTheme="majorBidi" w:hAnsiTheme="majorBidi" w:cstheme="majorBidi"/>
          <w:sz w:val="24"/>
          <w:szCs w:val="24"/>
          <w:lang w:bidi="fa-IR"/>
        </w:rPr>
        <w:t>“</w:t>
      </w:r>
      <w:r w:rsidRPr="00C7647C">
        <w:rPr>
          <w:rFonts w:asciiTheme="majorBidi" w:hAnsiTheme="majorBidi" w:cstheme="majorBidi"/>
          <w:i/>
          <w:iCs/>
          <w:sz w:val="24"/>
          <w:szCs w:val="24"/>
          <w:lang w:bidi="fa-IR"/>
        </w:rPr>
        <w:t>We should have a head who is familiar with the process language learning and teaching so he can understand us</w:t>
      </w:r>
      <w:r w:rsidRPr="00C7647C">
        <w:rPr>
          <w:rFonts w:asciiTheme="majorBidi" w:hAnsiTheme="majorBidi" w:cstheme="majorBidi"/>
          <w:noProof/>
          <w:sz w:val="24"/>
          <w:szCs w:val="24"/>
          <w:lang w:bidi="fa-IR"/>
        </w:rPr>
        <w:t>”.</w:t>
      </w:r>
    </w:p>
    <w:p w14:paraId="07221DB8" w14:textId="77777777" w:rsidR="009F479E" w:rsidRPr="00C7647C" w:rsidRDefault="009F479E" w:rsidP="009F479E">
      <w:pPr>
        <w:spacing w:line="480" w:lineRule="auto"/>
        <w:ind w:firstLine="720"/>
        <w:rPr>
          <w:rFonts w:asciiTheme="majorBidi" w:hAnsiTheme="majorBidi" w:cstheme="majorBidi"/>
          <w:sz w:val="24"/>
          <w:szCs w:val="24"/>
          <w:lang w:bidi="fa-IR"/>
        </w:rPr>
      </w:pPr>
      <w:r w:rsidRPr="00C7647C">
        <w:rPr>
          <w:rFonts w:asciiTheme="majorBidi" w:hAnsiTheme="majorBidi" w:cstheme="majorBidi"/>
          <w:sz w:val="24"/>
          <w:szCs w:val="24"/>
          <w:lang w:bidi="fa-IR"/>
        </w:rPr>
        <w:t xml:space="preserve">Facilities were another distinguishable concept that emerged from the content analysis of the respondents’ comments. In-class facilities related to </w:t>
      </w:r>
      <w:r w:rsidRPr="00C7647C">
        <w:rPr>
          <w:rFonts w:asciiTheme="majorBidi" w:hAnsiTheme="majorBidi" w:cstheme="majorBidi"/>
          <w:noProof/>
          <w:sz w:val="24"/>
          <w:szCs w:val="24"/>
          <w:lang w:bidi="fa-IR"/>
        </w:rPr>
        <w:t>the educational equipment</w:t>
      </w:r>
      <w:r w:rsidRPr="00C7647C">
        <w:rPr>
          <w:rFonts w:asciiTheme="majorBidi" w:hAnsiTheme="majorBidi" w:cstheme="majorBidi"/>
          <w:sz w:val="24"/>
          <w:szCs w:val="24"/>
          <w:lang w:bidi="fa-IR"/>
        </w:rPr>
        <w:t xml:space="preserve"> available inside a language class (e.g. audio-visual aids). Out-of-class </w:t>
      </w:r>
      <w:r w:rsidRPr="00C7647C">
        <w:rPr>
          <w:rFonts w:asciiTheme="majorBidi" w:hAnsiTheme="majorBidi" w:cstheme="majorBidi"/>
          <w:noProof/>
          <w:sz w:val="24"/>
          <w:szCs w:val="24"/>
          <w:lang w:bidi="fa-IR"/>
        </w:rPr>
        <w:t xml:space="preserve">facilities related </w:t>
      </w:r>
      <w:proofErr w:type="spellStart"/>
      <w:r w:rsidRPr="00C7647C">
        <w:rPr>
          <w:rFonts w:asciiTheme="majorBidi" w:hAnsiTheme="majorBidi" w:cstheme="majorBidi"/>
          <w:noProof/>
          <w:sz w:val="24"/>
          <w:szCs w:val="24"/>
          <w:lang w:bidi="fa-IR"/>
        </w:rPr>
        <w:t>to</w:t>
      </w:r>
      <w:r w:rsidRPr="00C7647C">
        <w:rPr>
          <w:rFonts w:asciiTheme="majorBidi" w:hAnsiTheme="majorBidi" w:cstheme="majorBidi"/>
          <w:sz w:val="24"/>
          <w:szCs w:val="24"/>
          <w:lang w:bidi="fa-IR"/>
        </w:rPr>
        <w:t>non</w:t>
      </w:r>
      <w:proofErr w:type="spellEnd"/>
      <w:r w:rsidRPr="00C7647C">
        <w:rPr>
          <w:rFonts w:asciiTheme="majorBidi" w:hAnsiTheme="majorBidi" w:cstheme="majorBidi"/>
          <w:sz w:val="24"/>
          <w:szCs w:val="24"/>
          <w:lang w:bidi="fa-IR"/>
        </w:rPr>
        <w:t xml:space="preserve">-educational materials available to the learners (e.g.: accommodation, welfare conditions, and non-educational materials). Of the total number of themes that emerged relating to facilities (N=56), the number of in-class facilities </w:t>
      </w:r>
      <w:r w:rsidRPr="00C7647C">
        <w:rPr>
          <w:rFonts w:asciiTheme="majorBidi" w:hAnsiTheme="majorBidi" w:cstheme="majorBidi"/>
          <w:noProof/>
          <w:sz w:val="24"/>
          <w:szCs w:val="24"/>
          <w:lang w:bidi="fa-IR"/>
        </w:rPr>
        <w:t>was</w:t>
      </w:r>
      <w:r w:rsidRPr="00C7647C">
        <w:rPr>
          <w:rFonts w:asciiTheme="majorBidi" w:hAnsiTheme="majorBidi" w:cstheme="majorBidi"/>
          <w:sz w:val="24"/>
          <w:szCs w:val="24"/>
          <w:lang w:bidi="fa-IR"/>
        </w:rPr>
        <w:t xml:space="preserve"> 38 (67.85%)</w:t>
      </w:r>
      <w:proofErr w:type="gramStart"/>
      <w:r w:rsidRPr="00C7647C">
        <w:rPr>
          <w:rFonts w:asciiTheme="majorBidi" w:hAnsiTheme="majorBidi" w:cstheme="majorBidi"/>
          <w:sz w:val="24"/>
          <w:szCs w:val="24"/>
          <w:lang w:bidi="fa-IR"/>
        </w:rPr>
        <w:t>,</w:t>
      </w:r>
      <w:r w:rsidRPr="00C7647C">
        <w:rPr>
          <w:rFonts w:asciiTheme="majorBidi" w:hAnsiTheme="majorBidi" w:cstheme="majorBidi"/>
          <w:noProof/>
          <w:sz w:val="24"/>
          <w:szCs w:val="24"/>
          <w:lang w:bidi="fa-IR"/>
        </w:rPr>
        <w:t>and</w:t>
      </w:r>
      <w:proofErr w:type="gramEnd"/>
      <w:r w:rsidRPr="00C7647C">
        <w:rPr>
          <w:rFonts w:asciiTheme="majorBidi" w:hAnsiTheme="majorBidi" w:cstheme="majorBidi"/>
          <w:sz w:val="24"/>
          <w:szCs w:val="24"/>
          <w:lang w:bidi="fa-IR"/>
        </w:rPr>
        <w:t xml:space="preserve"> the number of out-of-class facilities </w:t>
      </w:r>
      <w:r w:rsidRPr="00C7647C">
        <w:rPr>
          <w:rFonts w:asciiTheme="majorBidi" w:hAnsiTheme="majorBidi" w:cstheme="majorBidi"/>
          <w:noProof/>
          <w:sz w:val="24"/>
          <w:szCs w:val="24"/>
          <w:lang w:bidi="fa-IR"/>
        </w:rPr>
        <w:t>was</w:t>
      </w:r>
      <w:r w:rsidRPr="00C7647C">
        <w:rPr>
          <w:rFonts w:asciiTheme="majorBidi" w:hAnsiTheme="majorBidi" w:cstheme="majorBidi"/>
          <w:sz w:val="24"/>
          <w:szCs w:val="24"/>
          <w:lang w:bidi="fa-IR"/>
        </w:rPr>
        <w:t xml:space="preserve"> 18(32.14%). </w:t>
      </w:r>
    </w:p>
    <w:p w14:paraId="42DADA7C" w14:textId="5DC83B7A" w:rsidR="009F479E" w:rsidRPr="00C7647C" w:rsidRDefault="009F479E" w:rsidP="009F479E">
      <w:pPr>
        <w:spacing w:line="480" w:lineRule="auto"/>
        <w:ind w:firstLine="720"/>
        <w:rPr>
          <w:rFonts w:asciiTheme="majorBidi" w:hAnsiTheme="majorBidi" w:cstheme="majorBidi"/>
          <w:sz w:val="24"/>
          <w:szCs w:val="24"/>
          <w:lang w:bidi="fa-IR"/>
        </w:rPr>
      </w:pPr>
      <w:r w:rsidRPr="00C7647C">
        <w:rPr>
          <w:rFonts w:asciiTheme="majorBidi" w:hAnsiTheme="majorBidi" w:cstheme="majorBidi"/>
          <w:sz w:val="24"/>
          <w:szCs w:val="24"/>
          <w:lang w:bidi="fa-IR"/>
        </w:rPr>
        <w:lastRenderedPageBreak/>
        <w:t>Analysis of the qualitative data</w:t>
      </w:r>
      <w:r w:rsidRPr="00C7647C">
        <w:rPr>
          <w:rFonts w:asciiTheme="majorBidi" w:hAnsiTheme="majorBidi" w:cstheme="majorBidi"/>
          <w:noProof/>
          <w:sz w:val="24"/>
          <w:szCs w:val="24"/>
          <w:lang w:bidi="fa-IR"/>
        </w:rPr>
        <w:t xml:space="preserve"> determined the number</w:t>
      </w:r>
      <w:r w:rsidRPr="00C7647C">
        <w:rPr>
          <w:rFonts w:asciiTheme="majorBidi" w:hAnsiTheme="majorBidi" w:cstheme="majorBidi"/>
          <w:sz w:val="24"/>
          <w:szCs w:val="24"/>
          <w:lang w:bidi="fa-IR"/>
        </w:rPr>
        <w:t xml:space="preserve"> of related themes to contextual factors (N=47, 18.50%). Contextual factors also included rules and regulations particular to the learning environment. </w:t>
      </w:r>
      <w:r w:rsidRPr="00C7647C">
        <w:rPr>
          <w:rFonts w:asciiTheme="majorBidi" w:hAnsiTheme="majorBidi" w:cstheme="majorBidi"/>
          <w:noProof/>
          <w:sz w:val="24"/>
          <w:szCs w:val="24"/>
          <w:lang w:bidi="fa-IR"/>
        </w:rPr>
        <w:t xml:space="preserve">Because of the nature of the context, a number of rules were applied, such as, ‘students should be present at a particular time in the center and can leave the class only at a specified time’, or ‘the learners have to wear uniforms when they come to the center’. </w:t>
      </w:r>
      <w:r w:rsidRPr="00C7647C">
        <w:rPr>
          <w:rFonts w:asciiTheme="majorBidi" w:hAnsiTheme="majorBidi" w:cstheme="majorBidi"/>
          <w:sz w:val="24"/>
          <w:szCs w:val="24"/>
          <w:lang w:bidi="fa-IR"/>
        </w:rPr>
        <w:t xml:space="preserve">A motivating environment, according to the participants’ </w:t>
      </w:r>
      <w:r w:rsidRPr="00C7647C">
        <w:rPr>
          <w:rFonts w:asciiTheme="majorBidi" w:hAnsiTheme="majorBidi" w:cstheme="majorBidi"/>
          <w:sz w:val="24"/>
          <w:szCs w:val="24"/>
          <w:lang w:bidi="fa-IR"/>
        </w:rPr>
        <w:t>comments,</w:t>
      </w:r>
      <w:r w:rsidRPr="00C7647C">
        <w:rPr>
          <w:rFonts w:asciiTheme="majorBidi" w:hAnsiTheme="majorBidi" w:cstheme="majorBidi"/>
          <w:noProof/>
          <w:sz w:val="24"/>
          <w:szCs w:val="24"/>
          <w:lang w:bidi="fa-IR"/>
        </w:rPr>
        <w:t xml:space="preserve"> is</w:t>
      </w:r>
      <w:r w:rsidRPr="00C7647C">
        <w:rPr>
          <w:rFonts w:asciiTheme="majorBidi" w:hAnsiTheme="majorBidi" w:cstheme="majorBidi"/>
          <w:sz w:val="24"/>
          <w:szCs w:val="24"/>
          <w:lang w:bidi="fa-IR"/>
        </w:rPr>
        <w:t xml:space="preserve"> defined as an environment with a “lack of mental pressure on </w:t>
      </w:r>
      <w:r w:rsidRPr="00C7647C">
        <w:rPr>
          <w:rFonts w:asciiTheme="majorBidi" w:hAnsiTheme="majorBidi" w:cstheme="majorBidi"/>
          <w:sz w:val="24"/>
          <w:szCs w:val="24"/>
          <w:lang w:bidi="fa-IR"/>
        </w:rPr>
        <w:t>students</w:t>
      </w:r>
      <w:r w:rsidRPr="00C7647C">
        <w:rPr>
          <w:rFonts w:asciiTheme="majorBidi" w:hAnsiTheme="majorBidi" w:cstheme="majorBidi"/>
          <w:noProof/>
          <w:sz w:val="24"/>
          <w:szCs w:val="24"/>
          <w:lang w:bidi="fa-IR"/>
        </w:rPr>
        <w:t>”,</w:t>
      </w:r>
      <w:r w:rsidRPr="00C7647C">
        <w:rPr>
          <w:rFonts w:asciiTheme="majorBidi" w:hAnsiTheme="majorBidi" w:cstheme="majorBidi"/>
          <w:sz w:val="24"/>
          <w:szCs w:val="24"/>
          <w:lang w:bidi="fa-IR"/>
        </w:rPr>
        <w:t xml:space="preserve"> that</w:t>
      </w:r>
      <w:r w:rsidRPr="00C7647C">
        <w:rPr>
          <w:rFonts w:asciiTheme="majorBidi" w:hAnsiTheme="majorBidi" w:cstheme="majorBidi"/>
          <w:sz w:val="24"/>
          <w:szCs w:val="24"/>
          <w:lang w:bidi="fa-IR"/>
        </w:rPr>
        <w:t xml:space="preserve"> is “calm and appropriate </w:t>
      </w:r>
      <w:r w:rsidRPr="00C7647C">
        <w:rPr>
          <w:rFonts w:asciiTheme="majorBidi" w:hAnsiTheme="majorBidi" w:cstheme="majorBidi"/>
          <w:sz w:val="24"/>
          <w:szCs w:val="24"/>
          <w:lang w:bidi="fa-IR"/>
        </w:rPr>
        <w:t>environment</w:t>
      </w:r>
      <w:r w:rsidRPr="00C7647C">
        <w:rPr>
          <w:rFonts w:asciiTheme="majorBidi" w:hAnsiTheme="majorBidi" w:cstheme="majorBidi"/>
          <w:noProof/>
          <w:sz w:val="24"/>
          <w:szCs w:val="24"/>
          <w:lang w:bidi="fa-IR"/>
        </w:rPr>
        <w:t>”,</w:t>
      </w:r>
      <w:r w:rsidRPr="00C7647C">
        <w:rPr>
          <w:rFonts w:asciiTheme="majorBidi" w:hAnsiTheme="majorBidi" w:cstheme="majorBidi"/>
          <w:sz w:val="24"/>
          <w:szCs w:val="24"/>
          <w:lang w:bidi="fa-IR"/>
        </w:rPr>
        <w:t xml:space="preserve"> that</w:t>
      </w:r>
      <w:r w:rsidRPr="00C7647C">
        <w:rPr>
          <w:rFonts w:asciiTheme="majorBidi" w:hAnsiTheme="majorBidi" w:cstheme="majorBidi"/>
          <w:sz w:val="24"/>
          <w:szCs w:val="24"/>
          <w:lang w:bidi="fa-IR"/>
        </w:rPr>
        <w:t xml:space="preserve"> has “less </w:t>
      </w:r>
      <w:r w:rsidRPr="00C7647C">
        <w:rPr>
          <w:rFonts w:asciiTheme="majorBidi" w:hAnsiTheme="majorBidi" w:cstheme="majorBidi"/>
          <w:sz w:val="24"/>
          <w:szCs w:val="24"/>
          <w:lang w:bidi="fa-IR"/>
        </w:rPr>
        <w:t>stress</w:t>
      </w:r>
      <w:r w:rsidRPr="00C7647C">
        <w:rPr>
          <w:rFonts w:asciiTheme="majorBidi" w:hAnsiTheme="majorBidi" w:cstheme="majorBidi"/>
          <w:noProof/>
          <w:sz w:val="24"/>
          <w:szCs w:val="24"/>
          <w:lang w:bidi="fa-IR"/>
        </w:rPr>
        <w:t>”,</w:t>
      </w:r>
      <w:r w:rsidRPr="00C7647C">
        <w:rPr>
          <w:rFonts w:asciiTheme="majorBidi" w:hAnsiTheme="majorBidi" w:cstheme="majorBidi"/>
          <w:sz w:val="24"/>
          <w:szCs w:val="24"/>
          <w:lang w:bidi="fa-IR"/>
        </w:rPr>
        <w:t xml:space="preserve"> is</w:t>
      </w:r>
      <w:r w:rsidRPr="00C7647C">
        <w:rPr>
          <w:rFonts w:asciiTheme="majorBidi" w:hAnsiTheme="majorBidi" w:cstheme="majorBidi"/>
          <w:sz w:val="24"/>
          <w:szCs w:val="24"/>
          <w:lang w:bidi="fa-IR"/>
        </w:rPr>
        <w:t xml:space="preserve"> “less threatening</w:t>
      </w:r>
      <w:r w:rsidRPr="00C7647C">
        <w:rPr>
          <w:rFonts w:asciiTheme="majorBidi" w:hAnsiTheme="majorBidi" w:cstheme="majorBidi"/>
          <w:noProof/>
          <w:sz w:val="24"/>
          <w:szCs w:val="24"/>
          <w:lang w:bidi="fa-IR"/>
        </w:rPr>
        <w:t>”,</w:t>
      </w:r>
      <w:r w:rsidRPr="00C7647C">
        <w:rPr>
          <w:rFonts w:asciiTheme="majorBidi" w:hAnsiTheme="majorBidi" w:cstheme="majorBidi"/>
          <w:sz w:val="24"/>
          <w:szCs w:val="24"/>
          <w:lang w:bidi="fa-IR"/>
        </w:rPr>
        <w:t xml:space="preserve"> and is characterized by a “lack of punishment</w:t>
      </w:r>
      <w:r w:rsidRPr="00C7647C">
        <w:rPr>
          <w:rFonts w:asciiTheme="majorBidi" w:hAnsiTheme="majorBidi" w:cstheme="majorBidi"/>
          <w:noProof/>
          <w:sz w:val="24"/>
          <w:szCs w:val="24"/>
          <w:lang w:bidi="fa-IR"/>
        </w:rPr>
        <w:t xml:space="preserve">”. </w:t>
      </w:r>
      <w:r w:rsidRPr="00C7647C">
        <w:rPr>
          <w:rFonts w:asciiTheme="majorBidi" w:hAnsiTheme="majorBidi" w:cstheme="majorBidi"/>
          <w:sz w:val="24"/>
          <w:szCs w:val="24"/>
        </w:rPr>
        <w:t>The learners commented that the atmosphere of the center should have fewer strict military rules; it should be less of a</w:t>
      </w:r>
      <w:r>
        <w:rPr>
          <w:rFonts w:asciiTheme="majorBidi" w:hAnsiTheme="majorBidi" w:cstheme="majorBidi"/>
          <w:sz w:val="24"/>
          <w:szCs w:val="24"/>
        </w:rPr>
        <w:t xml:space="preserve"> </w:t>
      </w:r>
      <w:r w:rsidRPr="00C7647C">
        <w:rPr>
          <w:rFonts w:asciiTheme="majorBidi" w:hAnsiTheme="majorBidi" w:cstheme="majorBidi"/>
          <w:noProof/>
          <w:sz w:val="24"/>
          <w:szCs w:val="24"/>
        </w:rPr>
        <w:t>military-like</w:t>
      </w:r>
      <w:r>
        <w:rPr>
          <w:rFonts w:asciiTheme="majorBidi" w:hAnsiTheme="majorBidi" w:cstheme="majorBidi"/>
          <w:noProof/>
          <w:sz w:val="24"/>
          <w:szCs w:val="24"/>
        </w:rPr>
        <w:t xml:space="preserve"> </w:t>
      </w:r>
      <w:r w:rsidRPr="00C7647C">
        <w:rPr>
          <w:rFonts w:asciiTheme="majorBidi" w:hAnsiTheme="majorBidi" w:cstheme="majorBidi"/>
          <w:noProof/>
          <w:sz w:val="24"/>
          <w:szCs w:val="24"/>
        </w:rPr>
        <w:t>unit</w:t>
      </w:r>
      <w:r w:rsidRPr="00C7647C">
        <w:rPr>
          <w:rFonts w:asciiTheme="majorBidi" w:hAnsiTheme="majorBidi" w:cstheme="majorBidi"/>
          <w:sz w:val="24"/>
          <w:szCs w:val="24"/>
        </w:rPr>
        <w:t xml:space="preserve"> and more of an educational unit.</w:t>
      </w:r>
    </w:p>
    <w:p w14:paraId="60FC9B31" w14:textId="77777777" w:rsidR="009F479E" w:rsidRPr="00C7647C" w:rsidRDefault="009F479E" w:rsidP="009F479E">
      <w:pPr>
        <w:autoSpaceDE w:val="0"/>
        <w:autoSpaceDN w:val="0"/>
        <w:adjustRightInd w:val="0"/>
        <w:spacing w:after="0" w:line="480" w:lineRule="auto"/>
        <w:ind w:firstLine="720"/>
        <w:rPr>
          <w:rFonts w:asciiTheme="majorBidi" w:hAnsiTheme="majorBidi" w:cstheme="majorBidi"/>
          <w:sz w:val="24"/>
          <w:szCs w:val="24"/>
        </w:rPr>
      </w:pPr>
      <w:r w:rsidRPr="00C7647C">
        <w:rPr>
          <w:rFonts w:asciiTheme="majorBidi" w:hAnsiTheme="majorBidi" w:cstheme="majorBidi"/>
          <w:sz w:val="24"/>
          <w:szCs w:val="24"/>
        </w:rPr>
        <w:t>“</w:t>
      </w:r>
      <w:r w:rsidRPr="00C7647C">
        <w:rPr>
          <w:rFonts w:asciiTheme="majorBidi" w:hAnsiTheme="majorBidi" w:cstheme="majorBidi"/>
          <w:i/>
          <w:iCs/>
          <w:sz w:val="24"/>
          <w:szCs w:val="24"/>
        </w:rPr>
        <w:t xml:space="preserve">The center should not look like a military place, </w:t>
      </w:r>
      <w:r w:rsidRPr="00C7647C">
        <w:rPr>
          <w:rFonts w:asciiTheme="majorBidi" w:hAnsiTheme="majorBidi" w:cstheme="majorBidi"/>
          <w:i/>
          <w:iCs/>
          <w:noProof/>
          <w:sz w:val="24"/>
          <w:szCs w:val="24"/>
        </w:rPr>
        <w:t>goals,</w:t>
      </w:r>
      <w:r w:rsidRPr="00C7647C">
        <w:rPr>
          <w:rFonts w:asciiTheme="majorBidi" w:hAnsiTheme="majorBidi" w:cstheme="majorBidi"/>
          <w:i/>
          <w:iCs/>
          <w:sz w:val="24"/>
          <w:szCs w:val="24"/>
        </w:rPr>
        <w:t xml:space="preserve"> and planning should not be sacrificed to regulations and circulars, and implementing strict military conducts in training environment cause loss of motivation</w:t>
      </w:r>
      <w:r w:rsidRPr="00C7647C">
        <w:rPr>
          <w:rFonts w:asciiTheme="majorBidi" w:hAnsiTheme="majorBidi" w:cstheme="majorBidi"/>
          <w:noProof/>
          <w:sz w:val="24"/>
          <w:szCs w:val="24"/>
        </w:rPr>
        <w:t>.”</w:t>
      </w:r>
    </w:p>
    <w:p w14:paraId="55DA7FF7" w14:textId="4502428D" w:rsidR="009F479E" w:rsidRPr="00C7647C" w:rsidRDefault="009F479E" w:rsidP="009F479E">
      <w:pPr>
        <w:spacing w:line="480" w:lineRule="auto"/>
        <w:ind w:firstLine="720"/>
        <w:rPr>
          <w:rFonts w:asciiTheme="majorBidi" w:hAnsiTheme="majorBidi" w:cstheme="majorBidi"/>
          <w:sz w:val="24"/>
          <w:szCs w:val="24"/>
        </w:rPr>
      </w:pPr>
      <w:r w:rsidRPr="00C7647C">
        <w:rPr>
          <w:rFonts w:asciiTheme="majorBidi" w:hAnsiTheme="majorBidi" w:cstheme="majorBidi"/>
          <w:sz w:val="24"/>
          <w:szCs w:val="24"/>
        </w:rPr>
        <w:t xml:space="preserve">Planning (N=33, 12.99%), teachers (N=26, 10.23%), and exams (N=13, 5.11%) were the other related concepts that emerged from the analysis of the study. Lack of </w:t>
      </w:r>
      <w:r w:rsidRPr="00C7647C">
        <w:rPr>
          <w:rFonts w:asciiTheme="majorBidi" w:hAnsiTheme="majorBidi" w:cstheme="majorBidi"/>
          <w:noProof/>
          <w:sz w:val="24"/>
          <w:szCs w:val="24"/>
        </w:rPr>
        <w:t>appropriate</w:t>
      </w:r>
      <w:r w:rsidRPr="00C7647C">
        <w:rPr>
          <w:rFonts w:asciiTheme="majorBidi" w:hAnsiTheme="majorBidi" w:cstheme="majorBidi"/>
          <w:sz w:val="24"/>
          <w:szCs w:val="24"/>
        </w:rPr>
        <w:t xml:space="preserve"> training programs, weekly changes in educational programs, exam-based planning, and a high volume of books but a short </w:t>
      </w:r>
      <w:r w:rsidRPr="00C7647C">
        <w:rPr>
          <w:rFonts w:asciiTheme="majorBidi" w:hAnsiTheme="majorBidi" w:cstheme="majorBidi"/>
          <w:noProof/>
          <w:sz w:val="24"/>
          <w:szCs w:val="24"/>
        </w:rPr>
        <w:t>time period,</w:t>
      </w:r>
      <w:r w:rsidRPr="00C7647C">
        <w:rPr>
          <w:rFonts w:asciiTheme="majorBidi" w:hAnsiTheme="majorBidi" w:cstheme="majorBidi"/>
          <w:sz w:val="24"/>
          <w:szCs w:val="24"/>
        </w:rPr>
        <w:t xml:space="preserve"> contributed to </w:t>
      </w:r>
      <w:r w:rsidRPr="00C7647C">
        <w:rPr>
          <w:rFonts w:asciiTheme="majorBidi" w:hAnsiTheme="majorBidi" w:cstheme="majorBidi"/>
          <w:noProof/>
          <w:sz w:val="24"/>
          <w:szCs w:val="24"/>
        </w:rPr>
        <w:t>low-level</w:t>
      </w:r>
      <w:r w:rsidRPr="00C7647C">
        <w:rPr>
          <w:rFonts w:asciiTheme="majorBidi" w:hAnsiTheme="majorBidi" w:cstheme="majorBidi"/>
          <w:sz w:val="24"/>
          <w:szCs w:val="24"/>
        </w:rPr>
        <w:t xml:space="preserve"> motivation among learners. Considering </w:t>
      </w:r>
      <w:r w:rsidRPr="00C7647C">
        <w:rPr>
          <w:rFonts w:asciiTheme="majorBidi" w:hAnsiTheme="majorBidi" w:cstheme="majorBidi"/>
          <w:sz w:val="24"/>
          <w:szCs w:val="24"/>
        </w:rPr>
        <w:t>timing, some</w:t>
      </w:r>
      <w:r w:rsidRPr="00C7647C">
        <w:rPr>
          <w:rFonts w:asciiTheme="majorBidi" w:hAnsiTheme="majorBidi" w:cstheme="majorBidi"/>
          <w:sz w:val="24"/>
          <w:szCs w:val="24"/>
        </w:rPr>
        <w:t xml:space="preserve"> of the learners mentioned that the hours of the class were boring and long, non-standard, and intense. The test and score systems were other influential concepts proposed by the learners. “Tests cause stress</w:t>
      </w:r>
      <w:r w:rsidRPr="00C7647C">
        <w:rPr>
          <w:rFonts w:asciiTheme="majorBidi" w:hAnsiTheme="majorBidi" w:cstheme="majorBidi"/>
          <w:noProof/>
          <w:sz w:val="24"/>
          <w:szCs w:val="24"/>
        </w:rPr>
        <w:t>,”</w:t>
      </w:r>
      <w:r w:rsidRPr="00C7647C">
        <w:rPr>
          <w:rFonts w:asciiTheme="majorBidi" w:hAnsiTheme="majorBidi" w:cstheme="majorBidi"/>
          <w:sz w:val="24"/>
          <w:szCs w:val="24"/>
        </w:rPr>
        <w:t xml:space="preserve"> “students with different levels have the same test</w:t>
      </w:r>
      <w:r w:rsidRPr="00C7647C">
        <w:rPr>
          <w:rFonts w:asciiTheme="majorBidi" w:hAnsiTheme="majorBidi" w:cstheme="majorBidi"/>
          <w:noProof/>
          <w:sz w:val="24"/>
          <w:szCs w:val="24"/>
        </w:rPr>
        <w:t>,”</w:t>
      </w:r>
      <w:r w:rsidRPr="00C7647C">
        <w:rPr>
          <w:rFonts w:asciiTheme="majorBidi" w:hAnsiTheme="majorBidi" w:cstheme="majorBidi"/>
          <w:sz w:val="24"/>
          <w:szCs w:val="24"/>
        </w:rPr>
        <w:t xml:space="preserve"> “not having an entrance exam for the course</w:t>
      </w:r>
      <w:r w:rsidRPr="00C7647C">
        <w:rPr>
          <w:rFonts w:asciiTheme="majorBidi" w:hAnsiTheme="majorBidi" w:cstheme="majorBidi"/>
          <w:noProof/>
          <w:sz w:val="24"/>
          <w:szCs w:val="24"/>
        </w:rPr>
        <w:t>”,</w:t>
      </w:r>
      <w:r w:rsidRPr="00C7647C">
        <w:rPr>
          <w:rFonts w:asciiTheme="majorBidi" w:hAnsiTheme="majorBidi" w:cstheme="majorBidi"/>
          <w:sz w:val="24"/>
          <w:szCs w:val="24"/>
        </w:rPr>
        <w:t xml:space="preserve"> “score/test orientedness of the center</w:t>
      </w:r>
      <w:r w:rsidRPr="00C7647C">
        <w:rPr>
          <w:rFonts w:asciiTheme="majorBidi" w:hAnsiTheme="majorBidi" w:cstheme="majorBidi"/>
          <w:noProof/>
          <w:sz w:val="24"/>
          <w:szCs w:val="24"/>
        </w:rPr>
        <w:t>,”</w:t>
      </w:r>
      <w:r w:rsidRPr="00C7647C">
        <w:rPr>
          <w:rFonts w:asciiTheme="majorBidi" w:hAnsiTheme="majorBidi" w:cstheme="majorBidi"/>
          <w:sz w:val="24"/>
          <w:szCs w:val="24"/>
        </w:rPr>
        <w:t xml:space="preserve"> were some notes made by the participants regarding the role of tests and scores in the center. </w:t>
      </w:r>
      <w:r w:rsidRPr="00C7647C">
        <w:rPr>
          <w:rFonts w:asciiTheme="majorBidi" w:hAnsiTheme="majorBidi" w:cstheme="majorBidi"/>
          <w:sz w:val="24"/>
          <w:szCs w:val="24"/>
          <w:lang w:bidi="fa-IR"/>
        </w:rPr>
        <w:t xml:space="preserve">Teachers’ efforts </w:t>
      </w:r>
      <w:r w:rsidRPr="00C7647C">
        <w:rPr>
          <w:rFonts w:asciiTheme="majorBidi" w:hAnsiTheme="majorBidi" w:cstheme="majorBidi"/>
          <w:noProof/>
          <w:sz w:val="24"/>
          <w:szCs w:val="24"/>
          <w:lang w:bidi="fa-IR"/>
        </w:rPr>
        <w:t>are appreciated</w:t>
      </w:r>
      <w:r w:rsidRPr="00C7647C">
        <w:rPr>
          <w:rFonts w:asciiTheme="majorBidi" w:hAnsiTheme="majorBidi" w:cstheme="majorBidi"/>
          <w:sz w:val="24"/>
          <w:szCs w:val="24"/>
          <w:lang w:bidi="fa-IR"/>
        </w:rPr>
        <w:t xml:space="preserve"> from the </w:t>
      </w:r>
      <w:r w:rsidRPr="00C7647C">
        <w:rPr>
          <w:rFonts w:asciiTheme="majorBidi" w:hAnsiTheme="majorBidi" w:cstheme="majorBidi"/>
          <w:noProof/>
          <w:sz w:val="24"/>
          <w:szCs w:val="24"/>
          <w:lang w:bidi="fa-IR"/>
        </w:rPr>
        <w:t>learner</w:t>
      </w:r>
      <w:r w:rsidRPr="00C7647C">
        <w:rPr>
          <w:rFonts w:asciiTheme="majorBidi" w:hAnsiTheme="majorBidi" w:cstheme="majorBidi"/>
          <w:sz w:val="24"/>
          <w:szCs w:val="24"/>
          <w:lang w:bidi="fa-IR"/>
        </w:rPr>
        <w:t xml:space="preserve">s’ point of view. </w:t>
      </w:r>
      <w:r w:rsidRPr="00C7647C">
        <w:rPr>
          <w:rFonts w:asciiTheme="majorBidi" w:hAnsiTheme="majorBidi" w:cstheme="majorBidi"/>
          <w:noProof/>
          <w:sz w:val="24"/>
          <w:szCs w:val="24"/>
          <w:lang w:bidi="fa-IR"/>
        </w:rPr>
        <w:t>A number of</w:t>
      </w:r>
      <w:r w:rsidRPr="00C7647C">
        <w:rPr>
          <w:rFonts w:asciiTheme="majorBidi" w:hAnsiTheme="majorBidi" w:cstheme="majorBidi"/>
          <w:sz w:val="24"/>
          <w:szCs w:val="24"/>
          <w:lang w:bidi="fa-IR"/>
        </w:rPr>
        <w:t xml:space="preserve"> the participants mentioned that the </w:t>
      </w:r>
      <w:r w:rsidRPr="00C7647C">
        <w:rPr>
          <w:rFonts w:asciiTheme="majorBidi" w:hAnsiTheme="majorBidi" w:cstheme="majorBidi"/>
          <w:sz w:val="24"/>
          <w:szCs w:val="24"/>
          <w:lang w:bidi="fa-IR"/>
        </w:rPr>
        <w:lastRenderedPageBreak/>
        <w:t xml:space="preserve">center </w:t>
      </w:r>
      <w:r w:rsidRPr="00C7647C">
        <w:rPr>
          <w:rFonts w:asciiTheme="majorBidi" w:hAnsiTheme="majorBidi" w:cstheme="majorBidi"/>
          <w:sz w:val="24"/>
          <w:szCs w:val="24"/>
        </w:rPr>
        <w:t xml:space="preserve">offers qualified and experienced teachers who understand learners and use motivating teaching. However, some learners identified the absence of </w:t>
      </w:r>
      <w:r w:rsidRPr="00C7647C">
        <w:rPr>
          <w:rFonts w:asciiTheme="majorBidi" w:hAnsiTheme="majorBidi" w:cstheme="majorBidi"/>
          <w:noProof/>
          <w:sz w:val="24"/>
          <w:szCs w:val="24"/>
        </w:rPr>
        <w:t>a uniform</w:t>
      </w:r>
      <w:r w:rsidRPr="00C7647C">
        <w:rPr>
          <w:rFonts w:asciiTheme="majorBidi" w:hAnsiTheme="majorBidi" w:cstheme="majorBidi"/>
          <w:sz w:val="24"/>
          <w:szCs w:val="24"/>
        </w:rPr>
        <w:t xml:space="preserve"> teaching method, caused by changing of </w:t>
      </w:r>
      <w:r w:rsidRPr="00C7647C">
        <w:rPr>
          <w:rFonts w:asciiTheme="majorBidi" w:hAnsiTheme="majorBidi" w:cstheme="majorBidi"/>
          <w:sz w:val="24"/>
          <w:szCs w:val="24"/>
        </w:rPr>
        <w:t>teachers, as</w:t>
      </w:r>
      <w:r w:rsidRPr="00C7647C">
        <w:rPr>
          <w:rFonts w:asciiTheme="majorBidi" w:hAnsiTheme="majorBidi" w:cstheme="majorBidi"/>
          <w:sz w:val="24"/>
          <w:szCs w:val="24"/>
        </w:rPr>
        <w:t xml:space="preserve"> a problem that made it difficult for them to learn, as they struggled to </w:t>
      </w:r>
      <w:r w:rsidRPr="00C7647C">
        <w:rPr>
          <w:rFonts w:asciiTheme="majorBidi" w:hAnsiTheme="majorBidi" w:cstheme="majorBidi"/>
          <w:noProof/>
          <w:sz w:val="24"/>
          <w:szCs w:val="24"/>
        </w:rPr>
        <w:t>adapt to</w:t>
      </w:r>
      <w:r w:rsidRPr="00C7647C">
        <w:rPr>
          <w:rFonts w:asciiTheme="majorBidi" w:hAnsiTheme="majorBidi" w:cstheme="majorBidi"/>
          <w:sz w:val="24"/>
          <w:szCs w:val="24"/>
        </w:rPr>
        <w:t xml:space="preserve"> different teaching methods. </w:t>
      </w:r>
    </w:p>
    <w:p w14:paraId="616498D8" w14:textId="3A2B14CD" w:rsidR="00872A8F" w:rsidRPr="00EB6EC7" w:rsidRDefault="006702BE" w:rsidP="006702BE">
      <w:pPr>
        <w:spacing w:line="480" w:lineRule="auto"/>
        <w:jc w:val="center"/>
        <w:rPr>
          <w:rFonts w:asciiTheme="majorBidi" w:hAnsiTheme="majorBidi" w:cstheme="majorBidi"/>
          <w:b/>
          <w:bCs/>
          <w:sz w:val="24"/>
          <w:szCs w:val="24"/>
        </w:rPr>
      </w:pPr>
      <w:r w:rsidRPr="00EB6EC7">
        <w:rPr>
          <w:rFonts w:asciiTheme="majorBidi" w:hAnsiTheme="majorBidi" w:cstheme="majorBidi"/>
          <w:b/>
          <w:bCs/>
          <w:sz w:val="24"/>
          <w:szCs w:val="24"/>
        </w:rPr>
        <w:t xml:space="preserve">Discussion and </w:t>
      </w:r>
      <w:r w:rsidR="008B7595" w:rsidRPr="00EB6EC7">
        <w:rPr>
          <w:rFonts w:asciiTheme="majorBidi" w:hAnsiTheme="majorBidi" w:cstheme="majorBidi"/>
          <w:b/>
          <w:bCs/>
          <w:sz w:val="24"/>
          <w:szCs w:val="24"/>
        </w:rPr>
        <w:t>Conclusion</w:t>
      </w:r>
    </w:p>
    <w:p w14:paraId="1110330C" w14:textId="5B9E5BC0" w:rsidR="00CD0A49" w:rsidRPr="00EB6EC7" w:rsidRDefault="00741764" w:rsidP="0007174A">
      <w:pPr>
        <w:spacing w:line="480" w:lineRule="auto"/>
        <w:ind w:firstLine="720"/>
        <w:rPr>
          <w:rFonts w:asciiTheme="majorBidi" w:hAnsiTheme="majorBidi" w:cstheme="majorBidi"/>
          <w:sz w:val="24"/>
          <w:szCs w:val="24"/>
          <w:lang w:bidi="fa-IR"/>
        </w:rPr>
      </w:pPr>
      <w:r w:rsidRPr="00EB6EC7">
        <w:rPr>
          <w:rFonts w:asciiTheme="majorBidi" w:hAnsiTheme="majorBidi" w:cstheme="majorBidi"/>
          <w:sz w:val="24"/>
          <w:szCs w:val="24"/>
        </w:rPr>
        <w:t xml:space="preserve">Overall, the study showed a great decline in </w:t>
      </w:r>
      <w:r w:rsidR="003A0BD7" w:rsidRPr="00EB6EC7">
        <w:rPr>
          <w:rFonts w:asciiTheme="majorBidi" w:hAnsiTheme="majorBidi" w:cstheme="majorBidi"/>
          <w:sz w:val="24"/>
          <w:szCs w:val="24"/>
        </w:rPr>
        <w:t>students’</w:t>
      </w:r>
      <w:r w:rsidRPr="00EB6EC7">
        <w:rPr>
          <w:rFonts w:asciiTheme="majorBidi" w:hAnsiTheme="majorBidi" w:cstheme="majorBidi"/>
          <w:sz w:val="24"/>
          <w:szCs w:val="24"/>
        </w:rPr>
        <w:t xml:space="preserve"> motivational level from the beginning of the course to the end of it. </w:t>
      </w:r>
      <w:r w:rsidR="00741EF0" w:rsidRPr="00EB6EC7">
        <w:rPr>
          <w:rFonts w:asciiTheme="majorBidi" w:hAnsiTheme="majorBidi" w:cstheme="majorBidi"/>
          <w:sz w:val="24"/>
          <w:szCs w:val="24"/>
        </w:rPr>
        <w:t>The qualitative</w:t>
      </w:r>
      <w:r w:rsidR="003A0BD7" w:rsidRPr="00EB6EC7">
        <w:rPr>
          <w:rFonts w:asciiTheme="majorBidi" w:hAnsiTheme="majorBidi" w:cstheme="majorBidi"/>
          <w:sz w:val="24"/>
          <w:szCs w:val="24"/>
        </w:rPr>
        <w:t xml:space="preserve"> and quantitative </w:t>
      </w:r>
      <w:r w:rsidR="00F82FC9" w:rsidRPr="00EB6EC7">
        <w:rPr>
          <w:rFonts w:asciiTheme="majorBidi" w:hAnsiTheme="majorBidi" w:cstheme="majorBidi"/>
          <w:sz w:val="24"/>
          <w:szCs w:val="24"/>
        </w:rPr>
        <w:t>findings</w:t>
      </w:r>
      <w:r w:rsidR="003A0BD7" w:rsidRPr="00EB6EC7">
        <w:rPr>
          <w:rFonts w:asciiTheme="majorBidi" w:hAnsiTheme="majorBidi" w:cstheme="majorBidi"/>
          <w:sz w:val="24"/>
          <w:szCs w:val="24"/>
        </w:rPr>
        <w:t xml:space="preserve"> furthermore showed </w:t>
      </w:r>
      <w:r w:rsidR="00AF28E0" w:rsidRPr="00EB6EC7">
        <w:rPr>
          <w:rFonts w:asciiTheme="majorBidi" w:hAnsiTheme="majorBidi" w:cstheme="majorBidi"/>
          <w:sz w:val="24"/>
          <w:szCs w:val="24"/>
        </w:rPr>
        <w:t>that the</w:t>
      </w:r>
      <w:r w:rsidR="00334F37" w:rsidRPr="00EB6EC7">
        <w:rPr>
          <w:rFonts w:asciiTheme="majorBidi" w:hAnsiTheme="majorBidi" w:cstheme="majorBidi"/>
          <w:sz w:val="24"/>
          <w:szCs w:val="24"/>
        </w:rPr>
        <w:t xml:space="preserve"> study</w:t>
      </w:r>
      <w:r w:rsidR="00AF28E0" w:rsidRPr="00EB6EC7">
        <w:rPr>
          <w:rFonts w:asciiTheme="majorBidi" w:hAnsiTheme="majorBidi" w:cstheme="majorBidi"/>
          <w:sz w:val="24"/>
          <w:szCs w:val="24"/>
        </w:rPr>
        <w:t xml:space="preserve"> participants were highly motivated </w:t>
      </w:r>
      <w:r w:rsidR="00BF44E0" w:rsidRPr="00EB6EC7">
        <w:rPr>
          <w:rFonts w:asciiTheme="majorBidi" w:hAnsiTheme="majorBidi" w:cstheme="majorBidi"/>
          <w:sz w:val="24"/>
          <w:szCs w:val="24"/>
        </w:rPr>
        <w:t>to learn the second language at the beginning</w:t>
      </w:r>
      <w:r w:rsidR="00111653" w:rsidRPr="00EB6EC7">
        <w:rPr>
          <w:rFonts w:asciiTheme="majorBidi" w:hAnsiTheme="majorBidi" w:cstheme="majorBidi"/>
          <w:sz w:val="24"/>
          <w:szCs w:val="24"/>
        </w:rPr>
        <w:t xml:space="preserve"> of </w:t>
      </w:r>
      <w:r w:rsidR="00BF44E0" w:rsidRPr="00EB6EC7">
        <w:rPr>
          <w:rFonts w:asciiTheme="majorBidi" w:hAnsiTheme="majorBidi" w:cstheme="majorBidi"/>
          <w:sz w:val="24"/>
          <w:szCs w:val="24"/>
        </w:rPr>
        <w:t>the course</w:t>
      </w:r>
      <w:r w:rsidR="00AF28E0" w:rsidRPr="00EB6EC7">
        <w:rPr>
          <w:rFonts w:asciiTheme="majorBidi" w:hAnsiTheme="majorBidi" w:cstheme="majorBidi"/>
          <w:sz w:val="24"/>
          <w:szCs w:val="24"/>
        </w:rPr>
        <w:t>.</w:t>
      </w:r>
      <w:r w:rsidR="00B43BDC" w:rsidRPr="00EB6EC7">
        <w:rPr>
          <w:rFonts w:asciiTheme="majorBidi" w:hAnsiTheme="majorBidi" w:cstheme="majorBidi"/>
          <w:sz w:val="24"/>
          <w:szCs w:val="24"/>
          <w:lang w:bidi="fa-IR"/>
        </w:rPr>
        <w:t xml:space="preserve"> </w:t>
      </w:r>
      <w:r w:rsidR="00F82FC9" w:rsidRPr="00EB6EC7">
        <w:rPr>
          <w:rFonts w:asciiTheme="majorBidi" w:hAnsiTheme="majorBidi" w:cstheme="majorBidi"/>
          <w:sz w:val="24"/>
          <w:szCs w:val="24"/>
          <w:lang w:bidi="fa-IR"/>
        </w:rPr>
        <w:t>Situation-specific factors (management issues</w:t>
      </w:r>
      <w:r w:rsidR="00BA1911" w:rsidRPr="00EB6EC7">
        <w:rPr>
          <w:rFonts w:asciiTheme="majorBidi" w:hAnsiTheme="majorBidi" w:cstheme="majorBidi"/>
          <w:sz w:val="24"/>
          <w:szCs w:val="24"/>
          <w:lang w:bidi="fa-IR"/>
        </w:rPr>
        <w:t xml:space="preserve">, facilities, learning context, </w:t>
      </w:r>
      <w:proofErr w:type="gramStart"/>
      <w:r w:rsidR="00BA1911" w:rsidRPr="00EB6EC7">
        <w:rPr>
          <w:rFonts w:asciiTheme="majorBidi" w:hAnsiTheme="majorBidi" w:cstheme="majorBidi"/>
          <w:sz w:val="24"/>
          <w:szCs w:val="24"/>
          <w:lang w:bidi="fa-IR"/>
        </w:rPr>
        <w:t>teacher</w:t>
      </w:r>
      <w:proofErr w:type="gramEnd"/>
      <w:r w:rsidR="00F82FC9" w:rsidRPr="00EB6EC7">
        <w:rPr>
          <w:rFonts w:asciiTheme="majorBidi" w:hAnsiTheme="majorBidi" w:cstheme="majorBidi"/>
          <w:sz w:val="24"/>
          <w:szCs w:val="24"/>
          <w:lang w:bidi="fa-IR"/>
        </w:rPr>
        <w:t xml:space="preserve"> related factors, </w:t>
      </w:r>
      <w:r w:rsidR="009F1F37" w:rsidRPr="00EB6EC7">
        <w:rPr>
          <w:rFonts w:asciiTheme="majorBidi" w:hAnsiTheme="majorBidi" w:cstheme="majorBidi"/>
          <w:sz w:val="24"/>
          <w:szCs w:val="24"/>
          <w:lang w:bidi="fa-IR"/>
        </w:rPr>
        <w:t>intervention of organizational</w:t>
      </w:r>
      <w:r w:rsidR="00F82FC9" w:rsidRPr="00EB6EC7">
        <w:rPr>
          <w:rFonts w:asciiTheme="majorBidi" w:hAnsiTheme="majorBidi" w:cstheme="majorBidi"/>
          <w:sz w:val="24"/>
          <w:szCs w:val="24"/>
          <w:lang w:bidi="fa-IR"/>
        </w:rPr>
        <w:t xml:space="preserve"> regulations, the </w:t>
      </w:r>
      <w:r w:rsidR="00F82FC9" w:rsidRPr="00EB6EC7">
        <w:rPr>
          <w:rFonts w:asciiTheme="majorBidi" w:hAnsiTheme="majorBidi" w:cstheme="majorBidi"/>
          <w:noProof/>
          <w:sz w:val="24"/>
          <w:szCs w:val="24"/>
          <w:lang w:bidi="fa-IR"/>
        </w:rPr>
        <w:t>timing</w:t>
      </w:r>
      <w:r w:rsidR="00F82FC9" w:rsidRPr="00EB6EC7">
        <w:rPr>
          <w:rFonts w:asciiTheme="majorBidi" w:hAnsiTheme="majorBidi" w:cstheme="majorBidi"/>
          <w:sz w:val="24"/>
          <w:szCs w:val="24"/>
          <w:lang w:bidi="fa-IR"/>
        </w:rPr>
        <w:t xml:space="preserve"> of the course, assessment, and planning)</w:t>
      </w:r>
      <w:r w:rsidR="00C831D7" w:rsidRPr="00EB6EC7">
        <w:rPr>
          <w:rFonts w:asciiTheme="majorBidi" w:hAnsiTheme="majorBidi" w:cstheme="majorBidi"/>
          <w:sz w:val="24"/>
          <w:szCs w:val="24"/>
          <w:lang w:bidi="fa-IR"/>
        </w:rPr>
        <w:t xml:space="preserve"> </w:t>
      </w:r>
      <w:r w:rsidR="00F82FC9" w:rsidRPr="00EB6EC7">
        <w:rPr>
          <w:rFonts w:asciiTheme="majorBidi" w:hAnsiTheme="majorBidi" w:cstheme="majorBidi"/>
          <w:sz w:val="24"/>
          <w:szCs w:val="24"/>
          <w:lang w:bidi="fa-IR"/>
        </w:rPr>
        <w:t xml:space="preserve">was the most influential in the students’ progress from a state of motivated to unmotivated in the motivation trajectory. </w:t>
      </w:r>
      <w:r w:rsidR="00111653" w:rsidRPr="00EB6EC7">
        <w:rPr>
          <w:rFonts w:asciiTheme="majorBidi" w:hAnsiTheme="majorBidi" w:cstheme="majorBidi"/>
          <w:sz w:val="24"/>
          <w:szCs w:val="24"/>
        </w:rPr>
        <w:t>F</w:t>
      </w:r>
      <w:r w:rsidR="00AF28E0" w:rsidRPr="00EB6EC7">
        <w:rPr>
          <w:rFonts w:asciiTheme="majorBidi" w:hAnsiTheme="majorBidi" w:cstheme="majorBidi"/>
          <w:sz w:val="24"/>
          <w:szCs w:val="24"/>
        </w:rPr>
        <w:t>rom the participants</w:t>
      </w:r>
      <w:r w:rsidR="00334F37" w:rsidRPr="00EB6EC7">
        <w:rPr>
          <w:rFonts w:asciiTheme="majorBidi" w:hAnsiTheme="majorBidi" w:cstheme="majorBidi"/>
          <w:sz w:val="24"/>
          <w:szCs w:val="24"/>
        </w:rPr>
        <w:t>’</w:t>
      </w:r>
      <w:r w:rsidR="00AF28E0" w:rsidRPr="00EB6EC7">
        <w:rPr>
          <w:rFonts w:asciiTheme="majorBidi" w:hAnsiTheme="majorBidi" w:cstheme="majorBidi"/>
          <w:sz w:val="24"/>
          <w:szCs w:val="24"/>
        </w:rPr>
        <w:t xml:space="preserve"> points of view, problems </w:t>
      </w:r>
      <w:r w:rsidR="00334F37" w:rsidRPr="00EB6EC7">
        <w:rPr>
          <w:rFonts w:asciiTheme="majorBidi" w:hAnsiTheme="majorBidi" w:cstheme="majorBidi"/>
          <w:sz w:val="24"/>
          <w:szCs w:val="24"/>
        </w:rPr>
        <w:t xml:space="preserve">relating </w:t>
      </w:r>
      <w:r w:rsidR="00AF28E0" w:rsidRPr="00EB6EC7">
        <w:rPr>
          <w:rFonts w:asciiTheme="majorBidi" w:hAnsiTheme="majorBidi" w:cstheme="majorBidi"/>
          <w:sz w:val="24"/>
          <w:szCs w:val="24"/>
        </w:rPr>
        <w:t xml:space="preserve">to </w:t>
      </w:r>
      <w:r w:rsidR="00334F37" w:rsidRPr="00EB6EC7">
        <w:rPr>
          <w:rFonts w:asciiTheme="majorBidi" w:hAnsiTheme="majorBidi" w:cstheme="majorBidi"/>
          <w:sz w:val="24"/>
          <w:szCs w:val="24"/>
        </w:rPr>
        <w:t xml:space="preserve">the </w:t>
      </w:r>
      <w:r w:rsidR="00AF28E0" w:rsidRPr="00EB6EC7">
        <w:rPr>
          <w:rFonts w:asciiTheme="majorBidi" w:hAnsiTheme="majorBidi" w:cstheme="majorBidi"/>
          <w:sz w:val="24"/>
          <w:szCs w:val="24"/>
        </w:rPr>
        <w:t xml:space="preserve">management </w:t>
      </w:r>
      <w:r w:rsidR="00111653" w:rsidRPr="00EB6EC7">
        <w:rPr>
          <w:rFonts w:asciiTheme="majorBidi" w:hAnsiTheme="majorBidi" w:cstheme="majorBidi"/>
          <w:sz w:val="24"/>
          <w:szCs w:val="24"/>
        </w:rPr>
        <w:t xml:space="preserve">system </w:t>
      </w:r>
      <w:r w:rsidR="00AF28E0" w:rsidRPr="00EB6EC7">
        <w:rPr>
          <w:rFonts w:asciiTheme="majorBidi" w:hAnsiTheme="majorBidi" w:cstheme="majorBidi"/>
          <w:sz w:val="24"/>
          <w:szCs w:val="24"/>
        </w:rPr>
        <w:t>h</w:t>
      </w:r>
      <w:r w:rsidR="00111653" w:rsidRPr="00EB6EC7">
        <w:rPr>
          <w:rFonts w:asciiTheme="majorBidi" w:hAnsiTheme="majorBidi" w:cstheme="majorBidi"/>
          <w:sz w:val="24"/>
          <w:szCs w:val="24"/>
        </w:rPr>
        <w:t>ad the highest impact</w:t>
      </w:r>
      <w:r w:rsidR="00AF28E0" w:rsidRPr="00EB6EC7">
        <w:rPr>
          <w:rFonts w:asciiTheme="majorBidi" w:hAnsiTheme="majorBidi" w:cstheme="majorBidi"/>
          <w:sz w:val="24"/>
          <w:szCs w:val="24"/>
        </w:rPr>
        <w:t>.</w:t>
      </w:r>
      <w:r w:rsidR="00C53C3C" w:rsidRPr="00EB6EC7">
        <w:rPr>
          <w:rFonts w:asciiTheme="majorBidi" w:hAnsiTheme="majorBidi" w:cstheme="majorBidi"/>
          <w:sz w:val="24"/>
          <w:szCs w:val="24"/>
        </w:rPr>
        <w:t xml:space="preserve"> This may be the result of using non-expert in the administrative level, which requires an understating of learning and teaching process. </w:t>
      </w:r>
      <w:r w:rsidR="00AF28E0" w:rsidRPr="00EB6EC7">
        <w:rPr>
          <w:rFonts w:asciiTheme="majorBidi" w:hAnsiTheme="majorBidi" w:cstheme="majorBidi"/>
          <w:noProof/>
          <w:sz w:val="24"/>
          <w:szCs w:val="24"/>
          <w:lang w:bidi="fa-IR"/>
        </w:rPr>
        <w:t xml:space="preserve">The results of the study </w:t>
      </w:r>
      <w:r w:rsidR="00693343" w:rsidRPr="00EB6EC7">
        <w:rPr>
          <w:rFonts w:asciiTheme="majorBidi" w:hAnsiTheme="majorBidi" w:cstheme="majorBidi"/>
          <w:noProof/>
          <w:sz w:val="24"/>
          <w:szCs w:val="24"/>
          <w:lang w:bidi="fa-IR"/>
        </w:rPr>
        <w:t>are</w:t>
      </w:r>
      <w:r w:rsidR="00AF28E0" w:rsidRPr="00EB6EC7">
        <w:rPr>
          <w:rFonts w:asciiTheme="majorBidi" w:hAnsiTheme="majorBidi" w:cstheme="majorBidi"/>
          <w:noProof/>
          <w:sz w:val="24"/>
          <w:szCs w:val="24"/>
          <w:lang w:bidi="fa-IR"/>
        </w:rPr>
        <w:t xml:space="preserve"> in line with</w:t>
      </w:r>
      <w:r w:rsidR="00AF28E0" w:rsidRPr="00EB6EC7">
        <w:rPr>
          <w:rFonts w:asciiTheme="majorBidi" w:hAnsiTheme="majorBidi" w:cstheme="majorBidi"/>
          <w:sz w:val="24"/>
          <w:szCs w:val="24"/>
          <w:lang w:bidi="fa-IR"/>
        </w:rPr>
        <w:t xml:space="preserve"> </w:t>
      </w:r>
      <w:r w:rsidR="00334F37" w:rsidRPr="00EB6EC7">
        <w:rPr>
          <w:rFonts w:asciiTheme="majorBidi" w:hAnsiTheme="majorBidi" w:cstheme="majorBidi"/>
          <w:sz w:val="24"/>
          <w:szCs w:val="24"/>
          <w:lang w:bidi="fa-IR"/>
        </w:rPr>
        <w:t>other</w:t>
      </w:r>
      <w:r w:rsidR="00334F37" w:rsidRPr="00EB6EC7">
        <w:rPr>
          <w:rFonts w:asciiTheme="majorBidi" w:hAnsiTheme="majorBidi" w:cstheme="majorBidi"/>
          <w:noProof/>
          <w:sz w:val="24"/>
          <w:szCs w:val="24"/>
          <w:lang w:bidi="fa-IR"/>
        </w:rPr>
        <w:t xml:space="preserve"> prominent</w:t>
      </w:r>
      <w:r w:rsidR="00334F37" w:rsidRPr="00EB6EC7">
        <w:rPr>
          <w:rFonts w:asciiTheme="majorBidi" w:hAnsiTheme="majorBidi" w:cstheme="majorBidi"/>
          <w:sz w:val="24"/>
          <w:szCs w:val="24"/>
          <w:lang w:bidi="fa-IR"/>
        </w:rPr>
        <w:t xml:space="preserve"> </w:t>
      </w:r>
      <w:r w:rsidR="00AF28E0" w:rsidRPr="00EB6EC7">
        <w:rPr>
          <w:rFonts w:asciiTheme="majorBidi" w:hAnsiTheme="majorBidi" w:cstheme="majorBidi"/>
          <w:sz w:val="24"/>
          <w:szCs w:val="24"/>
          <w:lang w:bidi="fa-IR"/>
        </w:rPr>
        <w:t xml:space="preserve">studies </w:t>
      </w:r>
      <w:r w:rsidR="00334F37" w:rsidRPr="00EB6EC7">
        <w:rPr>
          <w:rFonts w:asciiTheme="majorBidi" w:hAnsiTheme="majorBidi" w:cstheme="majorBidi"/>
          <w:sz w:val="24"/>
          <w:szCs w:val="24"/>
          <w:lang w:bidi="fa-IR"/>
        </w:rPr>
        <w:t xml:space="preserve">conducted </w:t>
      </w:r>
      <w:r w:rsidR="00C831D7" w:rsidRPr="00EB6EC7">
        <w:rPr>
          <w:rFonts w:asciiTheme="majorBidi" w:hAnsiTheme="majorBidi" w:cstheme="majorBidi"/>
          <w:sz w:val="24"/>
          <w:szCs w:val="24"/>
          <w:lang w:bidi="fa-IR"/>
        </w:rPr>
        <w:t xml:space="preserve">in the related literature. An overall decrease in learners’ motivational level has been reported in previous studies (Dörnyei, 2006; Gardner et al., 2004; </w:t>
      </w:r>
      <w:proofErr w:type="spellStart"/>
      <w:r w:rsidR="00C831D7" w:rsidRPr="00EB6EC7">
        <w:rPr>
          <w:rFonts w:asciiTheme="majorBidi" w:hAnsiTheme="majorBidi" w:cstheme="majorBidi"/>
          <w:sz w:val="24"/>
          <w:szCs w:val="24"/>
          <w:lang w:bidi="fa-IR"/>
        </w:rPr>
        <w:t>Inbar</w:t>
      </w:r>
      <w:proofErr w:type="spellEnd"/>
      <w:r w:rsidR="00C831D7" w:rsidRPr="00EB6EC7">
        <w:rPr>
          <w:rFonts w:asciiTheme="majorBidi" w:hAnsiTheme="majorBidi" w:cstheme="majorBidi"/>
          <w:sz w:val="24"/>
          <w:szCs w:val="24"/>
          <w:lang w:bidi="fa-IR"/>
        </w:rPr>
        <w:t xml:space="preserve"> et al. </w:t>
      </w:r>
      <w:r w:rsidR="00C27AB8" w:rsidRPr="00EB6EC7">
        <w:rPr>
          <w:rFonts w:asciiTheme="majorBidi" w:hAnsiTheme="majorBidi" w:cstheme="majorBidi"/>
          <w:sz w:val="24"/>
          <w:szCs w:val="24"/>
          <w:lang w:bidi="fa-IR"/>
        </w:rPr>
        <w:t>2001)</w:t>
      </w:r>
      <w:r w:rsidR="00C831D7" w:rsidRPr="00EB6EC7">
        <w:rPr>
          <w:rFonts w:asciiTheme="majorBidi" w:hAnsiTheme="majorBidi" w:cstheme="majorBidi"/>
          <w:sz w:val="24"/>
          <w:szCs w:val="24"/>
          <w:lang w:bidi="fa-IR"/>
        </w:rPr>
        <w:t>.</w:t>
      </w:r>
      <w:r w:rsidR="00352A7C" w:rsidRPr="00EB6EC7">
        <w:rPr>
          <w:rFonts w:asciiTheme="majorBidi" w:hAnsiTheme="majorBidi" w:cstheme="majorBidi"/>
          <w:sz w:val="24"/>
          <w:szCs w:val="24"/>
          <w:lang w:bidi="fa-IR"/>
        </w:rPr>
        <w:t xml:space="preserve"> Although the context of the current study was different from other typical learning contexts, the results revealed the same general patterns reported in the previous studies. </w:t>
      </w:r>
      <w:r w:rsidR="009B5989" w:rsidRPr="00EB6EC7">
        <w:rPr>
          <w:rFonts w:asciiTheme="majorBidi" w:hAnsiTheme="majorBidi" w:cstheme="majorBidi"/>
          <w:sz w:val="24"/>
          <w:szCs w:val="24"/>
          <w:lang w:bidi="fa-IR"/>
        </w:rPr>
        <w:t xml:space="preserve">The demotivating factors reported in this study has some common factors with </w:t>
      </w:r>
      <w:proofErr w:type="spellStart"/>
      <w:r w:rsidR="009B5989" w:rsidRPr="00EB6EC7">
        <w:rPr>
          <w:rFonts w:asciiTheme="majorBidi" w:hAnsiTheme="majorBidi" w:cstheme="majorBidi"/>
          <w:sz w:val="24"/>
          <w:szCs w:val="24"/>
          <w:lang w:bidi="fa-IR"/>
        </w:rPr>
        <w:t>Dörnyei’s</w:t>
      </w:r>
      <w:proofErr w:type="spellEnd"/>
      <w:r w:rsidR="009B5989" w:rsidRPr="00EB6EC7">
        <w:rPr>
          <w:rFonts w:asciiTheme="majorBidi" w:hAnsiTheme="majorBidi" w:cstheme="majorBidi"/>
          <w:sz w:val="24"/>
          <w:szCs w:val="24"/>
          <w:lang w:bidi="fa-IR"/>
        </w:rPr>
        <w:t xml:space="preserve"> (1998) study in which the teacher (personality, competence, teaching method</w:t>
      </w:r>
      <w:r w:rsidR="003F7215" w:rsidRPr="00EB6EC7">
        <w:rPr>
          <w:rFonts w:asciiTheme="majorBidi" w:hAnsiTheme="majorBidi" w:cstheme="majorBidi"/>
          <w:sz w:val="24"/>
          <w:szCs w:val="24"/>
          <w:lang w:bidi="fa-IR"/>
        </w:rPr>
        <w:t>),</w:t>
      </w:r>
      <w:r w:rsidR="009B5989" w:rsidRPr="00EB6EC7">
        <w:rPr>
          <w:rFonts w:asciiTheme="majorBidi" w:hAnsiTheme="majorBidi" w:cstheme="majorBidi"/>
          <w:sz w:val="24"/>
          <w:szCs w:val="24"/>
          <w:lang w:bidi="fa-IR"/>
        </w:rPr>
        <w:t xml:space="preserve"> facilities (e.g. frequent change of teachers)</w:t>
      </w:r>
      <w:r w:rsidR="003F7215" w:rsidRPr="00EB6EC7">
        <w:rPr>
          <w:rFonts w:asciiTheme="majorBidi" w:hAnsiTheme="majorBidi" w:cstheme="majorBidi"/>
          <w:sz w:val="24"/>
          <w:szCs w:val="24"/>
          <w:lang w:bidi="fa-IR"/>
        </w:rPr>
        <w:t>, and reduced self-confidence (e.g.: experience of failure)</w:t>
      </w:r>
      <w:r w:rsidR="009B5989" w:rsidRPr="00EB6EC7">
        <w:rPr>
          <w:rFonts w:asciiTheme="majorBidi" w:hAnsiTheme="majorBidi" w:cstheme="majorBidi"/>
          <w:sz w:val="24"/>
          <w:szCs w:val="24"/>
          <w:lang w:bidi="fa-IR"/>
        </w:rPr>
        <w:t xml:space="preserve"> reported to be the key demotivational factors.</w:t>
      </w:r>
      <w:r w:rsidR="003C2C9C" w:rsidRPr="00EB6EC7">
        <w:rPr>
          <w:rFonts w:asciiTheme="majorBidi" w:hAnsiTheme="majorBidi" w:cstheme="majorBidi"/>
          <w:sz w:val="24"/>
          <w:szCs w:val="24"/>
          <w:lang w:bidi="fa-IR"/>
        </w:rPr>
        <w:t xml:space="preserve"> Kikuchi (2009) using interviews and questionnaire in a small-scale study found teacher behaviors, </w:t>
      </w:r>
      <w:r w:rsidR="003C2C9C" w:rsidRPr="00EB6EC7">
        <w:rPr>
          <w:rFonts w:asciiTheme="majorBidi" w:hAnsiTheme="majorBidi" w:cstheme="majorBidi"/>
          <w:sz w:val="24"/>
          <w:szCs w:val="24"/>
          <w:lang w:bidi="fa-IR"/>
        </w:rPr>
        <w:lastRenderedPageBreak/>
        <w:t xml:space="preserve">grammar translation method, tests and university entrance </w:t>
      </w:r>
      <w:r w:rsidR="00BA1911" w:rsidRPr="00EB6EC7">
        <w:rPr>
          <w:rFonts w:asciiTheme="majorBidi" w:hAnsiTheme="majorBidi" w:cstheme="majorBidi"/>
          <w:sz w:val="24"/>
          <w:szCs w:val="24"/>
          <w:lang w:bidi="fa-IR"/>
        </w:rPr>
        <w:t>examinations;</w:t>
      </w:r>
      <w:r w:rsidR="003C2C9C" w:rsidRPr="00EB6EC7">
        <w:rPr>
          <w:rFonts w:asciiTheme="majorBidi" w:hAnsiTheme="majorBidi" w:cstheme="majorBidi"/>
          <w:sz w:val="24"/>
          <w:szCs w:val="24"/>
          <w:lang w:bidi="fa-IR"/>
        </w:rPr>
        <w:t xml:space="preserve"> focus on memorization, and textbooks as demotivating factors in a Japanese high school </w:t>
      </w:r>
      <w:r w:rsidR="00CA408B" w:rsidRPr="00EB6EC7">
        <w:rPr>
          <w:rFonts w:asciiTheme="majorBidi" w:hAnsiTheme="majorBidi" w:cstheme="majorBidi"/>
          <w:sz w:val="24"/>
          <w:szCs w:val="24"/>
          <w:lang w:bidi="fa-IR"/>
        </w:rPr>
        <w:t xml:space="preserve">context. </w:t>
      </w:r>
      <w:r w:rsidR="003C2C9C" w:rsidRPr="00EB6EC7">
        <w:rPr>
          <w:rFonts w:asciiTheme="majorBidi" w:hAnsiTheme="majorBidi" w:cstheme="majorBidi"/>
          <w:sz w:val="24"/>
          <w:szCs w:val="24"/>
          <w:lang w:bidi="fa-IR"/>
        </w:rPr>
        <w:t xml:space="preserve">These </w:t>
      </w:r>
      <w:r w:rsidR="00AB1B29" w:rsidRPr="00EB6EC7">
        <w:rPr>
          <w:rFonts w:asciiTheme="majorBidi" w:hAnsiTheme="majorBidi" w:cstheme="majorBidi"/>
          <w:sz w:val="24"/>
          <w:szCs w:val="24"/>
          <w:lang w:bidi="fa-IR"/>
        </w:rPr>
        <w:t>studies confirm</w:t>
      </w:r>
      <w:r w:rsidR="003F7215" w:rsidRPr="00EB6EC7">
        <w:rPr>
          <w:rFonts w:asciiTheme="majorBidi" w:hAnsiTheme="majorBidi" w:cstheme="majorBidi"/>
          <w:sz w:val="24"/>
          <w:szCs w:val="24"/>
          <w:lang w:bidi="fa-IR"/>
        </w:rPr>
        <w:t xml:space="preserve"> </w:t>
      </w:r>
      <w:r w:rsidR="00B44605" w:rsidRPr="00EB6EC7">
        <w:rPr>
          <w:rFonts w:asciiTheme="majorBidi" w:hAnsiTheme="majorBidi" w:cstheme="majorBidi"/>
          <w:sz w:val="24"/>
          <w:szCs w:val="24"/>
          <w:lang w:bidi="fa-IR"/>
        </w:rPr>
        <w:t xml:space="preserve">the existence of </w:t>
      </w:r>
      <w:r w:rsidR="003F7215" w:rsidRPr="00EB6EC7">
        <w:rPr>
          <w:rFonts w:asciiTheme="majorBidi" w:hAnsiTheme="majorBidi" w:cstheme="majorBidi"/>
          <w:sz w:val="24"/>
          <w:szCs w:val="24"/>
          <w:lang w:bidi="fa-IR"/>
        </w:rPr>
        <w:t xml:space="preserve">a general pattern in demotivating factors among different L2 learning context. </w:t>
      </w:r>
      <w:r w:rsidR="00CA408B" w:rsidRPr="00EB6EC7">
        <w:rPr>
          <w:rFonts w:asciiTheme="majorBidi" w:hAnsiTheme="majorBidi" w:cstheme="majorBidi"/>
          <w:sz w:val="24"/>
          <w:szCs w:val="24"/>
          <w:lang w:bidi="fa-IR"/>
        </w:rPr>
        <w:t>Although about two-</w:t>
      </w:r>
      <w:r w:rsidR="00713FC0" w:rsidRPr="00EB6EC7">
        <w:rPr>
          <w:rFonts w:asciiTheme="majorBidi" w:hAnsiTheme="majorBidi" w:cstheme="majorBidi"/>
          <w:sz w:val="24"/>
          <w:szCs w:val="24"/>
          <w:lang w:bidi="fa-IR"/>
        </w:rPr>
        <w:t>thirds of</w:t>
      </w:r>
      <w:r w:rsidR="00CA408B" w:rsidRPr="00EB6EC7">
        <w:rPr>
          <w:rFonts w:asciiTheme="majorBidi" w:hAnsiTheme="majorBidi" w:cstheme="majorBidi"/>
          <w:sz w:val="24"/>
          <w:szCs w:val="24"/>
          <w:lang w:bidi="fa-IR"/>
        </w:rPr>
        <w:t xml:space="preserve"> the demotivating factors can be </w:t>
      </w:r>
      <w:r w:rsidR="00713FC0" w:rsidRPr="00EB6EC7">
        <w:rPr>
          <w:rFonts w:asciiTheme="majorBidi" w:hAnsiTheme="majorBidi" w:cstheme="majorBidi"/>
          <w:sz w:val="24"/>
          <w:szCs w:val="24"/>
          <w:lang w:bidi="fa-IR"/>
        </w:rPr>
        <w:t>attributed to</w:t>
      </w:r>
      <w:r w:rsidR="00CA408B" w:rsidRPr="00EB6EC7">
        <w:rPr>
          <w:rFonts w:asciiTheme="majorBidi" w:hAnsiTheme="majorBidi" w:cstheme="majorBidi"/>
          <w:sz w:val="24"/>
          <w:szCs w:val="24"/>
          <w:lang w:bidi="fa-IR"/>
        </w:rPr>
        <w:t xml:space="preserve"> </w:t>
      </w:r>
      <w:r w:rsidR="00BA1911" w:rsidRPr="00EB6EC7">
        <w:rPr>
          <w:rFonts w:asciiTheme="majorBidi" w:hAnsiTheme="majorBidi" w:cstheme="majorBidi"/>
          <w:sz w:val="24"/>
          <w:szCs w:val="24"/>
          <w:lang w:bidi="fa-IR"/>
        </w:rPr>
        <w:t>teachers,</w:t>
      </w:r>
      <w:r w:rsidR="00B72209" w:rsidRPr="00EB6EC7">
        <w:rPr>
          <w:rFonts w:asciiTheme="majorBidi" w:hAnsiTheme="majorBidi" w:cstheme="majorBidi"/>
          <w:sz w:val="24"/>
          <w:szCs w:val="24"/>
          <w:lang w:bidi="fa-IR"/>
        </w:rPr>
        <w:t xml:space="preserve"> </w:t>
      </w:r>
      <w:r w:rsidR="00CA408B" w:rsidRPr="00EB6EC7">
        <w:rPr>
          <w:rFonts w:asciiTheme="majorBidi" w:hAnsiTheme="majorBidi" w:cstheme="majorBidi"/>
          <w:sz w:val="24"/>
          <w:szCs w:val="24"/>
          <w:lang w:bidi="fa-IR"/>
        </w:rPr>
        <w:t>(</w:t>
      </w:r>
      <w:proofErr w:type="spellStart"/>
      <w:r w:rsidR="00CA408B" w:rsidRPr="00EB6EC7">
        <w:rPr>
          <w:rFonts w:asciiTheme="majorBidi" w:hAnsiTheme="majorBidi" w:cstheme="majorBidi"/>
          <w:sz w:val="24"/>
          <w:szCs w:val="24"/>
          <w:lang w:bidi="fa-IR"/>
        </w:rPr>
        <w:t>Christophel</w:t>
      </w:r>
      <w:proofErr w:type="spellEnd"/>
      <w:r w:rsidR="00CA408B" w:rsidRPr="00EB6EC7">
        <w:rPr>
          <w:rFonts w:asciiTheme="majorBidi" w:hAnsiTheme="majorBidi" w:cstheme="majorBidi"/>
          <w:sz w:val="24"/>
          <w:szCs w:val="24"/>
          <w:lang w:bidi="fa-IR"/>
        </w:rPr>
        <w:t xml:space="preserve"> &amp; Gorham, 1995) </w:t>
      </w:r>
      <w:proofErr w:type="gramStart"/>
      <w:r w:rsidR="00CA408B" w:rsidRPr="00EB6EC7">
        <w:rPr>
          <w:rFonts w:asciiTheme="majorBidi" w:hAnsiTheme="majorBidi" w:cstheme="majorBidi"/>
          <w:sz w:val="24"/>
          <w:szCs w:val="24"/>
          <w:lang w:bidi="fa-IR"/>
        </w:rPr>
        <w:t>The</w:t>
      </w:r>
      <w:proofErr w:type="gramEnd"/>
      <w:r w:rsidR="00CA408B" w:rsidRPr="00EB6EC7">
        <w:rPr>
          <w:rFonts w:asciiTheme="majorBidi" w:hAnsiTheme="majorBidi" w:cstheme="majorBidi"/>
          <w:sz w:val="24"/>
          <w:szCs w:val="24"/>
          <w:lang w:bidi="fa-IR"/>
        </w:rPr>
        <w:t xml:space="preserve"> current study found that factors related to the administrative level have more influential role in learners’ motivation/demotivation than teachers. This relatively opposite findings may be referred to the context specific factors related to military rules </w:t>
      </w:r>
      <w:r w:rsidR="00BA1911" w:rsidRPr="00EB6EC7">
        <w:rPr>
          <w:rFonts w:asciiTheme="majorBidi" w:hAnsiTheme="majorBidi" w:cstheme="majorBidi"/>
          <w:sz w:val="24"/>
          <w:szCs w:val="24"/>
          <w:lang w:bidi="fa-IR"/>
        </w:rPr>
        <w:t>interventions, which</w:t>
      </w:r>
      <w:r w:rsidR="00CA408B" w:rsidRPr="00EB6EC7">
        <w:rPr>
          <w:rFonts w:asciiTheme="majorBidi" w:hAnsiTheme="majorBidi" w:cstheme="majorBidi"/>
          <w:sz w:val="24"/>
          <w:szCs w:val="24"/>
          <w:lang w:bidi="fa-IR"/>
        </w:rPr>
        <w:t xml:space="preserve"> had great impact on learners’ </w:t>
      </w:r>
      <w:r w:rsidR="00713FC0" w:rsidRPr="00EB6EC7">
        <w:rPr>
          <w:rFonts w:asciiTheme="majorBidi" w:hAnsiTheme="majorBidi" w:cstheme="majorBidi"/>
          <w:sz w:val="24"/>
          <w:szCs w:val="24"/>
          <w:lang w:bidi="fa-IR"/>
        </w:rPr>
        <w:t>demotivation</w:t>
      </w:r>
      <w:r w:rsidR="00CA408B" w:rsidRPr="00EB6EC7">
        <w:rPr>
          <w:rFonts w:asciiTheme="majorBidi" w:hAnsiTheme="majorBidi" w:cstheme="majorBidi"/>
          <w:sz w:val="24"/>
          <w:szCs w:val="24"/>
          <w:lang w:bidi="fa-IR"/>
        </w:rPr>
        <w:t xml:space="preserve">. </w:t>
      </w:r>
      <w:r w:rsidR="000A3BB6" w:rsidRPr="00EB6EC7">
        <w:rPr>
          <w:rFonts w:asciiTheme="majorBidi" w:hAnsiTheme="majorBidi" w:cstheme="majorBidi"/>
          <w:noProof/>
          <w:sz w:val="24"/>
          <w:szCs w:val="24"/>
          <w:lang w:bidi="fa-IR"/>
        </w:rPr>
        <w:t>The results of the study are also in line with</w:t>
      </w:r>
      <w:r w:rsidR="000A3BB6" w:rsidRPr="00EB6EC7">
        <w:rPr>
          <w:rFonts w:asciiTheme="majorBidi" w:hAnsiTheme="majorBidi" w:cstheme="majorBidi"/>
          <w:sz w:val="24"/>
          <w:szCs w:val="24"/>
          <w:lang w:bidi="fa-IR"/>
        </w:rPr>
        <w:t xml:space="preserve"> other</w:t>
      </w:r>
      <w:r w:rsidR="000A3BB6" w:rsidRPr="00EB6EC7">
        <w:rPr>
          <w:rFonts w:asciiTheme="majorBidi" w:hAnsiTheme="majorBidi" w:cstheme="majorBidi"/>
          <w:noProof/>
          <w:sz w:val="24"/>
          <w:szCs w:val="24"/>
          <w:lang w:bidi="fa-IR"/>
        </w:rPr>
        <w:t xml:space="preserve"> prominent</w:t>
      </w:r>
      <w:r w:rsidR="000A3BB6" w:rsidRPr="00EB6EC7">
        <w:rPr>
          <w:rFonts w:asciiTheme="majorBidi" w:hAnsiTheme="majorBidi" w:cstheme="majorBidi"/>
          <w:sz w:val="24"/>
          <w:szCs w:val="24"/>
          <w:lang w:bidi="fa-IR"/>
        </w:rPr>
        <w:t xml:space="preserve"> studies conducted in Iran. In an investigation of the various socio-psychological orientations of Iranian EFL learners, </w:t>
      </w:r>
      <w:proofErr w:type="spellStart"/>
      <w:r w:rsidR="000A3BB6" w:rsidRPr="00EB6EC7">
        <w:rPr>
          <w:rFonts w:asciiTheme="majorBidi" w:hAnsiTheme="majorBidi" w:cstheme="majorBidi"/>
          <w:sz w:val="24"/>
          <w:szCs w:val="24"/>
          <w:lang w:bidi="fa-IR"/>
        </w:rPr>
        <w:t>Chalak</w:t>
      </w:r>
      <w:proofErr w:type="spellEnd"/>
      <w:r w:rsidR="000A3BB6" w:rsidRPr="00EB6EC7">
        <w:rPr>
          <w:rFonts w:asciiTheme="majorBidi" w:hAnsiTheme="majorBidi" w:cstheme="majorBidi"/>
          <w:sz w:val="24"/>
          <w:szCs w:val="24"/>
          <w:lang w:bidi="fa-IR"/>
        </w:rPr>
        <w:t xml:space="preserve"> and </w:t>
      </w:r>
      <w:proofErr w:type="spellStart"/>
      <w:r w:rsidR="000A3BB6" w:rsidRPr="00EB6EC7">
        <w:rPr>
          <w:rFonts w:asciiTheme="majorBidi" w:hAnsiTheme="majorBidi" w:cstheme="majorBidi"/>
          <w:sz w:val="24"/>
          <w:szCs w:val="24"/>
          <w:lang w:bidi="fa-IR"/>
        </w:rPr>
        <w:t>Kassaian</w:t>
      </w:r>
      <w:proofErr w:type="spellEnd"/>
      <w:r w:rsidR="000A3BB6" w:rsidRPr="00EB6EC7">
        <w:rPr>
          <w:rFonts w:asciiTheme="majorBidi" w:hAnsiTheme="majorBidi" w:cstheme="majorBidi"/>
          <w:sz w:val="24"/>
          <w:szCs w:val="24"/>
          <w:lang w:bidi="fa-IR"/>
        </w:rPr>
        <w:t xml:space="preserve"> (2010) found that the participants were highly motivated to learn the second language and did so for both integrative and instrumental reasons. </w:t>
      </w:r>
    </w:p>
    <w:p w14:paraId="6CC6E106" w14:textId="3213EE55" w:rsidR="000A3BB6" w:rsidRPr="00EB6EC7" w:rsidRDefault="00B72209" w:rsidP="00D25892">
      <w:pPr>
        <w:spacing w:line="480" w:lineRule="auto"/>
        <w:ind w:firstLine="720"/>
        <w:rPr>
          <w:rFonts w:asciiTheme="majorBidi" w:hAnsiTheme="majorBidi" w:cstheme="majorBidi"/>
          <w:sz w:val="24"/>
          <w:szCs w:val="24"/>
          <w:lang w:bidi="fa-IR"/>
        </w:rPr>
      </w:pPr>
      <w:r w:rsidRPr="00EB6EC7">
        <w:rPr>
          <w:rFonts w:asciiTheme="majorBidi" w:hAnsiTheme="majorBidi" w:cstheme="majorBidi"/>
          <w:sz w:val="24"/>
          <w:szCs w:val="24"/>
          <w:lang w:bidi="fa-IR"/>
        </w:rPr>
        <w:t>This study showed that</w:t>
      </w:r>
      <w:r w:rsidR="00C831D7" w:rsidRPr="00EB6EC7">
        <w:rPr>
          <w:rFonts w:asciiTheme="majorBidi" w:hAnsiTheme="majorBidi" w:cstheme="majorBidi"/>
          <w:sz w:val="24"/>
          <w:szCs w:val="24"/>
          <w:lang w:bidi="fa-IR"/>
        </w:rPr>
        <w:t xml:space="preserve"> regardless of L2 learning context, the learners are likely to lose their motivation, so teachers and stakeholders need to be aware of this general trend and take a proper action. </w:t>
      </w:r>
      <w:r w:rsidR="00352A7C" w:rsidRPr="00EB6EC7">
        <w:rPr>
          <w:rFonts w:asciiTheme="majorBidi" w:hAnsiTheme="majorBidi" w:cstheme="majorBidi"/>
          <w:sz w:val="24"/>
          <w:szCs w:val="24"/>
          <w:lang w:bidi="fa-IR"/>
        </w:rPr>
        <w:t xml:space="preserve">One possible way to </w:t>
      </w:r>
      <w:r w:rsidR="005942AB" w:rsidRPr="00EB6EC7">
        <w:rPr>
          <w:rFonts w:asciiTheme="majorBidi" w:hAnsiTheme="majorBidi" w:cstheme="majorBidi"/>
          <w:sz w:val="24"/>
          <w:szCs w:val="24"/>
          <w:lang w:bidi="fa-IR"/>
        </w:rPr>
        <w:t xml:space="preserve">do this is the application of the </w:t>
      </w:r>
      <w:r w:rsidR="009B5989" w:rsidRPr="00EB6EC7">
        <w:rPr>
          <w:rFonts w:asciiTheme="majorBidi" w:hAnsiTheme="majorBidi" w:cstheme="majorBidi"/>
          <w:sz w:val="24"/>
          <w:szCs w:val="24"/>
          <w:lang w:bidi="fa-IR"/>
        </w:rPr>
        <w:t>framework of motivational teaching practice in the L2 classroom</w:t>
      </w:r>
      <w:r w:rsidR="005942AB" w:rsidRPr="00EB6EC7">
        <w:rPr>
          <w:rFonts w:asciiTheme="majorBidi" w:hAnsiTheme="majorBidi" w:cstheme="majorBidi"/>
          <w:sz w:val="24"/>
          <w:szCs w:val="24"/>
          <w:lang w:bidi="fa-IR"/>
        </w:rPr>
        <w:t xml:space="preserve"> proposed by Dörnyei (200</w:t>
      </w:r>
      <w:r w:rsidR="005B726E">
        <w:rPr>
          <w:rFonts w:asciiTheme="majorBidi" w:hAnsiTheme="majorBidi" w:cstheme="majorBidi"/>
          <w:sz w:val="24"/>
          <w:szCs w:val="24"/>
          <w:lang w:bidi="fa-IR"/>
        </w:rPr>
        <w:t>0</w:t>
      </w:r>
      <w:r w:rsidR="0007174A" w:rsidRPr="00EB6EC7">
        <w:rPr>
          <w:rFonts w:asciiTheme="majorBidi" w:hAnsiTheme="majorBidi" w:cstheme="majorBidi"/>
          <w:sz w:val="24"/>
          <w:szCs w:val="24"/>
          <w:lang w:bidi="fa-IR"/>
        </w:rPr>
        <w:t>)</w:t>
      </w:r>
      <w:r w:rsidR="003C2C9C" w:rsidRPr="00EB6EC7">
        <w:rPr>
          <w:rFonts w:asciiTheme="majorBidi" w:hAnsiTheme="majorBidi" w:cstheme="majorBidi"/>
          <w:sz w:val="24"/>
          <w:szCs w:val="24"/>
          <w:lang w:bidi="fa-IR"/>
        </w:rPr>
        <w:t xml:space="preserve"> which </w:t>
      </w:r>
      <w:r w:rsidR="005D377E" w:rsidRPr="00EB6EC7">
        <w:rPr>
          <w:rFonts w:asciiTheme="majorBidi" w:hAnsiTheme="majorBidi" w:cstheme="majorBidi"/>
          <w:sz w:val="24"/>
          <w:szCs w:val="24"/>
          <w:lang w:bidi="fa-IR"/>
        </w:rPr>
        <w:t>considered</w:t>
      </w:r>
      <w:r w:rsidR="005942AB" w:rsidRPr="00EB6EC7">
        <w:rPr>
          <w:rFonts w:asciiTheme="majorBidi" w:hAnsiTheme="majorBidi" w:cstheme="majorBidi"/>
          <w:sz w:val="24"/>
          <w:szCs w:val="24"/>
          <w:lang w:bidi="fa-IR"/>
        </w:rPr>
        <w:t xml:space="preserve"> the four key units of </w:t>
      </w:r>
      <w:r w:rsidR="005942AB" w:rsidRPr="003A4CFB">
        <w:rPr>
          <w:rFonts w:asciiTheme="majorBidi" w:hAnsiTheme="majorBidi" w:cstheme="majorBidi"/>
          <w:sz w:val="24"/>
          <w:szCs w:val="24"/>
          <w:lang w:bidi="fa-IR"/>
        </w:rPr>
        <w:t>creating the basic motivational condition</w:t>
      </w:r>
      <w:r w:rsidR="00135096">
        <w:rPr>
          <w:rFonts w:asciiTheme="majorBidi" w:hAnsiTheme="majorBidi" w:cstheme="majorBidi"/>
          <w:sz w:val="24"/>
          <w:szCs w:val="24"/>
          <w:lang w:bidi="fa-IR"/>
        </w:rPr>
        <w:t xml:space="preserve">, </w:t>
      </w:r>
      <w:r w:rsidR="005942AB" w:rsidRPr="003A4CFB">
        <w:rPr>
          <w:rFonts w:asciiTheme="majorBidi" w:hAnsiTheme="majorBidi" w:cstheme="majorBidi"/>
          <w:sz w:val="24"/>
          <w:szCs w:val="24"/>
          <w:lang w:bidi="fa-IR"/>
        </w:rPr>
        <w:t>generating student motivation, maintaining and protecting motivation</w:t>
      </w:r>
      <w:r w:rsidR="009B5989" w:rsidRPr="003A4CFB">
        <w:rPr>
          <w:rFonts w:asciiTheme="majorBidi" w:hAnsiTheme="majorBidi" w:cstheme="majorBidi"/>
          <w:sz w:val="24"/>
          <w:szCs w:val="24"/>
          <w:lang w:bidi="fa-IR"/>
        </w:rPr>
        <w:t>, and</w:t>
      </w:r>
      <w:r w:rsidR="005942AB" w:rsidRPr="003A4CFB">
        <w:rPr>
          <w:rFonts w:asciiTheme="majorBidi" w:hAnsiTheme="majorBidi" w:cstheme="majorBidi"/>
          <w:sz w:val="24"/>
          <w:szCs w:val="24"/>
          <w:lang w:bidi="fa-IR"/>
        </w:rPr>
        <w:t xml:space="preserve"> encouraging positive self-evaluation</w:t>
      </w:r>
      <w:r w:rsidR="005942AB" w:rsidRPr="00EB6EC7">
        <w:rPr>
          <w:rFonts w:asciiTheme="majorBidi" w:hAnsiTheme="majorBidi" w:cstheme="majorBidi"/>
          <w:sz w:val="24"/>
          <w:szCs w:val="24"/>
          <w:lang w:bidi="fa-IR"/>
        </w:rPr>
        <w:t>.</w:t>
      </w:r>
      <w:r w:rsidR="002D73AB">
        <w:rPr>
          <w:rFonts w:asciiTheme="majorBidi" w:hAnsiTheme="majorBidi" w:cstheme="majorBidi"/>
          <w:sz w:val="24"/>
          <w:szCs w:val="24"/>
          <w:lang w:bidi="fa-IR"/>
        </w:rPr>
        <w:t xml:space="preserve"> </w:t>
      </w:r>
      <w:commentRangeStart w:id="3"/>
      <w:r w:rsidR="00135096" w:rsidRPr="00477DE3">
        <w:rPr>
          <w:rFonts w:ascii="Georgia" w:hAnsi="Georgia"/>
          <w:highlight w:val="yellow"/>
        </w:rPr>
        <w:t xml:space="preserve">A number of motivational </w:t>
      </w:r>
      <w:commentRangeEnd w:id="3"/>
      <w:r w:rsidR="00DC7520">
        <w:rPr>
          <w:rStyle w:val="CommentReference"/>
          <w:rFonts w:ascii="Calibri" w:eastAsia="Times New Roman" w:hAnsi="Calibri" w:cs="Times New Roman"/>
        </w:rPr>
        <w:commentReference w:id="3"/>
      </w:r>
      <w:r w:rsidR="00135096" w:rsidRPr="00477DE3">
        <w:rPr>
          <w:rFonts w:ascii="Georgia" w:hAnsi="Georgia"/>
          <w:highlight w:val="yellow"/>
        </w:rPr>
        <w:t xml:space="preserve">strategies can be used by teachers to create the basic motivational conditions including appropriate teacher behaviors, establishing a good relationship with the learners, and construing cohesive learning groups. </w:t>
      </w:r>
      <w:r w:rsidR="00883342" w:rsidRPr="00477DE3">
        <w:rPr>
          <w:rFonts w:ascii="Georgia" w:hAnsi="Georgia"/>
          <w:highlight w:val="yellow"/>
        </w:rPr>
        <w:t xml:space="preserve">Furthermore, initial motivation can be enhanced by creating realistic goals, increasing the students’ expectancy of learning, and creating a positive attitude for leaners.  After creating the basic motivational conditions and generating initial motivation, teachers can maintain and protect learners’ motivation by setting achievable goals, </w:t>
      </w:r>
      <w:r w:rsidR="00883342" w:rsidRPr="00477DE3">
        <w:rPr>
          <w:rFonts w:ascii="Georgia" w:hAnsi="Georgia"/>
          <w:highlight w:val="yellow"/>
        </w:rPr>
        <w:lastRenderedPageBreak/>
        <w:t>presenting in motivating way, working on students’ self-confidence, encouraging autonomous learning, and making learners to develop self-motivational strategies.</w:t>
      </w:r>
      <w:r w:rsidR="00883342">
        <w:rPr>
          <w:rFonts w:ascii="Georgia" w:hAnsi="Georgia"/>
        </w:rPr>
        <w:t xml:space="preserve"> </w:t>
      </w:r>
      <w:r w:rsidR="00602449" w:rsidRPr="00D25892">
        <w:rPr>
          <w:rFonts w:ascii="Georgia" w:hAnsi="Georgia"/>
          <w:highlight w:val="yellow"/>
        </w:rPr>
        <w:t xml:space="preserve">Finally, self-evaluation can be promoted by providing more feedbacks to learners, </w:t>
      </w:r>
      <w:r w:rsidR="00F24F35" w:rsidRPr="00D25892">
        <w:rPr>
          <w:rFonts w:ascii="Georgia" w:hAnsi="Georgia"/>
          <w:highlight w:val="yellow"/>
        </w:rPr>
        <w:t xml:space="preserve">increasing </w:t>
      </w:r>
      <w:r w:rsidR="004E7084" w:rsidRPr="00D25892">
        <w:rPr>
          <w:rFonts w:ascii="Georgia" w:hAnsi="Georgia"/>
          <w:highlight w:val="yellow"/>
        </w:rPr>
        <w:t>students’</w:t>
      </w:r>
      <w:r w:rsidR="00F24F35" w:rsidRPr="00D25892">
        <w:rPr>
          <w:rFonts w:ascii="Georgia" w:hAnsi="Georgia"/>
          <w:highlight w:val="yellow"/>
        </w:rPr>
        <w:t xml:space="preserve"> </w:t>
      </w:r>
      <w:r w:rsidR="004E7084" w:rsidRPr="00D25892">
        <w:rPr>
          <w:rFonts w:ascii="Georgia" w:hAnsi="Georgia"/>
          <w:highlight w:val="yellow"/>
        </w:rPr>
        <w:t>stratification</w:t>
      </w:r>
      <w:r w:rsidR="00F24F35" w:rsidRPr="00D25892">
        <w:rPr>
          <w:rFonts w:ascii="Georgia" w:hAnsi="Georgia"/>
          <w:highlight w:val="yellow"/>
        </w:rPr>
        <w:t xml:space="preserve"> by using reward and punishment system.</w:t>
      </w:r>
      <w:r w:rsidR="00F24F35">
        <w:rPr>
          <w:rFonts w:ascii="Georgia" w:hAnsi="Georgia"/>
        </w:rPr>
        <w:t xml:space="preserve"> </w:t>
      </w:r>
      <w:r w:rsidR="005942AB" w:rsidRPr="00EB6EC7">
        <w:rPr>
          <w:rFonts w:asciiTheme="majorBidi" w:hAnsiTheme="majorBidi" w:cstheme="majorBidi"/>
          <w:sz w:val="24"/>
          <w:szCs w:val="24"/>
          <w:lang w:bidi="fa-IR"/>
        </w:rPr>
        <w:t xml:space="preserve">By using such a framework, the effective use of context specific motivational strategies can be set in each phases of language learning process in an L2 context. </w:t>
      </w:r>
      <w:r w:rsidR="005D377E" w:rsidRPr="00EB6EC7">
        <w:rPr>
          <w:rFonts w:asciiTheme="majorBidi" w:hAnsiTheme="majorBidi" w:cstheme="majorBidi"/>
          <w:sz w:val="24"/>
          <w:szCs w:val="24"/>
          <w:lang w:bidi="fa-IR"/>
        </w:rPr>
        <w:t xml:space="preserve">Another way is using a number of motivation marinating strategies, such as setting attainable goals. </w:t>
      </w:r>
      <w:proofErr w:type="spellStart"/>
      <w:r w:rsidR="005D377E" w:rsidRPr="00EB6EC7">
        <w:rPr>
          <w:rFonts w:asciiTheme="majorBidi" w:hAnsiTheme="majorBidi" w:cstheme="majorBidi"/>
          <w:sz w:val="24"/>
          <w:szCs w:val="24"/>
          <w:lang w:bidi="fa-IR"/>
        </w:rPr>
        <w:t>Irie</w:t>
      </w:r>
      <w:proofErr w:type="spellEnd"/>
      <w:r w:rsidR="005D377E" w:rsidRPr="00EB6EC7">
        <w:rPr>
          <w:rFonts w:asciiTheme="majorBidi" w:hAnsiTheme="majorBidi" w:cstheme="majorBidi"/>
          <w:sz w:val="24"/>
          <w:szCs w:val="24"/>
          <w:lang w:bidi="fa-IR"/>
        </w:rPr>
        <w:t xml:space="preserve"> (2005) study on 84 junior high school Japanese student showed that most of the learners kept a stable degree of L2 motivation over the 3 years since they and their teachers used a variety of strategies to enhance and keep learners motivation.</w:t>
      </w:r>
    </w:p>
    <w:p w14:paraId="63B3DCF3" w14:textId="486E872E" w:rsidR="0047709B" w:rsidRPr="00EB6EC7" w:rsidRDefault="0047709B" w:rsidP="00B22FEC">
      <w:pPr>
        <w:spacing w:line="480" w:lineRule="auto"/>
        <w:ind w:firstLine="720"/>
        <w:rPr>
          <w:rFonts w:asciiTheme="majorBidi" w:hAnsiTheme="majorBidi" w:cstheme="majorBidi"/>
          <w:sz w:val="24"/>
          <w:szCs w:val="24"/>
          <w:lang w:bidi="fa-IR"/>
        </w:rPr>
      </w:pPr>
      <w:r w:rsidRPr="00EB6EC7">
        <w:rPr>
          <w:rFonts w:asciiTheme="majorBidi" w:hAnsiTheme="majorBidi" w:cstheme="majorBidi"/>
          <w:sz w:val="24"/>
          <w:szCs w:val="24"/>
          <w:lang w:bidi="fa-IR"/>
        </w:rPr>
        <w:t>The study had a number of limitations</w:t>
      </w:r>
      <w:commentRangeStart w:id="4"/>
      <w:r w:rsidRPr="009044F1">
        <w:rPr>
          <w:rFonts w:asciiTheme="majorBidi" w:hAnsiTheme="majorBidi" w:cstheme="majorBidi"/>
          <w:sz w:val="24"/>
          <w:szCs w:val="24"/>
          <w:highlight w:val="yellow"/>
          <w:lang w:bidi="fa-IR"/>
        </w:rPr>
        <w:t xml:space="preserve">. First of all, </w:t>
      </w:r>
      <w:commentRangeEnd w:id="4"/>
      <w:r w:rsidR="00E3460D">
        <w:rPr>
          <w:rStyle w:val="CommentReference"/>
          <w:rFonts w:ascii="Calibri" w:eastAsia="Times New Roman" w:hAnsi="Calibri" w:cs="Times New Roman"/>
        </w:rPr>
        <w:commentReference w:id="4"/>
      </w:r>
      <w:r w:rsidR="00E567C7" w:rsidRPr="009044F1">
        <w:rPr>
          <w:rFonts w:asciiTheme="majorBidi" w:hAnsiTheme="majorBidi" w:cstheme="majorBidi"/>
          <w:sz w:val="24"/>
          <w:szCs w:val="24"/>
          <w:highlight w:val="yellow"/>
          <w:lang w:bidi="fa-IR"/>
        </w:rPr>
        <w:t>we acknowledge the limitation that such a case study may not represent all the Iranian EFL learners since the participants were just 61 military EFL learners. Further studies can take into account more participants to have a more comprehensive understanding of motivation change and influential motivational or demotivational factors affecting such changes.</w:t>
      </w:r>
      <w:r w:rsidR="00E567C7">
        <w:rPr>
          <w:rFonts w:asciiTheme="majorBidi" w:hAnsiTheme="majorBidi" w:cstheme="majorBidi"/>
          <w:sz w:val="24"/>
          <w:szCs w:val="24"/>
          <w:lang w:bidi="fa-IR"/>
        </w:rPr>
        <w:t xml:space="preserve"> </w:t>
      </w:r>
      <w:r w:rsidR="00B22FEC">
        <w:rPr>
          <w:rFonts w:asciiTheme="majorBidi" w:hAnsiTheme="majorBidi" w:cstheme="majorBidi"/>
          <w:sz w:val="24"/>
          <w:szCs w:val="24"/>
          <w:lang w:bidi="fa-IR"/>
        </w:rPr>
        <w:t xml:space="preserve">Furthermore, </w:t>
      </w:r>
      <w:r w:rsidRPr="00EB6EC7">
        <w:rPr>
          <w:rFonts w:asciiTheme="majorBidi" w:hAnsiTheme="majorBidi" w:cstheme="majorBidi"/>
          <w:sz w:val="24"/>
          <w:szCs w:val="24"/>
          <w:lang w:bidi="fa-IR"/>
        </w:rPr>
        <w:t xml:space="preserve">a cross-sectional retrodictive design may not provide a </w:t>
      </w:r>
      <w:r w:rsidR="00BA1911" w:rsidRPr="00EB6EC7">
        <w:rPr>
          <w:rFonts w:asciiTheme="majorBidi" w:hAnsiTheme="majorBidi" w:cstheme="majorBidi"/>
          <w:sz w:val="24"/>
          <w:szCs w:val="24"/>
          <w:lang w:bidi="fa-IR"/>
        </w:rPr>
        <w:t>comprehensive undersigning</w:t>
      </w:r>
      <w:r w:rsidRPr="00EB6EC7">
        <w:rPr>
          <w:rFonts w:asciiTheme="majorBidi" w:hAnsiTheme="majorBidi" w:cstheme="majorBidi"/>
          <w:sz w:val="24"/>
          <w:szCs w:val="24"/>
          <w:lang w:bidi="fa-IR"/>
        </w:rPr>
        <w:t xml:space="preserve"> </w:t>
      </w:r>
      <w:r w:rsidR="00BA1911" w:rsidRPr="00EB6EC7">
        <w:rPr>
          <w:rFonts w:asciiTheme="majorBidi" w:hAnsiTheme="majorBidi" w:cstheme="majorBidi"/>
          <w:sz w:val="24"/>
          <w:szCs w:val="24"/>
          <w:lang w:bidi="fa-IR"/>
        </w:rPr>
        <w:t>of L2</w:t>
      </w:r>
      <w:r w:rsidRPr="00EB6EC7">
        <w:rPr>
          <w:rFonts w:asciiTheme="majorBidi" w:hAnsiTheme="majorBidi" w:cstheme="majorBidi"/>
          <w:sz w:val="24"/>
          <w:szCs w:val="24"/>
          <w:lang w:bidi="fa-IR"/>
        </w:rPr>
        <w:t xml:space="preserve"> motivation change, further researchers can take a process oriented approach which investigate learners’ motivation and attitude at the several phases of </w:t>
      </w:r>
      <w:r w:rsidRPr="009B4460">
        <w:rPr>
          <w:rFonts w:asciiTheme="majorBidi" w:hAnsiTheme="majorBidi" w:cstheme="majorBidi"/>
          <w:sz w:val="24"/>
          <w:szCs w:val="24"/>
          <w:lang w:bidi="fa-IR"/>
        </w:rPr>
        <w:t xml:space="preserve">language learning process. </w:t>
      </w:r>
      <w:r w:rsidR="000D06DE" w:rsidRPr="009B4460">
        <w:rPr>
          <w:rFonts w:asciiTheme="majorBidi" w:hAnsiTheme="majorBidi" w:cstheme="majorBidi"/>
          <w:sz w:val="24"/>
          <w:szCs w:val="24"/>
          <w:lang w:bidi="fa-IR"/>
        </w:rPr>
        <w:t xml:space="preserve">Then, the researchers could make use of other research methods such as ecological </w:t>
      </w:r>
      <w:r w:rsidR="000D06DE" w:rsidRPr="00EB6EC7">
        <w:rPr>
          <w:rFonts w:asciiTheme="majorBidi" w:hAnsiTheme="majorBidi" w:cstheme="majorBidi"/>
          <w:sz w:val="24"/>
          <w:szCs w:val="24"/>
          <w:lang w:bidi="fa-IR"/>
        </w:rPr>
        <w:t xml:space="preserve">observation in which the learners motivation in real time of learning are observed. This could add triangulation in data </w:t>
      </w:r>
      <w:r w:rsidR="00BA1911" w:rsidRPr="00EB6EC7">
        <w:rPr>
          <w:rFonts w:asciiTheme="majorBidi" w:hAnsiTheme="majorBidi" w:cstheme="majorBidi"/>
          <w:sz w:val="24"/>
          <w:szCs w:val="24"/>
          <w:lang w:bidi="fa-IR"/>
        </w:rPr>
        <w:t>collection, which</w:t>
      </w:r>
      <w:r w:rsidR="000D06DE" w:rsidRPr="00EB6EC7">
        <w:rPr>
          <w:rFonts w:asciiTheme="majorBidi" w:hAnsiTheme="majorBidi" w:cstheme="majorBidi"/>
          <w:sz w:val="24"/>
          <w:szCs w:val="24"/>
          <w:lang w:bidi="fa-IR"/>
        </w:rPr>
        <w:t xml:space="preserve"> was likely to add more depth to the study. </w:t>
      </w:r>
    </w:p>
    <w:p w14:paraId="0AEED9DC" w14:textId="4D9DE585" w:rsidR="00063C1D" w:rsidRPr="00EB6EC7" w:rsidRDefault="00AF28E0" w:rsidP="000D06DE">
      <w:pPr>
        <w:spacing w:line="480" w:lineRule="auto"/>
        <w:ind w:firstLine="720"/>
        <w:rPr>
          <w:rFonts w:asciiTheme="majorBidi" w:hAnsiTheme="majorBidi" w:cstheme="majorBidi"/>
          <w:sz w:val="24"/>
          <w:szCs w:val="24"/>
          <w:lang w:bidi="fa-IR"/>
        </w:rPr>
      </w:pPr>
      <w:r w:rsidRPr="00EB6EC7">
        <w:rPr>
          <w:rFonts w:asciiTheme="majorBidi" w:hAnsiTheme="majorBidi" w:cstheme="majorBidi"/>
          <w:sz w:val="24"/>
          <w:szCs w:val="24"/>
          <w:lang w:bidi="fa-IR"/>
        </w:rPr>
        <w:t xml:space="preserve">The study </w:t>
      </w:r>
      <w:r w:rsidR="00B72209" w:rsidRPr="00EB6EC7">
        <w:rPr>
          <w:rFonts w:asciiTheme="majorBidi" w:hAnsiTheme="majorBidi" w:cstheme="majorBidi"/>
          <w:noProof/>
          <w:sz w:val="24"/>
          <w:szCs w:val="24"/>
          <w:lang w:bidi="fa-IR"/>
        </w:rPr>
        <w:t>may have</w:t>
      </w:r>
      <w:r w:rsidRPr="00EB6EC7">
        <w:rPr>
          <w:rFonts w:asciiTheme="majorBidi" w:hAnsiTheme="majorBidi" w:cstheme="majorBidi"/>
          <w:sz w:val="24"/>
          <w:szCs w:val="24"/>
          <w:lang w:bidi="fa-IR"/>
        </w:rPr>
        <w:t xml:space="preserve"> some micro and macro pedagogical implications. </w:t>
      </w:r>
      <w:r w:rsidR="00334F37" w:rsidRPr="00EB6EC7">
        <w:rPr>
          <w:rFonts w:asciiTheme="majorBidi" w:hAnsiTheme="majorBidi" w:cstheme="majorBidi"/>
          <w:sz w:val="24"/>
          <w:szCs w:val="24"/>
          <w:lang w:bidi="fa-IR"/>
        </w:rPr>
        <w:t xml:space="preserve">In a micro sense, </w:t>
      </w:r>
      <w:r w:rsidRPr="00EB6EC7">
        <w:rPr>
          <w:rFonts w:asciiTheme="majorBidi" w:hAnsiTheme="majorBidi" w:cstheme="majorBidi"/>
          <w:sz w:val="24"/>
          <w:szCs w:val="24"/>
          <w:lang w:bidi="fa-IR"/>
        </w:rPr>
        <w:t>this study</w:t>
      </w:r>
      <w:r w:rsidR="00334F37" w:rsidRPr="00EB6EC7">
        <w:rPr>
          <w:rFonts w:asciiTheme="majorBidi" w:hAnsiTheme="majorBidi" w:cstheme="majorBidi"/>
          <w:sz w:val="24"/>
          <w:szCs w:val="24"/>
          <w:lang w:bidi="fa-IR"/>
        </w:rPr>
        <w:t>’s results</w:t>
      </w:r>
      <w:r w:rsidRPr="00EB6EC7">
        <w:rPr>
          <w:rFonts w:asciiTheme="majorBidi" w:hAnsiTheme="majorBidi" w:cstheme="majorBidi"/>
          <w:sz w:val="24"/>
          <w:szCs w:val="24"/>
          <w:lang w:bidi="fa-IR"/>
        </w:rPr>
        <w:t xml:space="preserve"> can be </w:t>
      </w:r>
      <w:r w:rsidR="00334F37" w:rsidRPr="00EB6EC7">
        <w:rPr>
          <w:rFonts w:asciiTheme="majorBidi" w:hAnsiTheme="majorBidi" w:cstheme="majorBidi"/>
          <w:sz w:val="24"/>
          <w:szCs w:val="24"/>
          <w:lang w:bidi="fa-IR"/>
        </w:rPr>
        <w:t xml:space="preserve">applied </w:t>
      </w:r>
      <w:r w:rsidRPr="00EB6EC7">
        <w:rPr>
          <w:rFonts w:asciiTheme="majorBidi" w:hAnsiTheme="majorBidi" w:cstheme="majorBidi"/>
          <w:sz w:val="24"/>
          <w:szCs w:val="24"/>
          <w:lang w:bidi="fa-IR"/>
        </w:rPr>
        <w:t xml:space="preserve">directly </w:t>
      </w:r>
      <w:proofErr w:type="gramStart"/>
      <w:r w:rsidRPr="00EB6EC7">
        <w:rPr>
          <w:rFonts w:asciiTheme="majorBidi" w:hAnsiTheme="majorBidi" w:cstheme="majorBidi"/>
          <w:sz w:val="24"/>
          <w:szCs w:val="24"/>
          <w:lang w:bidi="fa-IR"/>
        </w:rPr>
        <w:t>to</w:t>
      </w:r>
      <w:proofErr w:type="gramEnd"/>
      <w:r w:rsidRPr="00EB6EC7">
        <w:rPr>
          <w:rFonts w:asciiTheme="majorBidi" w:hAnsiTheme="majorBidi" w:cstheme="majorBidi"/>
          <w:sz w:val="24"/>
          <w:szCs w:val="24"/>
          <w:lang w:bidi="fa-IR"/>
        </w:rPr>
        <w:t xml:space="preserve"> similar language learning and teaching context</w:t>
      </w:r>
      <w:r w:rsidR="00334F37" w:rsidRPr="00EB6EC7">
        <w:rPr>
          <w:rFonts w:asciiTheme="majorBidi" w:hAnsiTheme="majorBidi" w:cstheme="majorBidi"/>
          <w:sz w:val="24"/>
          <w:szCs w:val="24"/>
          <w:lang w:bidi="fa-IR"/>
        </w:rPr>
        <w:t>s</w:t>
      </w:r>
      <w:r w:rsidRPr="00EB6EC7">
        <w:rPr>
          <w:rFonts w:asciiTheme="majorBidi" w:hAnsiTheme="majorBidi" w:cstheme="majorBidi"/>
          <w:sz w:val="24"/>
          <w:szCs w:val="24"/>
          <w:lang w:bidi="fa-IR"/>
        </w:rPr>
        <w:t xml:space="preserve">. The stakeholders can </w:t>
      </w:r>
      <w:r w:rsidR="00334F37" w:rsidRPr="00EB6EC7">
        <w:rPr>
          <w:rFonts w:asciiTheme="majorBidi" w:hAnsiTheme="majorBidi" w:cstheme="majorBidi"/>
          <w:noProof/>
          <w:sz w:val="24"/>
          <w:szCs w:val="24"/>
          <w:lang w:bidi="fa-IR"/>
        </w:rPr>
        <w:t>benefit</w:t>
      </w:r>
      <w:r w:rsidRPr="00EB6EC7">
        <w:rPr>
          <w:rFonts w:asciiTheme="majorBidi" w:hAnsiTheme="majorBidi" w:cstheme="majorBidi"/>
          <w:sz w:val="24"/>
          <w:szCs w:val="24"/>
          <w:lang w:bidi="fa-IR"/>
        </w:rPr>
        <w:t xml:space="preserve"> from </w:t>
      </w:r>
      <w:r w:rsidR="00CA0095" w:rsidRPr="00EB6EC7">
        <w:rPr>
          <w:rFonts w:asciiTheme="majorBidi" w:hAnsiTheme="majorBidi" w:cstheme="majorBidi"/>
          <w:sz w:val="24"/>
          <w:szCs w:val="24"/>
          <w:lang w:bidi="fa-IR"/>
        </w:rPr>
        <w:t xml:space="preserve">the results of </w:t>
      </w:r>
      <w:r w:rsidRPr="00EB6EC7">
        <w:rPr>
          <w:rFonts w:asciiTheme="majorBidi" w:hAnsiTheme="majorBidi" w:cstheme="majorBidi"/>
          <w:sz w:val="24"/>
          <w:szCs w:val="24"/>
          <w:lang w:bidi="fa-IR"/>
        </w:rPr>
        <w:t xml:space="preserve">this study by considering the motivational and </w:t>
      </w:r>
      <w:r w:rsidRPr="00EB6EC7">
        <w:rPr>
          <w:rFonts w:asciiTheme="majorBidi" w:hAnsiTheme="majorBidi" w:cstheme="majorBidi"/>
          <w:noProof/>
          <w:sz w:val="24"/>
          <w:szCs w:val="24"/>
          <w:lang w:bidi="fa-IR"/>
        </w:rPr>
        <w:lastRenderedPageBreak/>
        <w:t>demotiva</w:t>
      </w:r>
      <w:r w:rsidR="00693343" w:rsidRPr="00EB6EC7">
        <w:rPr>
          <w:rFonts w:asciiTheme="majorBidi" w:hAnsiTheme="majorBidi" w:cstheme="majorBidi"/>
          <w:noProof/>
          <w:sz w:val="24"/>
          <w:szCs w:val="24"/>
          <w:lang w:bidi="fa-IR"/>
        </w:rPr>
        <w:t>ti</w:t>
      </w:r>
      <w:r w:rsidRPr="00EB6EC7">
        <w:rPr>
          <w:rFonts w:asciiTheme="majorBidi" w:hAnsiTheme="majorBidi" w:cstheme="majorBidi"/>
          <w:noProof/>
          <w:sz w:val="24"/>
          <w:szCs w:val="24"/>
          <w:lang w:bidi="fa-IR"/>
        </w:rPr>
        <w:t>onal</w:t>
      </w:r>
      <w:r w:rsidRPr="00EB6EC7">
        <w:rPr>
          <w:rFonts w:asciiTheme="majorBidi" w:hAnsiTheme="majorBidi" w:cstheme="majorBidi"/>
          <w:sz w:val="24"/>
          <w:szCs w:val="24"/>
          <w:lang w:bidi="fa-IR"/>
        </w:rPr>
        <w:t xml:space="preserve"> factors affecting learners</w:t>
      </w:r>
      <w:r w:rsidR="00334F37" w:rsidRPr="00EB6EC7">
        <w:rPr>
          <w:rFonts w:asciiTheme="majorBidi" w:hAnsiTheme="majorBidi" w:cstheme="majorBidi"/>
          <w:sz w:val="24"/>
          <w:szCs w:val="24"/>
          <w:lang w:bidi="fa-IR"/>
        </w:rPr>
        <w:t>’</w:t>
      </w:r>
      <w:r w:rsidRPr="00EB6EC7">
        <w:rPr>
          <w:rFonts w:asciiTheme="majorBidi" w:hAnsiTheme="majorBidi" w:cstheme="majorBidi"/>
          <w:sz w:val="24"/>
          <w:szCs w:val="24"/>
          <w:lang w:bidi="fa-IR"/>
        </w:rPr>
        <w:t xml:space="preserve"> L2 motivation. </w:t>
      </w:r>
      <w:r w:rsidR="00334F37" w:rsidRPr="00EB6EC7">
        <w:rPr>
          <w:rFonts w:asciiTheme="majorBidi" w:hAnsiTheme="majorBidi" w:cstheme="majorBidi"/>
          <w:sz w:val="24"/>
          <w:szCs w:val="24"/>
          <w:lang w:bidi="fa-IR"/>
        </w:rPr>
        <w:t>In a macro sense, t</w:t>
      </w:r>
      <w:r w:rsidRPr="00EB6EC7">
        <w:rPr>
          <w:rFonts w:asciiTheme="majorBidi" w:hAnsiTheme="majorBidi" w:cstheme="majorBidi"/>
          <w:sz w:val="24"/>
          <w:szCs w:val="24"/>
          <w:lang w:bidi="fa-IR"/>
        </w:rPr>
        <w:t xml:space="preserve">his study can also </w:t>
      </w:r>
      <w:r w:rsidRPr="00EB6EC7">
        <w:rPr>
          <w:rFonts w:asciiTheme="majorBidi" w:hAnsiTheme="majorBidi" w:cstheme="majorBidi"/>
          <w:noProof/>
          <w:sz w:val="24"/>
          <w:szCs w:val="24"/>
          <w:lang w:bidi="fa-IR"/>
        </w:rPr>
        <w:t xml:space="preserve">pave </w:t>
      </w:r>
      <w:r w:rsidR="00693343" w:rsidRPr="00EB6EC7">
        <w:rPr>
          <w:rFonts w:asciiTheme="majorBidi" w:hAnsiTheme="majorBidi" w:cstheme="majorBidi"/>
          <w:noProof/>
          <w:sz w:val="24"/>
          <w:szCs w:val="24"/>
          <w:lang w:bidi="fa-IR"/>
        </w:rPr>
        <w:t>the</w:t>
      </w:r>
      <w:r w:rsidRPr="00EB6EC7">
        <w:rPr>
          <w:rFonts w:asciiTheme="majorBidi" w:hAnsiTheme="majorBidi" w:cstheme="majorBidi"/>
          <w:noProof/>
          <w:sz w:val="24"/>
          <w:szCs w:val="24"/>
          <w:lang w:bidi="fa-IR"/>
        </w:rPr>
        <w:t xml:space="preserve"> way for</w:t>
      </w:r>
      <w:r w:rsidRPr="00EB6EC7">
        <w:rPr>
          <w:rFonts w:asciiTheme="majorBidi" w:hAnsiTheme="majorBidi" w:cstheme="majorBidi"/>
          <w:sz w:val="24"/>
          <w:szCs w:val="24"/>
          <w:lang w:bidi="fa-IR"/>
        </w:rPr>
        <w:t xml:space="preserve"> other researchers to conduct similar studies in other contexts to determine the context</w:t>
      </w:r>
      <w:r w:rsidR="00334F37" w:rsidRPr="00EB6EC7">
        <w:rPr>
          <w:rFonts w:asciiTheme="majorBidi" w:hAnsiTheme="majorBidi" w:cstheme="majorBidi"/>
          <w:sz w:val="24"/>
          <w:szCs w:val="24"/>
          <w:lang w:bidi="fa-IR"/>
        </w:rPr>
        <w:t>-</w:t>
      </w:r>
      <w:r w:rsidRPr="00EB6EC7">
        <w:rPr>
          <w:rFonts w:asciiTheme="majorBidi" w:hAnsiTheme="majorBidi" w:cstheme="majorBidi"/>
          <w:sz w:val="24"/>
          <w:szCs w:val="24"/>
          <w:lang w:bidi="fa-IR"/>
        </w:rPr>
        <w:t xml:space="preserve">specific motivational factors affecting </w:t>
      </w:r>
      <w:r w:rsidR="00BA1911" w:rsidRPr="00EB6EC7">
        <w:rPr>
          <w:rFonts w:asciiTheme="majorBidi" w:hAnsiTheme="majorBidi" w:cstheme="majorBidi"/>
          <w:sz w:val="24"/>
          <w:szCs w:val="24"/>
          <w:lang w:bidi="fa-IR"/>
        </w:rPr>
        <w:t>language-learning</w:t>
      </w:r>
      <w:r w:rsidRPr="00EB6EC7">
        <w:rPr>
          <w:rFonts w:asciiTheme="majorBidi" w:hAnsiTheme="majorBidi" w:cstheme="majorBidi"/>
          <w:sz w:val="24"/>
          <w:szCs w:val="24"/>
          <w:lang w:bidi="fa-IR"/>
        </w:rPr>
        <w:t xml:space="preserve"> </w:t>
      </w:r>
      <w:r w:rsidR="00334F37" w:rsidRPr="00EB6EC7">
        <w:rPr>
          <w:rFonts w:asciiTheme="majorBidi" w:hAnsiTheme="majorBidi" w:cstheme="majorBidi"/>
          <w:sz w:val="24"/>
          <w:szCs w:val="24"/>
          <w:lang w:bidi="fa-IR"/>
        </w:rPr>
        <w:t xml:space="preserve">motivation </w:t>
      </w:r>
      <w:r w:rsidR="00352A7C" w:rsidRPr="00EB6EC7">
        <w:rPr>
          <w:rFonts w:asciiTheme="majorBidi" w:hAnsiTheme="majorBidi" w:cstheme="majorBidi"/>
          <w:sz w:val="24"/>
          <w:szCs w:val="24"/>
          <w:lang w:bidi="fa-IR"/>
        </w:rPr>
        <w:t xml:space="preserve">among learners. </w:t>
      </w:r>
      <w:r w:rsidRPr="00EB6EC7">
        <w:rPr>
          <w:rFonts w:asciiTheme="majorBidi" w:hAnsiTheme="majorBidi" w:cstheme="majorBidi"/>
          <w:sz w:val="24"/>
          <w:szCs w:val="24"/>
          <w:lang w:bidi="fa-IR"/>
        </w:rPr>
        <w:t xml:space="preserve">Further studies </w:t>
      </w:r>
      <w:r w:rsidR="00CE5221" w:rsidRPr="00EB6EC7">
        <w:rPr>
          <w:rFonts w:asciiTheme="majorBidi" w:hAnsiTheme="majorBidi" w:cstheme="majorBidi"/>
          <w:sz w:val="24"/>
          <w:szCs w:val="24"/>
          <w:lang w:bidi="fa-IR"/>
        </w:rPr>
        <w:t xml:space="preserve">may </w:t>
      </w:r>
      <w:r w:rsidR="00334F37" w:rsidRPr="00EB6EC7">
        <w:rPr>
          <w:rFonts w:asciiTheme="majorBidi" w:hAnsiTheme="majorBidi" w:cstheme="majorBidi"/>
          <w:sz w:val="24"/>
          <w:szCs w:val="24"/>
          <w:lang w:bidi="fa-IR"/>
        </w:rPr>
        <w:t xml:space="preserve">undertake a closer investigation of each of the </w:t>
      </w:r>
      <w:r w:rsidRPr="00EB6EC7">
        <w:rPr>
          <w:rFonts w:asciiTheme="majorBidi" w:hAnsiTheme="majorBidi" w:cstheme="majorBidi"/>
          <w:noProof/>
          <w:sz w:val="24"/>
          <w:szCs w:val="24"/>
          <w:lang w:bidi="fa-IR"/>
        </w:rPr>
        <w:t>influential</w:t>
      </w:r>
      <w:r w:rsidRPr="00EB6EC7">
        <w:rPr>
          <w:rFonts w:asciiTheme="majorBidi" w:hAnsiTheme="majorBidi" w:cstheme="majorBidi"/>
          <w:sz w:val="24"/>
          <w:szCs w:val="24"/>
          <w:lang w:bidi="fa-IR"/>
        </w:rPr>
        <w:t xml:space="preserve"> motivational factors affecting language learning. For a</w:t>
      </w:r>
      <w:r w:rsidR="00CE5221" w:rsidRPr="00EB6EC7">
        <w:rPr>
          <w:rFonts w:asciiTheme="majorBidi" w:hAnsiTheme="majorBidi" w:cstheme="majorBidi"/>
          <w:sz w:val="24"/>
          <w:szCs w:val="24"/>
          <w:lang w:bidi="fa-IR"/>
        </w:rPr>
        <w:t xml:space="preserve"> more</w:t>
      </w:r>
      <w:r w:rsidRPr="00EB6EC7">
        <w:rPr>
          <w:rFonts w:asciiTheme="majorBidi" w:hAnsiTheme="majorBidi" w:cstheme="majorBidi"/>
          <w:sz w:val="24"/>
          <w:szCs w:val="24"/>
          <w:lang w:bidi="fa-IR"/>
        </w:rPr>
        <w:t xml:space="preserve"> comprehensive understanding, future studies </w:t>
      </w:r>
      <w:r w:rsidR="00CE5221" w:rsidRPr="00EB6EC7">
        <w:rPr>
          <w:rFonts w:asciiTheme="majorBidi" w:hAnsiTheme="majorBidi" w:cstheme="majorBidi"/>
          <w:sz w:val="24"/>
          <w:szCs w:val="24"/>
          <w:lang w:bidi="fa-IR"/>
        </w:rPr>
        <w:t xml:space="preserve">may </w:t>
      </w:r>
      <w:r w:rsidR="000D06DE" w:rsidRPr="00EB6EC7">
        <w:rPr>
          <w:rFonts w:asciiTheme="majorBidi" w:hAnsiTheme="majorBidi" w:cstheme="majorBidi"/>
          <w:sz w:val="24"/>
          <w:szCs w:val="24"/>
          <w:lang w:bidi="fa-IR"/>
        </w:rPr>
        <w:t>motivation change form a complex dynamic approach using retrodictive qualitative modeling as introduced by Dörnyei (2014)</w:t>
      </w:r>
      <w:r w:rsidR="00410CF5" w:rsidRPr="00EB6EC7">
        <w:rPr>
          <w:rFonts w:asciiTheme="majorBidi" w:hAnsiTheme="majorBidi" w:cstheme="majorBidi"/>
          <w:noProof/>
          <w:sz w:val="24"/>
          <w:szCs w:val="24"/>
        </w:rPr>
        <w:t>.</w:t>
      </w:r>
      <w:r w:rsidR="00410CF5" w:rsidRPr="00EB6EC7">
        <w:rPr>
          <w:rFonts w:asciiTheme="majorBidi" w:hAnsiTheme="majorBidi" w:cstheme="majorBidi"/>
          <w:sz w:val="24"/>
          <w:szCs w:val="24"/>
        </w:rPr>
        <w:t xml:space="preserve"> The effect of teachers’ motivational behavior on learners’ motivation and achievement – especially </w:t>
      </w:r>
      <w:r w:rsidR="00410CF5" w:rsidRPr="00EB6EC7">
        <w:rPr>
          <w:rFonts w:asciiTheme="majorBidi" w:hAnsiTheme="majorBidi" w:cstheme="majorBidi"/>
          <w:noProof/>
          <w:sz w:val="24"/>
          <w:szCs w:val="24"/>
        </w:rPr>
        <w:t>teachers’ –</w:t>
      </w:r>
      <w:r w:rsidR="00410CF5" w:rsidRPr="00EB6EC7">
        <w:rPr>
          <w:rFonts w:asciiTheme="majorBidi" w:hAnsiTheme="majorBidi" w:cstheme="majorBidi"/>
          <w:sz w:val="24"/>
          <w:szCs w:val="24"/>
        </w:rPr>
        <w:t xml:space="preserve"> and of </w:t>
      </w:r>
      <w:r w:rsidR="00410CF5" w:rsidRPr="00EB6EC7">
        <w:rPr>
          <w:rFonts w:asciiTheme="majorBidi" w:hAnsiTheme="majorBidi" w:cstheme="majorBidi"/>
          <w:noProof/>
          <w:sz w:val="24"/>
          <w:szCs w:val="24"/>
        </w:rPr>
        <w:t>learners’</w:t>
      </w:r>
      <w:r w:rsidR="00410CF5" w:rsidRPr="00EB6EC7">
        <w:rPr>
          <w:rFonts w:asciiTheme="majorBidi" w:hAnsiTheme="majorBidi" w:cstheme="majorBidi"/>
          <w:sz w:val="24"/>
          <w:szCs w:val="24"/>
        </w:rPr>
        <w:t xml:space="preserve"> dynamic motivational interaction have not yet </w:t>
      </w:r>
      <w:r w:rsidR="00410CF5" w:rsidRPr="00EB6EC7">
        <w:rPr>
          <w:rFonts w:asciiTheme="majorBidi" w:hAnsiTheme="majorBidi" w:cstheme="majorBidi"/>
          <w:noProof/>
          <w:sz w:val="24"/>
          <w:szCs w:val="24"/>
        </w:rPr>
        <w:t>been adequately researched</w:t>
      </w:r>
      <w:r w:rsidR="00410CF5" w:rsidRPr="00EB6EC7">
        <w:rPr>
          <w:rFonts w:asciiTheme="majorBidi" w:hAnsiTheme="majorBidi" w:cstheme="majorBidi"/>
          <w:sz w:val="24"/>
          <w:szCs w:val="24"/>
        </w:rPr>
        <w:t xml:space="preserve">. As Dörnyei </w:t>
      </w:r>
      <w:r w:rsidR="00410CF5" w:rsidRPr="00EB6EC7">
        <w:rPr>
          <w:rFonts w:asciiTheme="majorBidi" w:hAnsiTheme="majorBidi" w:cstheme="majorBidi"/>
          <w:noProof/>
          <w:sz w:val="24"/>
          <w:szCs w:val="24"/>
        </w:rPr>
        <w:t>and</w:t>
      </w:r>
      <w:r w:rsidR="00410CF5" w:rsidRPr="00EB6EC7">
        <w:rPr>
          <w:rFonts w:asciiTheme="majorBidi" w:hAnsiTheme="majorBidi" w:cstheme="majorBidi"/>
          <w:sz w:val="24"/>
          <w:szCs w:val="24"/>
        </w:rPr>
        <w:t xml:space="preserve"> </w:t>
      </w:r>
      <w:proofErr w:type="spellStart"/>
      <w:r w:rsidR="00410CF5" w:rsidRPr="00EB6EC7">
        <w:rPr>
          <w:rFonts w:asciiTheme="majorBidi" w:hAnsiTheme="majorBidi" w:cstheme="majorBidi"/>
          <w:sz w:val="24"/>
          <w:szCs w:val="24"/>
        </w:rPr>
        <w:t>Ushioda</w:t>
      </w:r>
      <w:proofErr w:type="spellEnd"/>
      <w:r w:rsidR="00410CF5" w:rsidRPr="00EB6EC7">
        <w:rPr>
          <w:rFonts w:asciiTheme="majorBidi" w:hAnsiTheme="majorBidi" w:cstheme="majorBidi"/>
          <w:sz w:val="24"/>
          <w:szCs w:val="24"/>
        </w:rPr>
        <w:t xml:space="preserve"> (2014) stated, “Until very recently, the issue of teacher motivation ha[s] received </w:t>
      </w:r>
      <w:r w:rsidR="00410CF5" w:rsidRPr="00EB6EC7">
        <w:rPr>
          <w:rFonts w:asciiTheme="majorBidi" w:hAnsiTheme="majorBidi" w:cstheme="majorBidi"/>
          <w:noProof/>
          <w:sz w:val="24"/>
          <w:szCs w:val="24"/>
        </w:rPr>
        <w:t>rather</w:t>
      </w:r>
      <w:r w:rsidR="00410CF5" w:rsidRPr="00EB6EC7">
        <w:rPr>
          <w:rFonts w:asciiTheme="majorBidi" w:hAnsiTheme="majorBidi" w:cstheme="majorBidi"/>
          <w:sz w:val="24"/>
          <w:szCs w:val="24"/>
        </w:rPr>
        <w:t xml:space="preserve"> little attention in educational psychology” (p. 158). This </w:t>
      </w:r>
      <w:r w:rsidR="00410CF5" w:rsidRPr="00EB6EC7">
        <w:rPr>
          <w:rFonts w:asciiTheme="majorBidi" w:hAnsiTheme="majorBidi" w:cstheme="majorBidi"/>
          <w:noProof/>
          <w:sz w:val="24"/>
          <w:szCs w:val="24"/>
        </w:rPr>
        <w:t>issue</w:t>
      </w:r>
      <w:r w:rsidR="00410CF5" w:rsidRPr="00EB6EC7">
        <w:rPr>
          <w:rFonts w:asciiTheme="majorBidi" w:hAnsiTheme="majorBidi" w:cstheme="majorBidi"/>
          <w:sz w:val="24"/>
          <w:szCs w:val="24"/>
        </w:rPr>
        <w:t xml:space="preserve"> is important, as we note that if a teacher is motivated to teach, there is a good chance that his or her students will be motivated to learn.</w:t>
      </w:r>
      <w:r w:rsidR="00321A47" w:rsidRPr="00EB6EC7">
        <w:rPr>
          <w:rFonts w:asciiTheme="majorBidi" w:hAnsiTheme="majorBidi" w:cstheme="majorBidi"/>
          <w:sz w:val="24"/>
          <w:szCs w:val="24"/>
          <w:lang w:bidi="fa-IR"/>
        </w:rPr>
        <w:t xml:space="preserve"> </w:t>
      </w:r>
      <w:r w:rsidRPr="00EB6EC7">
        <w:rPr>
          <w:rFonts w:asciiTheme="majorBidi" w:hAnsiTheme="majorBidi" w:cstheme="majorBidi"/>
          <w:sz w:val="24"/>
          <w:szCs w:val="24"/>
          <w:lang w:bidi="fa-IR"/>
        </w:rPr>
        <w:t xml:space="preserve">Since teachers also </w:t>
      </w:r>
      <w:r w:rsidRPr="00EB6EC7">
        <w:rPr>
          <w:rFonts w:asciiTheme="majorBidi" w:hAnsiTheme="majorBidi" w:cstheme="majorBidi"/>
          <w:noProof/>
          <w:sz w:val="24"/>
          <w:szCs w:val="24"/>
          <w:lang w:bidi="fa-IR"/>
        </w:rPr>
        <w:t>play an important role in</w:t>
      </w:r>
      <w:r w:rsidRPr="00EB6EC7">
        <w:rPr>
          <w:rFonts w:asciiTheme="majorBidi" w:hAnsiTheme="majorBidi" w:cstheme="majorBidi"/>
          <w:sz w:val="24"/>
          <w:szCs w:val="24"/>
          <w:lang w:bidi="fa-IR"/>
        </w:rPr>
        <w:t xml:space="preserve"> students’ language learning, </w:t>
      </w:r>
      <w:r w:rsidR="00CE5221" w:rsidRPr="00EB6EC7">
        <w:rPr>
          <w:rFonts w:asciiTheme="majorBidi" w:hAnsiTheme="majorBidi" w:cstheme="majorBidi"/>
          <w:sz w:val="24"/>
          <w:szCs w:val="24"/>
          <w:lang w:bidi="fa-IR"/>
        </w:rPr>
        <w:t xml:space="preserve">an </w:t>
      </w:r>
      <w:r w:rsidRPr="00EB6EC7">
        <w:rPr>
          <w:rFonts w:asciiTheme="majorBidi" w:hAnsiTheme="majorBidi" w:cstheme="majorBidi"/>
          <w:sz w:val="24"/>
          <w:szCs w:val="24"/>
          <w:lang w:bidi="fa-IR"/>
        </w:rPr>
        <w:t xml:space="preserve">analysis of teachers’ views </w:t>
      </w:r>
      <w:r w:rsidR="00706BCC" w:rsidRPr="00EB6EC7">
        <w:rPr>
          <w:rFonts w:asciiTheme="majorBidi" w:hAnsiTheme="majorBidi" w:cstheme="majorBidi"/>
          <w:sz w:val="24"/>
          <w:szCs w:val="24"/>
          <w:lang w:bidi="fa-IR"/>
        </w:rPr>
        <w:t>can</w:t>
      </w:r>
      <w:r w:rsidR="00CE5221" w:rsidRPr="00EB6EC7">
        <w:rPr>
          <w:rFonts w:asciiTheme="majorBidi" w:hAnsiTheme="majorBidi" w:cstheme="majorBidi"/>
          <w:sz w:val="24"/>
          <w:szCs w:val="24"/>
          <w:lang w:bidi="fa-IR"/>
        </w:rPr>
        <w:t xml:space="preserve"> also provide useful insight</w:t>
      </w:r>
      <w:r w:rsidRPr="00EB6EC7">
        <w:rPr>
          <w:rFonts w:asciiTheme="majorBidi" w:hAnsiTheme="majorBidi" w:cstheme="majorBidi"/>
          <w:sz w:val="24"/>
          <w:szCs w:val="24"/>
          <w:lang w:bidi="fa-IR"/>
        </w:rPr>
        <w:t xml:space="preserve">. </w:t>
      </w:r>
    </w:p>
    <w:p w14:paraId="6EE1817C" w14:textId="77777777" w:rsidR="00321A47" w:rsidRPr="00EB6EC7" w:rsidRDefault="00321A47" w:rsidP="00884025">
      <w:pPr>
        <w:spacing w:line="480" w:lineRule="auto"/>
        <w:jc w:val="center"/>
        <w:rPr>
          <w:rFonts w:asciiTheme="majorBidi" w:hAnsiTheme="majorBidi" w:cstheme="majorBidi"/>
          <w:b/>
          <w:bCs/>
          <w:sz w:val="24"/>
          <w:szCs w:val="24"/>
        </w:rPr>
      </w:pPr>
    </w:p>
    <w:p w14:paraId="6F691976" w14:textId="77777777" w:rsidR="00321A47" w:rsidRPr="00EB6EC7" w:rsidRDefault="00321A47" w:rsidP="00884025">
      <w:pPr>
        <w:spacing w:line="480" w:lineRule="auto"/>
        <w:jc w:val="center"/>
        <w:rPr>
          <w:rFonts w:asciiTheme="majorBidi" w:hAnsiTheme="majorBidi" w:cstheme="majorBidi"/>
          <w:b/>
          <w:bCs/>
          <w:sz w:val="24"/>
          <w:szCs w:val="24"/>
        </w:rPr>
      </w:pPr>
    </w:p>
    <w:p w14:paraId="3885369A" w14:textId="77777777" w:rsidR="00321A47" w:rsidRPr="00EB6EC7" w:rsidRDefault="00321A47" w:rsidP="00884025">
      <w:pPr>
        <w:spacing w:line="480" w:lineRule="auto"/>
        <w:jc w:val="center"/>
        <w:rPr>
          <w:rFonts w:asciiTheme="majorBidi" w:hAnsiTheme="majorBidi" w:cstheme="majorBidi"/>
          <w:b/>
          <w:bCs/>
          <w:sz w:val="24"/>
          <w:szCs w:val="24"/>
        </w:rPr>
      </w:pPr>
    </w:p>
    <w:p w14:paraId="5131804D" w14:textId="77777777" w:rsidR="00321A47" w:rsidRPr="00EB6EC7" w:rsidRDefault="00321A47" w:rsidP="00884025">
      <w:pPr>
        <w:spacing w:line="480" w:lineRule="auto"/>
        <w:jc w:val="center"/>
        <w:rPr>
          <w:rFonts w:asciiTheme="majorBidi" w:hAnsiTheme="majorBidi" w:cstheme="majorBidi"/>
          <w:b/>
          <w:bCs/>
          <w:sz w:val="24"/>
          <w:szCs w:val="24"/>
        </w:rPr>
      </w:pPr>
    </w:p>
    <w:p w14:paraId="5E4546A7" w14:textId="77777777" w:rsidR="00321A47" w:rsidRPr="00EB6EC7" w:rsidRDefault="00321A47" w:rsidP="00884025">
      <w:pPr>
        <w:spacing w:line="480" w:lineRule="auto"/>
        <w:jc w:val="center"/>
        <w:rPr>
          <w:rFonts w:asciiTheme="majorBidi" w:hAnsiTheme="majorBidi" w:cstheme="majorBidi"/>
          <w:b/>
          <w:bCs/>
          <w:sz w:val="24"/>
          <w:szCs w:val="24"/>
        </w:rPr>
      </w:pPr>
    </w:p>
    <w:p w14:paraId="7E4AF3D2" w14:textId="77777777" w:rsidR="00321A47" w:rsidRPr="00EB6EC7" w:rsidRDefault="00321A47" w:rsidP="00884025">
      <w:pPr>
        <w:spacing w:line="480" w:lineRule="auto"/>
        <w:jc w:val="center"/>
        <w:rPr>
          <w:rFonts w:asciiTheme="majorBidi" w:hAnsiTheme="majorBidi" w:cstheme="majorBidi"/>
          <w:b/>
          <w:bCs/>
          <w:sz w:val="24"/>
          <w:szCs w:val="24"/>
        </w:rPr>
      </w:pPr>
    </w:p>
    <w:p w14:paraId="6CCD7335" w14:textId="276BDDDE" w:rsidR="003D4233" w:rsidRPr="00EB6EC7" w:rsidRDefault="003D4233" w:rsidP="003D4233">
      <w:pPr>
        <w:spacing w:line="480" w:lineRule="auto"/>
        <w:rPr>
          <w:rFonts w:asciiTheme="majorBidi" w:hAnsiTheme="majorBidi" w:cstheme="majorBidi"/>
          <w:b/>
          <w:bCs/>
          <w:sz w:val="24"/>
          <w:szCs w:val="24"/>
        </w:rPr>
      </w:pPr>
    </w:p>
    <w:p w14:paraId="6DCDC76F" w14:textId="1645AE44" w:rsidR="00884025" w:rsidRDefault="00884025" w:rsidP="00884025">
      <w:pPr>
        <w:spacing w:line="480" w:lineRule="auto"/>
        <w:jc w:val="center"/>
        <w:rPr>
          <w:rFonts w:asciiTheme="majorBidi" w:hAnsiTheme="majorBidi" w:cstheme="majorBidi"/>
          <w:b/>
          <w:bCs/>
          <w:sz w:val="24"/>
          <w:szCs w:val="24"/>
        </w:rPr>
      </w:pPr>
      <w:r w:rsidRPr="00EB6EC7">
        <w:rPr>
          <w:rFonts w:asciiTheme="majorBidi" w:hAnsiTheme="majorBidi" w:cstheme="majorBidi"/>
          <w:b/>
          <w:bCs/>
          <w:sz w:val="24"/>
          <w:szCs w:val="24"/>
        </w:rPr>
        <w:lastRenderedPageBreak/>
        <w:t>References</w:t>
      </w:r>
    </w:p>
    <w:p w14:paraId="2759F634" w14:textId="77777777"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t>Chambers, G. (1993). Taking the ‘</w:t>
      </w:r>
      <w:proofErr w:type="spellStart"/>
      <w:r w:rsidRPr="00EB6EC7">
        <w:rPr>
          <w:rFonts w:asciiTheme="majorBidi" w:hAnsiTheme="majorBidi" w:cstheme="majorBidi"/>
          <w:sz w:val="24"/>
          <w:szCs w:val="24"/>
        </w:rPr>
        <w:t>de’out</w:t>
      </w:r>
      <w:proofErr w:type="spellEnd"/>
      <w:r w:rsidRPr="00EB6EC7">
        <w:rPr>
          <w:rFonts w:asciiTheme="majorBidi" w:hAnsiTheme="majorBidi" w:cstheme="majorBidi"/>
          <w:sz w:val="24"/>
          <w:szCs w:val="24"/>
        </w:rPr>
        <w:t xml:space="preserve"> of demotivation. </w:t>
      </w:r>
      <w:r w:rsidRPr="00EB6EC7">
        <w:rPr>
          <w:rFonts w:asciiTheme="majorBidi" w:hAnsiTheme="majorBidi" w:cstheme="majorBidi"/>
          <w:i/>
          <w:iCs/>
          <w:sz w:val="24"/>
          <w:szCs w:val="24"/>
        </w:rPr>
        <w:t>Language Learning Journal, 7</w:t>
      </w:r>
      <w:r w:rsidRPr="00EB6EC7">
        <w:rPr>
          <w:rFonts w:asciiTheme="majorBidi" w:hAnsiTheme="majorBidi" w:cstheme="majorBidi"/>
          <w:sz w:val="24"/>
          <w:szCs w:val="24"/>
        </w:rPr>
        <w:t xml:space="preserve">(1), 13-16. </w:t>
      </w:r>
      <w:proofErr w:type="spellStart"/>
      <w:proofErr w:type="gramStart"/>
      <w:r w:rsidRPr="00EB6EC7">
        <w:rPr>
          <w:rFonts w:asciiTheme="majorBidi" w:hAnsiTheme="majorBidi" w:cstheme="majorBidi"/>
          <w:sz w:val="24"/>
          <w:szCs w:val="24"/>
        </w:rPr>
        <w:t>doi</w:t>
      </w:r>
      <w:proofErr w:type="spellEnd"/>
      <w:proofErr w:type="gramEnd"/>
      <w:r w:rsidRPr="00EB6EC7">
        <w:rPr>
          <w:rFonts w:asciiTheme="majorBidi" w:hAnsiTheme="majorBidi" w:cstheme="majorBidi"/>
          <w:sz w:val="24"/>
          <w:szCs w:val="24"/>
        </w:rPr>
        <w:t>: http://dx.doi.org/10.1080/09571739385200051</w:t>
      </w:r>
    </w:p>
    <w:p w14:paraId="4146FD09" w14:textId="77777777"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proofErr w:type="spellStart"/>
      <w:r w:rsidRPr="00EB6EC7">
        <w:rPr>
          <w:rFonts w:asciiTheme="majorBidi" w:hAnsiTheme="majorBidi" w:cstheme="majorBidi"/>
          <w:sz w:val="24"/>
          <w:szCs w:val="24"/>
        </w:rPr>
        <w:t>Chalak</w:t>
      </w:r>
      <w:proofErr w:type="spellEnd"/>
      <w:r w:rsidRPr="00EB6EC7">
        <w:rPr>
          <w:rFonts w:asciiTheme="majorBidi" w:hAnsiTheme="majorBidi" w:cstheme="majorBidi"/>
          <w:sz w:val="24"/>
          <w:szCs w:val="24"/>
        </w:rPr>
        <w:t xml:space="preserve">, A., &amp; </w:t>
      </w:r>
      <w:proofErr w:type="spellStart"/>
      <w:r w:rsidRPr="00EB6EC7">
        <w:rPr>
          <w:rFonts w:asciiTheme="majorBidi" w:hAnsiTheme="majorBidi" w:cstheme="majorBidi"/>
          <w:sz w:val="24"/>
          <w:szCs w:val="24"/>
        </w:rPr>
        <w:t>Kassaian</w:t>
      </w:r>
      <w:proofErr w:type="spellEnd"/>
      <w:r w:rsidRPr="00EB6EC7">
        <w:rPr>
          <w:rFonts w:asciiTheme="majorBidi" w:hAnsiTheme="majorBidi" w:cstheme="majorBidi"/>
          <w:sz w:val="24"/>
          <w:szCs w:val="24"/>
        </w:rPr>
        <w:t xml:space="preserve">, Z. (2010). Motivation and attitudes of Iranian undergraduate EFL students towards learning English. </w:t>
      </w:r>
      <w:r w:rsidRPr="00EB6EC7">
        <w:rPr>
          <w:rFonts w:asciiTheme="majorBidi" w:hAnsiTheme="majorBidi" w:cstheme="majorBidi"/>
          <w:i/>
          <w:iCs/>
          <w:sz w:val="24"/>
          <w:szCs w:val="24"/>
        </w:rPr>
        <w:t>GEMA Online® Journal of Language Studies, 10</w:t>
      </w:r>
      <w:r w:rsidRPr="00EB6EC7">
        <w:rPr>
          <w:rFonts w:asciiTheme="majorBidi" w:hAnsiTheme="majorBidi" w:cstheme="majorBidi"/>
          <w:sz w:val="24"/>
          <w:szCs w:val="24"/>
        </w:rPr>
        <w:t xml:space="preserve">(2), 37-56. </w:t>
      </w:r>
    </w:p>
    <w:p w14:paraId="5B661B6F" w14:textId="77777777" w:rsidR="00884025" w:rsidRPr="00EB6EC7" w:rsidRDefault="00884025" w:rsidP="00884025">
      <w:pPr>
        <w:spacing w:after="0" w:line="480" w:lineRule="auto"/>
        <w:rPr>
          <w:rFonts w:asciiTheme="majorBidi" w:eastAsia="Times New Roman" w:hAnsiTheme="majorBidi" w:cstheme="majorBidi"/>
          <w:noProof/>
          <w:sz w:val="24"/>
          <w:szCs w:val="24"/>
        </w:rPr>
      </w:pPr>
      <w:r w:rsidRPr="00EB6EC7">
        <w:rPr>
          <w:rFonts w:asciiTheme="majorBidi" w:eastAsia="Times New Roman" w:hAnsiTheme="majorBidi" w:cstheme="majorBidi"/>
          <w:sz w:val="24"/>
          <w:szCs w:val="24"/>
        </w:rPr>
        <w:t xml:space="preserve">Cheng, H., &amp; Dörnyei, </w:t>
      </w:r>
      <w:r w:rsidRPr="00EB6EC7">
        <w:rPr>
          <w:rFonts w:asciiTheme="majorBidi" w:eastAsia="Times New Roman" w:hAnsiTheme="majorBidi" w:cstheme="majorBidi"/>
          <w:noProof/>
          <w:sz w:val="24"/>
          <w:szCs w:val="24"/>
        </w:rPr>
        <w:t xml:space="preserve">Z. (2007). The use of motivational strategies in language instruction: </w:t>
      </w:r>
    </w:p>
    <w:p w14:paraId="77375101" w14:textId="77777777" w:rsidR="00884025" w:rsidRPr="00EB6EC7" w:rsidRDefault="00884025" w:rsidP="00884025">
      <w:pPr>
        <w:spacing w:line="480" w:lineRule="auto"/>
        <w:ind w:left="720"/>
        <w:rPr>
          <w:rFonts w:asciiTheme="majorBidi" w:eastAsia="Times New Roman" w:hAnsiTheme="majorBidi" w:cstheme="majorBidi"/>
          <w:sz w:val="24"/>
          <w:szCs w:val="24"/>
        </w:rPr>
      </w:pPr>
      <w:r w:rsidRPr="00EB6EC7">
        <w:rPr>
          <w:rFonts w:asciiTheme="majorBidi" w:eastAsia="Times New Roman" w:hAnsiTheme="majorBidi" w:cstheme="majorBidi"/>
          <w:noProof/>
          <w:sz w:val="24"/>
          <w:szCs w:val="24"/>
        </w:rPr>
        <w:t xml:space="preserve">The case of EFL teaching in Taiwan. </w:t>
      </w:r>
      <w:r w:rsidRPr="00EB6EC7">
        <w:rPr>
          <w:rFonts w:asciiTheme="majorBidi" w:eastAsia="Times New Roman" w:hAnsiTheme="majorBidi" w:cstheme="majorBidi"/>
          <w:i/>
          <w:iCs/>
          <w:noProof/>
          <w:sz w:val="24"/>
          <w:szCs w:val="24"/>
        </w:rPr>
        <w:t>Innovation in Language Learning and Teaching,</w:t>
      </w:r>
      <w:r w:rsidRPr="00EB6EC7">
        <w:rPr>
          <w:rFonts w:asciiTheme="majorBidi" w:eastAsia="Times New Roman" w:hAnsiTheme="majorBidi" w:cstheme="majorBidi"/>
          <w:noProof/>
          <w:sz w:val="24"/>
          <w:szCs w:val="24"/>
        </w:rPr>
        <w:t xml:space="preserve"> </w:t>
      </w:r>
      <w:r w:rsidRPr="00EB6EC7">
        <w:rPr>
          <w:rFonts w:asciiTheme="majorBidi" w:eastAsia="Times New Roman" w:hAnsiTheme="majorBidi" w:cstheme="majorBidi"/>
          <w:i/>
          <w:iCs/>
          <w:noProof/>
          <w:sz w:val="24"/>
          <w:szCs w:val="24"/>
        </w:rPr>
        <w:t>1</w:t>
      </w:r>
      <w:r w:rsidRPr="00EB6EC7">
        <w:rPr>
          <w:rFonts w:asciiTheme="majorBidi" w:eastAsia="Times New Roman" w:hAnsiTheme="majorBidi" w:cstheme="majorBidi"/>
          <w:sz w:val="24"/>
          <w:szCs w:val="24"/>
        </w:rPr>
        <w:t>(1), 153-174. doi:10.2167/illt048.0</w:t>
      </w:r>
    </w:p>
    <w:p w14:paraId="202B91D8" w14:textId="77777777" w:rsidR="00884025" w:rsidRPr="00EB6EC7" w:rsidRDefault="00884025" w:rsidP="00884025">
      <w:pPr>
        <w:spacing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t xml:space="preserve">Corbin, J. M., &amp; Strauss, A. L. (2015). </w:t>
      </w:r>
      <w:r w:rsidRPr="00EB6EC7">
        <w:rPr>
          <w:rFonts w:asciiTheme="majorBidi" w:hAnsiTheme="majorBidi" w:cstheme="majorBidi"/>
          <w:i/>
          <w:iCs/>
          <w:noProof/>
          <w:sz w:val="24"/>
          <w:szCs w:val="24"/>
        </w:rPr>
        <w:t>Basics of qualitative research: Techniques and procedures for developing grounded theory</w:t>
      </w:r>
      <w:r w:rsidRPr="00EB6EC7">
        <w:rPr>
          <w:rFonts w:asciiTheme="majorBidi" w:hAnsiTheme="majorBidi" w:cstheme="majorBidi"/>
          <w:noProof/>
          <w:sz w:val="24"/>
          <w:szCs w:val="24"/>
        </w:rPr>
        <w:t>.</w:t>
      </w:r>
      <w:r w:rsidRPr="00EB6EC7">
        <w:rPr>
          <w:rFonts w:asciiTheme="majorBidi" w:hAnsiTheme="majorBidi" w:cstheme="majorBidi"/>
          <w:sz w:val="24"/>
          <w:szCs w:val="24"/>
        </w:rPr>
        <w:t xml:space="preserve"> Los Angeles: SAGE.</w:t>
      </w:r>
    </w:p>
    <w:p w14:paraId="49D8F33C" w14:textId="77777777" w:rsidR="00884025" w:rsidRPr="00EB6EC7" w:rsidRDefault="00884025" w:rsidP="00884025">
      <w:pPr>
        <w:autoSpaceDE w:val="0"/>
        <w:autoSpaceDN w:val="0"/>
        <w:adjustRightInd w:val="0"/>
        <w:spacing w:after="0" w:line="480" w:lineRule="auto"/>
        <w:ind w:left="720" w:hanging="720"/>
        <w:jc w:val="both"/>
        <w:rPr>
          <w:rFonts w:asciiTheme="majorBidi" w:hAnsiTheme="majorBidi" w:cstheme="majorBidi"/>
          <w:sz w:val="24"/>
          <w:szCs w:val="24"/>
        </w:rPr>
      </w:pPr>
      <w:r w:rsidRPr="00EB6EC7">
        <w:rPr>
          <w:rFonts w:asciiTheme="majorBidi" w:eastAsia="Times New Roman" w:hAnsiTheme="majorBidi" w:cstheme="majorBidi"/>
          <w:sz w:val="24"/>
          <w:szCs w:val="24"/>
        </w:rPr>
        <w:t xml:space="preserve">Crookes, G., &amp; Schmidt, R. W. (1991). Motivation: Reopening the research agenda. </w:t>
      </w:r>
      <w:r w:rsidRPr="00EB6EC7">
        <w:rPr>
          <w:rFonts w:asciiTheme="majorBidi" w:eastAsia="Times New Roman" w:hAnsiTheme="majorBidi" w:cstheme="majorBidi"/>
          <w:i/>
          <w:iCs/>
          <w:sz w:val="24"/>
          <w:szCs w:val="24"/>
        </w:rPr>
        <w:t>Language Learning,</w:t>
      </w:r>
      <w:r w:rsidRPr="00EB6EC7">
        <w:rPr>
          <w:rFonts w:asciiTheme="majorBidi" w:eastAsia="Times New Roman" w:hAnsiTheme="majorBidi" w:cstheme="majorBidi"/>
          <w:sz w:val="24"/>
          <w:szCs w:val="24"/>
        </w:rPr>
        <w:t xml:space="preserve"> </w:t>
      </w:r>
      <w:r w:rsidRPr="00EB6EC7">
        <w:rPr>
          <w:rFonts w:asciiTheme="majorBidi" w:eastAsia="Times New Roman" w:hAnsiTheme="majorBidi" w:cstheme="majorBidi"/>
          <w:i/>
          <w:iCs/>
          <w:sz w:val="24"/>
          <w:szCs w:val="24"/>
        </w:rPr>
        <w:t>41</w:t>
      </w:r>
      <w:r w:rsidRPr="00EB6EC7">
        <w:rPr>
          <w:rFonts w:asciiTheme="majorBidi" w:eastAsia="Times New Roman" w:hAnsiTheme="majorBidi" w:cstheme="majorBidi"/>
          <w:sz w:val="24"/>
          <w:szCs w:val="24"/>
        </w:rPr>
        <w:t>(4), 469-512. doi:10.1111/j.1467-1770.1991.tb00690.x</w:t>
      </w:r>
    </w:p>
    <w:p w14:paraId="22F830C5" w14:textId="77777777" w:rsidR="00884025" w:rsidRPr="00EB6EC7" w:rsidRDefault="00884025" w:rsidP="00884025">
      <w:pPr>
        <w:spacing w:after="0" w:line="480" w:lineRule="auto"/>
        <w:rPr>
          <w:rFonts w:asciiTheme="majorBidi" w:eastAsia="Times New Roman" w:hAnsiTheme="majorBidi" w:cstheme="majorBidi"/>
          <w:i/>
          <w:iCs/>
          <w:sz w:val="24"/>
          <w:szCs w:val="24"/>
        </w:rPr>
      </w:pPr>
      <w:r w:rsidRPr="00EB6EC7">
        <w:rPr>
          <w:rFonts w:asciiTheme="majorBidi" w:eastAsia="Times New Roman" w:hAnsiTheme="majorBidi" w:cstheme="majorBidi"/>
          <w:sz w:val="24"/>
          <w:szCs w:val="24"/>
        </w:rPr>
        <w:t xml:space="preserve">Dörnyei, Z. (1994). Motivation and motivating in the foreign language classroom. </w:t>
      </w:r>
      <w:r w:rsidRPr="00EB6EC7">
        <w:rPr>
          <w:rFonts w:asciiTheme="majorBidi" w:eastAsia="Times New Roman" w:hAnsiTheme="majorBidi" w:cstheme="majorBidi"/>
          <w:i/>
          <w:iCs/>
          <w:sz w:val="24"/>
          <w:szCs w:val="24"/>
        </w:rPr>
        <w:t xml:space="preserve">The Modern </w:t>
      </w:r>
    </w:p>
    <w:p w14:paraId="2673C597" w14:textId="77777777" w:rsidR="00884025" w:rsidRPr="00EB6EC7" w:rsidRDefault="00884025" w:rsidP="003A4CFB">
      <w:pPr>
        <w:spacing w:after="0" w:line="480" w:lineRule="auto"/>
        <w:rPr>
          <w:rFonts w:asciiTheme="majorBidi" w:eastAsia="Times New Roman" w:hAnsiTheme="majorBidi" w:cstheme="majorBidi"/>
          <w:sz w:val="24"/>
          <w:szCs w:val="24"/>
        </w:rPr>
      </w:pPr>
      <w:r w:rsidRPr="00EB6EC7">
        <w:rPr>
          <w:rFonts w:asciiTheme="majorBidi" w:eastAsia="Times New Roman" w:hAnsiTheme="majorBidi" w:cstheme="majorBidi"/>
          <w:i/>
          <w:iCs/>
          <w:sz w:val="24"/>
          <w:szCs w:val="24"/>
        </w:rPr>
        <w:tab/>
        <w:t>Language Journal,</w:t>
      </w:r>
      <w:r w:rsidRPr="00EB6EC7">
        <w:rPr>
          <w:rFonts w:asciiTheme="majorBidi" w:eastAsia="Times New Roman" w:hAnsiTheme="majorBidi" w:cstheme="majorBidi"/>
          <w:sz w:val="24"/>
          <w:szCs w:val="24"/>
        </w:rPr>
        <w:t xml:space="preserve"> </w:t>
      </w:r>
      <w:r w:rsidRPr="00EB6EC7">
        <w:rPr>
          <w:rFonts w:asciiTheme="majorBidi" w:eastAsia="Times New Roman" w:hAnsiTheme="majorBidi" w:cstheme="majorBidi"/>
          <w:i/>
          <w:iCs/>
          <w:sz w:val="24"/>
          <w:szCs w:val="24"/>
        </w:rPr>
        <w:t>78</w:t>
      </w:r>
      <w:r w:rsidRPr="00EB6EC7">
        <w:rPr>
          <w:rFonts w:asciiTheme="majorBidi" w:eastAsia="Times New Roman" w:hAnsiTheme="majorBidi" w:cstheme="majorBidi"/>
          <w:sz w:val="24"/>
          <w:szCs w:val="24"/>
        </w:rPr>
        <w:t>(3), 273-284. doi:10.1111/j.1540-4781.1994.tb02042.x</w:t>
      </w:r>
    </w:p>
    <w:p w14:paraId="5F71FDDA" w14:textId="17272A02" w:rsidR="00884025" w:rsidRPr="003A4CFB" w:rsidRDefault="00884025" w:rsidP="003A4CFB">
      <w:pPr>
        <w:autoSpaceDE w:val="0"/>
        <w:autoSpaceDN w:val="0"/>
        <w:adjustRightInd w:val="0"/>
        <w:spacing w:after="0" w:line="480" w:lineRule="auto"/>
        <w:ind w:left="720" w:hanging="720"/>
        <w:rPr>
          <w:rFonts w:asciiTheme="majorBidi" w:hAnsiTheme="majorBidi" w:cstheme="majorBidi"/>
          <w:sz w:val="24"/>
          <w:szCs w:val="24"/>
        </w:rPr>
      </w:pPr>
      <w:r w:rsidRPr="003A4CFB">
        <w:rPr>
          <w:rFonts w:asciiTheme="majorBidi" w:hAnsiTheme="majorBidi" w:cstheme="majorBidi"/>
          <w:sz w:val="24"/>
          <w:szCs w:val="24"/>
        </w:rPr>
        <w:t xml:space="preserve">Dörnyei, Z. (2006). Individual differences in second language acquisition. </w:t>
      </w:r>
      <w:r w:rsidRPr="003A4CFB">
        <w:rPr>
          <w:rFonts w:asciiTheme="majorBidi" w:hAnsiTheme="majorBidi" w:cstheme="majorBidi"/>
          <w:i/>
          <w:iCs/>
          <w:sz w:val="24"/>
          <w:szCs w:val="24"/>
        </w:rPr>
        <w:t>AILA review, 19</w:t>
      </w:r>
      <w:r w:rsidRPr="003A4CFB">
        <w:rPr>
          <w:rFonts w:asciiTheme="majorBidi" w:hAnsiTheme="majorBidi" w:cstheme="majorBidi"/>
          <w:sz w:val="24"/>
          <w:szCs w:val="24"/>
        </w:rPr>
        <w:t xml:space="preserve">(1), 42-68. </w:t>
      </w:r>
      <w:proofErr w:type="spellStart"/>
      <w:proofErr w:type="gramStart"/>
      <w:r w:rsidRPr="003A4CFB">
        <w:rPr>
          <w:rFonts w:asciiTheme="majorBidi" w:hAnsiTheme="majorBidi" w:cstheme="majorBidi"/>
          <w:sz w:val="24"/>
          <w:szCs w:val="24"/>
        </w:rPr>
        <w:t>doi</w:t>
      </w:r>
      <w:proofErr w:type="spellEnd"/>
      <w:proofErr w:type="gramEnd"/>
      <w:r w:rsidRPr="003A4CFB">
        <w:rPr>
          <w:rFonts w:asciiTheme="majorBidi" w:hAnsiTheme="majorBidi" w:cstheme="majorBidi"/>
          <w:sz w:val="24"/>
          <w:szCs w:val="24"/>
        </w:rPr>
        <w:t xml:space="preserve">: </w:t>
      </w:r>
      <w:hyperlink r:id="rId11" w:history="1">
        <w:r w:rsidR="003A4CFB" w:rsidRPr="003A4CFB">
          <w:rPr>
            <w:rStyle w:val="Hyperlink"/>
            <w:rFonts w:asciiTheme="majorBidi" w:hAnsiTheme="majorBidi" w:cstheme="majorBidi"/>
            <w:sz w:val="24"/>
            <w:szCs w:val="24"/>
          </w:rPr>
          <w:t>http://dx.doi.org/10.1075/aila.19.05dor</w:t>
        </w:r>
      </w:hyperlink>
    </w:p>
    <w:p w14:paraId="68645A71" w14:textId="54BE3D2D" w:rsidR="003A4CFB" w:rsidRDefault="003A4CFB" w:rsidP="003A4CFB">
      <w:pPr>
        <w:autoSpaceDE w:val="0"/>
        <w:autoSpaceDN w:val="0"/>
        <w:adjustRightInd w:val="0"/>
        <w:spacing w:after="0" w:line="480" w:lineRule="auto"/>
        <w:ind w:left="720" w:hanging="720"/>
        <w:rPr>
          <w:rFonts w:asciiTheme="majorBidi" w:hAnsiTheme="majorBidi" w:cstheme="majorBidi"/>
          <w:sz w:val="24"/>
          <w:szCs w:val="24"/>
        </w:rPr>
      </w:pPr>
      <w:r w:rsidRPr="009F1AA3">
        <w:rPr>
          <w:rFonts w:asciiTheme="majorBidi" w:hAnsiTheme="majorBidi" w:cstheme="majorBidi"/>
          <w:sz w:val="24"/>
          <w:szCs w:val="24"/>
          <w:highlight w:val="yellow"/>
        </w:rPr>
        <w:t xml:space="preserve">Dörnyei, Z. (2000). Motivation in action: Towards a process-oriented </w:t>
      </w:r>
      <w:proofErr w:type="spellStart"/>
      <w:r w:rsidRPr="009F1AA3">
        <w:rPr>
          <w:rFonts w:asciiTheme="majorBidi" w:hAnsiTheme="majorBidi" w:cstheme="majorBidi"/>
          <w:sz w:val="24"/>
          <w:szCs w:val="24"/>
          <w:highlight w:val="yellow"/>
        </w:rPr>
        <w:t>conceptualisation</w:t>
      </w:r>
      <w:proofErr w:type="spellEnd"/>
      <w:r w:rsidRPr="009F1AA3">
        <w:rPr>
          <w:rFonts w:asciiTheme="majorBidi" w:hAnsiTheme="majorBidi" w:cstheme="majorBidi"/>
          <w:sz w:val="24"/>
          <w:szCs w:val="24"/>
          <w:highlight w:val="yellow"/>
        </w:rPr>
        <w:t xml:space="preserve"> of student motivation. </w:t>
      </w:r>
      <w:r w:rsidRPr="009F1AA3">
        <w:rPr>
          <w:rFonts w:asciiTheme="majorBidi" w:hAnsiTheme="majorBidi" w:cstheme="majorBidi"/>
          <w:i/>
          <w:iCs/>
          <w:sz w:val="24"/>
          <w:szCs w:val="24"/>
          <w:highlight w:val="yellow"/>
        </w:rPr>
        <w:t>British Journal of Educational Psychology, 70</w:t>
      </w:r>
      <w:r w:rsidRPr="009F1AA3">
        <w:rPr>
          <w:rFonts w:asciiTheme="majorBidi" w:hAnsiTheme="majorBidi" w:cstheme="majorBidi"/>
          <w:sz w:val="24"/>
          <w:szCs w:val="24"/>
          <w:highlight w:val="yellow"/>
        </w:rPr>
        <w:t>(4), 519-53</w:t>
      </w:r>
      <w:r w:rsidRPr="009F1AA3">
        <w:rPr>
          <w:rFonts w:asciiTheme="majorBidi" w:hAnsiTheme="majorBidi" w:cstheme="majorBidi"/>
          <w:sz w:val="24"/>
          <w:szCs w:val="24"/>
          <w:highlight w:val="yellow"/>
        </w:rPr>
        <w:t xml:space="preserve">8. </w:t>
      </w:r>
      <w:proofErr w:type="spellStart"/>
      <w:proofErr w:type="gramStart"/>
      <w:r w:rsidRPr="009F1AA3">
        <w:rPr>
          <w:rFonts w:asciiTheme="majorBidi" w:hAnsiTheme="majorBidi" w:cstheme="majorBidi"/>
          <w:sz w:val="24"/>
          <w:szCs w:val="24"/>
          <w:highlight w:val="yellow"/>
        </w:rPr>
        <w:t>doi</w:t>
      </w:r>
      <w:proofErr w:type="spellEnd"/>
      <w:proofErr w:type="gramEnd"/>
      <w:r w:rsidRPr="009F1AA3">
        <w:rPr>
          <w:rFonts w:asciiTheme="majorBidi" w:hAnsiTheme="majorBidi" w:cstheme="majorBidi"/>
          <w:sz w:val="24"/>
          <w:szCs w:val="24"/>
          <w:highlight w:val="yellow"/>
        </w:rPr>
        <w:t>: 10.1348/000709900158281</w:t>
      </w:r>
    </w:p>
    <w:p w14:paraId="33247E12" w14:textId="40506CA2"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t xml:space="preserve">Dörnyei, Z., &amp; </w:t>
      </w:r>
      <w:proofErr w:type="spellStart"/>
      <w:r w:rsidRPr="00EB6EC7">
        <w:rPr>
          <w:rFonts w:asciiTheme="majorBidi" w:hAnsiTheme="majorBidi" w:cstheme="majorBidi"/>
          <w:sz w:val="24"/>
          <w:szCs w:val="24"/>
        </w:rPr>
        <w:t>Ushioda</w:t>
      </w:r>
      <w:proofErr w:type="spellEnd"/>
      <w:r w:rsidRPr="00EB6EC7">
        <w:rPr>
          <w:rFonts w:asciiTheme="majorBidi" w:hAnsiTheme="majorBidi" w:cstheme="majorBidi"/>
          <w:sz w:val="24"/>
          <w:szCs w:val="24"/>
        </w:rPr>
        <w:t xml:space="preserve">, E. (2009). </w:t>
      </w:r>
      <w:r w:rsidRPr="00EB6EC7">
        <w:rPr>
          <w:rFonts w:asciiTheme="majorBidi" w:hAnsiTheme="majorBidi" w:cstheme="majorBidi"/>
          <w:i/>
          <w:iCs/>
          <w:sz w:val="24"/>
          <w:szCs w:val="24"/>
        </w:rPr>
        <w:t>Motivation, language identity and the L2 self</w:t>
      </w:r>
      <w:r w:rsidRPr="00EB6EC7">
        <w:rPr>
          <w:rFonts w:asciiTheme="majorBidi" w:hAnsiTheme="majorBidi" w:cstheme="majorBidi"/>
          <w:sz w:val="24"/>
          <w:szCs w:val="24"/>
        </w:rPr>
        <w:t xml:space="preserve"> (Vol. 36): Multilingual Matters.</w:t>
      </w:r>
    </w:p>
    <w:p w14:paraId="1A054545" w14:textId="2A022C92" w:rsidR="00884025" w:rsidRDefault="00DC3786" w:rsidP="00884025">
      <w:pPr>
        <w:autoSpaceDE w:val="0"/>
        <w:autoSpaceDN w:val="0"/>
        <w:adjustRightInd w:val="0"/>
        <w:spacing w:after="0"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lastRenderedPageBreak/>
        <w:t>Dörnyei</w:t>
      </w:r>
      <w:r w:rsidR="00884025" w:rsidRPr="00EB6EC7">
        <w:rPr>
          <w:rFonts w:asciiTheme="majorBidi" w:hAnsiTheme="majorBidi" w:cstheme="majorBidi"/>
          <w:sz w:val="24"/>
          <w:szCs w:val="24"/>
        </w:rPr>
        <w:t xml:space="preserve">, Z. (2010). </w:t>
      </w:r>
      <w:r w:rsidR="00884025" w:rsidRPr="00EB6EC7">
        <w:rPr>
          <w:rFonts w:asciiTheme="majorBidi" w:hAnsiTheme="majorBidi" w:cstheme="majorBidi"/>
          <w:i/>
          <w:iCs/>
          <w:sz w:val="24"/>
          <w:szCs w:val="24"/>
        </w:rPr>
        <w:t>The psychology of the language learner: Individual differences in second language acquisition</w:t>
      </w:r>
      <w:r w:rsidR="00884025" w:rsidRPr="00EB6EC7">
        <w:rPr>
          <w:rFonts w:asciiTheme="majorBidi" w:hAnsiTheme="majorBidi" w:cstheme="majorBidi"/>
          <w:sz w:val="24"/>
          <w:szCs w:val="24"/>
        </w:rPr>
        <w:t>. New York, NY: Routledge.</w:t>
      </w:r>
    </w:p>
    <w:p w14:paraId="4EA1E725" w14:textId="7AC87302" w:rsidR="00C52E83" w:rsidRPr="00EB6EC7" w:rsidRDefault="00C52E83" w:rsidP="00884025">
      <w:pPr>
        <w:autoSpaceDE w:val="0"/>
        <w:autoSpaceDN w:val="0"/>
        <w:adjustRightInd w:val="0"/>
        <w:spacing w:after="0" w:line="480" w:lineRule="auto"/>
        <w:ind w:left="720" w:hanging="720"/>
        <w:rPr>
          <w:rFonts w:asciiTheme="majorBidi" w:hAnsiTheme="majorBidi" w:cstheme="majorBidi"/>
          <w:sz w:val="24"/>
          <w:szCs w:val="24"/>
          <w:rtl/>
          <w:lang w:bidi="fa-IR"/>
        </w:rPr>
      </w:pPr>
      <w:r w:rsidRPr="00C52E83">
        <w:rPr>
          <w:highlight w:val="yellow"/>
        </w:rPr>
        <w:t>Dörnyei, Z. (2014). Researching complex dynamic systems: 'Retrodictive qualitative modelling' in the language classroom. Language Teaching, 47(1), 80-91.</w:t>
      </w:r>
    </w:p>
    <w:p w14:paraId="573F1B8B" w14:textId="76579684" w:rsidR="00884025" w:rsidRPr="00EB6EC7" w:rsidRDefault="00C52E83" w:rsidP="00884025">
      <w:pPr>
        <w:spacing w:after="0" w:line="480" w:lineRule="auto"/>
        <w:rPr>
          <w:rFonts w:asciiTheme="majorBidi" w:eastAsia="Times New Roman" w:hAnsiTheme="majorBidi" w:cstheme="majorBidi"/>
          <w:sz w:val="24"/>
          <w:szCs w:val="24"/>
        </w:rPr>
      </w:pPr>
      <w:r w:rsidRPr="00EB6EC7">
        <w:rPr>
          <w:rFonts w:asciiTheme="majorBidi" w:eastAsia="Times New Roman" w:hAnsiTheme="majorBidi" w:cstheme="majorBidi"/>
          <w:sz w:val="24"/>
          <w:szCs w:val="24"/>
        </w:rPr>
        <w:t>Dörnyei</w:t>
      </w:r>
      <w:r w:rsidR="00884025" w:rsidRPr="00EB6EC7">
        <w:rPr>
          <w:rFonts w:asciiTheme="majorBidi" w:eastAsia="Times New Roman" w:hAnsiTheme="majorBidi" w:cstheme="majorBidi"/>
          <w:sz w:val="24"/>
          <w:szCs w:val="24"/>
        </w:rPr>
        <w:t xml:space="preserve">, Z., &amp; </w:t>
      </w:r>
      <w:proofErr w:type="spellStart"/>
      <w:r w:rsidR="00884025" w:rsidRPr="00EB6EC7">
        <w:rPr>
          <w:rFonts w:asciiTheme="majorBidi" w:eastAsia="Times New Roman" w:hAnsiTheme="majorBidi" w:cstheme="majorBidi"/>
          <w:sz w:val="24"/>
          <w:szCs w:val="24"/>
        </w:rPr>
        <w:t>Ushioda</w:t>
      </w:r>
      <w:proofErr w:type="spellEnd"/>
      <w:r w:rsidR="00884025" w:rsidRPr="00EB6EC7">
        <w:rPr>
          <w:rFonts w:asciiTheme="majorBidi" w:eastAsia="Times New Roman" w:hAnsiTheme="majorBidi" w:cstheme="majorBidi"/>
          <w:sz w:val="24"/>
          <w:szCs w:val="24"/>
        </w:rPr>
        <w:t xml:space="preserve">, E. (2014). </w:t>
      </w:r>
      <w:r w:rsidR="00884025" w:rsidRPr="00EB6EC7">
        <w:rPr>
          <w:rFonts w:asciiTheme="majorBidi" w:eastAsia="Times New Roman" w:hAnsiTheme="majorBidi" w:cstheme="majorBidi"/>
          <w:i/>
          <w:iCs/>
          <w:sz w:val="24"/>
          <w:szCs w:val="24"/>
        </w:rPr>
        <w:t>Teaching and researching motivation</w:t>
      </w:r>
      <w:r w:rsidR="00884025" w:rsidRPr="00EB6EC7">
        <w:rPr>
          <w:rFonts w:asciiTheme="majorBidi" w:eastAsia="Times New Roman" w:hAnsiTheme="majorBidi" w:cstheme="majorBidi"/>
          <w:sz w:val="24"/>
          <w:szCs w:val="24"/>
        </w:rPr>
        <w:t>. London: Routledge.</w:t>
      </w:r>
    </w:p>
    <w:p w14:paraId="2B10752B" w14:textId="66ADC50A" w:rsidR="00884025" w:rsidRPr="00EB6EC7" w:rsidRDefault="00C52E83" w:rsidP="00884025">
      <w:pPr>
        <w:spacing w:after="0" w:line="480" w:lineRule="auto"/>
        <w:rPr>
          <w:rFonts w:asciiTheme="majorBidi" w:eastAsia="Times New Roman" w:hAnsiTheme="majorBidi" w:cstheme="majorBidi"/>
          <w:sz w:val="24"/>
          <w:szCs w:val="24"/>
        </w:rPr>
      </w:pPr>
      <w:r w:rsidRPr="00EB6EC7">
        <w:rPr>
          <w:rFonts w:asciiTheme="majorBidi" w:eastAsia="Times New Roman" w:hAnsiTheme="majorBidi" w:cstheme="majorBidi"/>
          <w:sz w:val="24"/>
          <w:szCs w:val="24"/>
        </w:rPr>
        <w:t>Dörnyei</w:t>
      </w:r>
      <w:r w:rsidR="00884025" w:rsidRPr="00EB6EC7">
        <w:rPr>
          <w:rFonts w:asciiTheme="majorBidi" w:eastAsia="Times New Roman" w:hAnsiTheme="majorBidi" w:cstheme="majorBidi"/>
          <w:sz w:val="24"/>
          <w:szCs w:val="24"/>
        </w:rPr>
        <w:t xml:space="preserve">, Z. (2002). Some dynamics of language attitudes and motivation: Results of a </w:t>
      </w:r>
    </w:p>
    <w:p w14:paraId="0F7E5D51" w14:textId="24938D78" w:rsidR="00884025" w:rsidRPr="00EB6EC7" w:rsidRDefault="00884025" w:rsidP="00884025">
      <w:pPr>
        <w:spacing w:after="0" w:line="480" w:lineRule="auto"/>
        <w:ind w:left="720"/>
        <w:rPr>
          <w:rFonts w:asciiTheme="majorBidi" w:eastAsia="Times New Roman" w:hAnsiTheme="majorBidi" w:cstheme="majorBidi"/>
          <w:sz w:val="24"/>
          <w:szCs w:val="24"/>
        </w:rPr>
      </w:pPr>
      <w:proofErr w:type="gramStart"/>
      <w:r w:rsidRPr="00EB6EC7">
        <w:rPr>
          <w:rFonts w:asciiTheme="majorBidi" w:eastAsia="Times New Roman" w:hAnsiTheme="majorBidi" w:cstheme="majorBidi"/>
          <w:sz w:val="24"/>
          <w:szCs w:val="24"/>
        </w:rPr>
        <w:t>longitudin</w:t>
      </w:r>
      <w:bookmarkStart w:id="5" w:name="_GoBack"/>
      <w:bookmarkEnd w:id="5"/>
      <w:r w:rsidRPr="00EB6EC7">
        <w:rPr>
          <w:rFonts w:asciiTheme="majorBidi" w:eastAsia="Times New Roman" w:hAnsiTheme="majorBidi" w:cstheme="majorBidi"/>
          <w:sz w:val="24"/>
          <w:szCs w:val="24"/>
        </w:rPr>
        <w:t>al</w:t>
      </w:r>
      <w:proofErr w:type="gramEnd"/>
      <w:r w:rsidRPr="00EB6EC7">
        <w:rPr>
          <w:rFonts w:asciiTheme="majorBidi" w:eastAsia="Times New Roman" w:hAnsiTheme="majorBidi" w:cstheme="majorBidi"/>
          <w:sz w:val="24"/>
          <w:szCs w:val="24"/>
        </w:rPr>
        <w:t xml:space="preserve"> nationwide survey. </w:t>
      </w:r>
      <w:r w:rsidRPr="00EB6EC7">
        <w:rPr>
          <w:rFonts w:asciiTheme="majorBidi" w:eastAsia="Times New Roman" w:hAnsiTheme="majorBidi" w:cstheme="majorBidi"/>
          <w:i/>
          <w:iCs/>
          <w:sz w:val="24"/>
          <w:szCs w:val="24"/>
        </w:rPr>
        <w:t>Applied Linguistics,</w:t>
      </w:r>
      <w:r w:rsidRPr="00EB6EC7">
        <w:rPr>
          <w:rFonts w:asciiTheme="majorBidi" w:eastAsia="Times New Roman" w:hAnsiTheme="majorBidi" w:cstheme="majorBidi"/>
          <w:sz w:val="24"/>
          <w:szCs w:val="24"/>
        </w:rPr>
        <w:t xml:space="preserve"> </w:t>
      </w:r>
      <w:r w:rsidRPr="00EB6EC7">
        <w:rPr>
          <w:rFonts w:asciiTheme="majorBidi" w:eastAsia="Times New Roman" w:hAnsiTheme="majorBidi" w:cstheme="majorBidi"/>
          <w:i/>
          <w:iCs/>
          <w:sz w:val="24"/>
          <w:szCs w:val="24"/>
        </w:rPr>
        <w:t>23</w:t>
      </w:r>
      <w:r w:rsidRPr="00EB6EC7">
        <w:rPr>
          <w:rFonts w:asciiTheme="majorBidi" w:eastAsia="Times New Roman" w:hAnsiTheme="majorBidi" w:cstheme="majorBidi"/>
          <w:sz w:val="24"/>
          <w:szCs w:val="24"/>
        </w:rPr>
        <w:t>(4), 421-462. doi:10.1093/</w:t>
      </w:r>
      <w:proofErr w:type="spellStart"/>
      <w:r w:rsidRPr="00EB6EC7">
        <w:rPr>
          <w:rFonts w:asciiTheme="majorBidi" w:eastAsia="Times New Roman" w:hAnsiTheme="majorBidi" w:cstheme="majorBidi"/>
          <w:sz w:val="24"/>
          <w:szCs w:val="24"/>
        </w:rPr>
        <w:t>applin</w:t>
      </w:r>
      <w:proofErr w:type="spellEnd"/>
      <w:r w:rsidRPr="00EB6EC7">
        <w:rPr>
          <w:rFonts w:asciiTheme="majorBidi" w:eastAsia="Times New Roman" w:hAnsiTheme="majorBidi" w:cstheme="majorBidi"/>
          <w:sz w:val="24"/>
          <w:szCs w:val="24"/>
        </w:rPr>
        <w:t>/23.4.421</w:t>
      </w:r>
    </w:p>
    <w:p w14:paraId="7DCEB82D" w14:textId="645E73C6"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proofErr w:type="spellStart"/>
      <w:r w:rsidRPr="00EB6EC7">
        <w:rPr>
          <w:rFonts w:asciiTheme="majorBidi" w:hAnsiTheme="majorBidi" w:cstheme="majorBidi"/>
          <w:sz w:val="24"/>
          <w:szCs w:val="24"/>
        </w:rPr>
        <w:t>Falout</w:t>
      </w:r>
      <w:proofErr w:type="spellEnd"/>
      <w:r w:rsidRPr="00EB6EC7">
        <w:rPr>
          <w:rFonts w:asciiTheme="majorBidi" w:hAnsiTheme="majorBidi" w:cstheme="majorBidi"/>
          <w:sz w:val="24"/>
          <w:szCs w:val="24"/>
        </w:rPr>
        <w:t xml:space="preserve">, J., Elwood, J., &amp; Hood, M. (2009). Demotivation: Affective states and learning outcomes. </w:t>
      </w:r>
      <w:r w:rsidRPr="00EB6EC7">
        <w:rPr>
          <w:rFonts w:asciiTheme="majorBidi" w:hAnsiTheme="majorBidi" w:cstheme="majorBidi"/>
          <w:i/>
          <w:iCs/>
          <w:sz w:val="24"/>
          <w:szCs w:val="24"/>
        </w:rPr>
        <w:t>System, 37</w:t>
      </w:r>
      <w:r w:rsidRPr="00EB6EC7">
        <w:rPr>
          <w:rFonts w:asciiTheme="majorBidi" w:hAnsiTheme="majorBidi" w:cstheme="majorBidi"/>
          <w:sz w:val="24"/>
          <w:szCs w:val="24"/>
        </w:rPr>
        <w:t xml:space="preserve">(3), 403-417. </w:t>
      </w:r>
      <w:proofErr w:type="gramStart"/>
      <w:r w:rsidR="00A02168" w:rsidRPr="00EB6EC7">
        <w:rPr>
          <w:rFonts w:asciiTheme="majorBidi" w:eastAsia="Times New Roman" w:hAnsiTheme="majorBidi" w:cstheme="majorBidi"/>
          <w:sz w:val="24"/>
          <w:szCs w:val="24"/>
        </w:rPr>
        <w:t>doi</w:t>
      </w:r>
      <w:proofErr w:type="gramEnd"/>
      <w:r w:rsidR="00A02168" w:rsidRPr="00EB6EC7">
        <w:rPr>
          <w:rFonts w:asciiTheme="majorBidi" w:eastAsia="Times New Roman" w:hAnsiTheme="majorBidi" w:cstheme="majorBidi"/>
          <w:sz w:val="24"/>
          <w:szCs w:val="24"/>
        </w:rPr>
        <w:t>:</w:t>
      </w:r>
      <w:hyperlink r:id="rId12" w:tgtFrame="_blank" w:tooltip="Persistent link using digital object identifier" w:history="1">
        <w:r w:rsidR="00A02168" w:rsidRPr="00EB6EC7">
          <w:rPr>
            <w:rStyle w:val="Hyperlink"/>
            <w:rFonts w:asciiTheme="majorBidi" w:hAnsiTheme="majorBidi" w:cstheme="majorBidi"/>
            <w:color w:val="auto"/>
            <w:sz w:val="24"/>
            <w:szCs w:val="24"/>
            <w:u w:val="none"/>
          </w:rPr>
          <w:t>10.1016/j.system.2009.03.004</w:t>
        </w:r>
      </w:hyperlink>
    </w:p>
    <w:p w14:paraId="7F6159D7" w14:textId="3A9AB688" w:rsidR="00884025" w:rsidRPr="00EB6EC7" w:rsidRDefault="00884025" w:rsidP="003B3508">
      <w:pPr>
        <w:autoSpaceDE w:val="0"/>
        <w:autoSpaceDN w:val="0"/>
        <w:adjustRightInd w:val="0"/>
        <w:spacing w:after="0" w:line="480" w:lineRule="auto"/>
        <w:ind w:left="720" w:hanging="720"/>
        <w:jc w:val="both"/>
        <w:rPr>
          <w:rFonts w:asciiTheme="majorBidi" w:hAnsiTheme="majorBidi" w:cstheme="majorBidi"/>
          <w:sz w:val="24"/>
          <w:szCs w:val="24"/>
        </w:rPr>
      </w:pPr>
      <w:r w:rsidRPr="00EB6EC7">
        <w:rPr>
          <w:rFonts w:asciiTheme="majorBidi" w:hAnsiTheme="majorBidi" w:cstheme="majorBidi"/>
          <w:sz w:val="24"/>
          <w:szCs w:val="24"/>
        </w:rPr>
        <w:t>Gardner, R. C. (2005). Integrative motivation and second language acquisition. Retrieved from publish.uwo.ca/~</w:t>
      </w:r>
      <w:proofErr w:type="spellStart"/>
      <w:r w:rsidRPr="00EB6EC7">
        <w:rPr>
          <w:rFonts w:asciiTheme="majorBidi" w:hAnsiTheme="majorBidi" w:cstheme="majorBidi"/>
          <w:sz w:val="24"/>
          <w:szCs w:val="24"/>
        </w:rPr>
        <w:t>gardner</w:t>
      </w:r>
      <w:proofErr w:type="spellEnd"/>
      <w:r w:rsidRPr="00EB6EC7">
        <w:rPr>
          <w:rFonts w:asciiTheme="majorBidi" w:hAnsiTheme="majorBidi" w:cstheme="majorBidi"/>
          <w:sz w:val="24"/>
          <w:szCs w:val="24"/>
        </w:rPr>
        <w:t>/docs/caaltalk5final.pdf</w:t>
      </w:r>
    </w:p>
    <w:p w14:paraId="57034CC3" w14:textId="77777777" w:rsidR="00356581" w:rsidRDefault="00356581" w:rsidP="00356581">
      <w:pPr>
        <w:pStyle w:val="MS"/>
        <w:widowControl w:val="0"/>
        <w:spacing w:after="0" w:line="480" w:lineRule="auto"/>
        <w:ind w:left="720" w:hanging="720"/>
        <w:rPr>
          <w:rFonts w:ascii="Times New Roman" w:eastAsia="Times New Roman" w:hAnsi="Times New Roman"/>
          <w:sz w:val="24"/>
        </w:rPr>
      </w:pPr>
      <w:r>
        <w:rPr>
          <w:rFonts w:ascii="Times New Roman" w:hAnsi="Times New Roman"/>
          <w:sz w:val="24"/>
        </w:rPr>
        <w:t xml:space="preserve">Gardner, R. C. (2010). </w:t>
      </w:r>
      <w:r>
        <w:rPr>
          <w:rFonts w:ascii="Times New Roman" w:hAnsi="Times New Roman"/>
          <w:i/>
          <w:sz w:val="24"/>
        </w:rPr>
        <w:t xml:space="preserve">Motivation and </w:t>
      </w:r>
      <w:r w:rsidRPr="00B45357">
        <w:rPr>
          <w:rFonts w:ascii="Times New Roman" w:hAnsi="Times New Roman"/>
          <w:i/>
          <w:sz w:val="24"/>
          <w:highlight w:val="yellow"/>
        </w:rPr>
        <w:t>se</w:t>
      </w:r>
      <w:r>
        <w:rPr>
          <w:rFonts w:ascii="Times New Roman" w:hAnsi="Times New Roman"/>
          <w:i/>
          <w:sz w:val="24"/>
        </w:rPr>
        <w:t xml:space="preserve">cond </w:t>
      </w:r>
      <w:r w:rsidRPr="00B45357">
        <w:rPr>
          <w:rFonts w:ascii="Times New Roman" w:hAnsi="Times New Roman"/>
          <w:i/>
          <w:sz w:val="24"/>
          <w:highlight w:val="yellow"/>
        </w:rPr>
        <w:t>l</w:t>
      </w:r>
      <w:r>
        <w:rPr>
          <w:rFonts w:ascii="Times New Roman" w:hAnsi="Times New Roman"/>
          <w:i/>
          <w:sz w:val="24"/>
        </w:rPr>
        <w:t xml:space="preserve">anguage </w:t>
      </w:r>
      <w:r w:rsidRPr="00B45357">
        <w:rPr>
          <w:rFonts w:ascii="Times New Roman" w:hAnsi="Times New Roman"/>
          <w:i/>
          <w:sz w:val="24"/>
          <w:highlight w:val="yellow"/>
        </w:rPr>
        <w:t>a</w:t>
      </w:r>
      <w:r>
        <w:rPr>
          <w:rFonts w:ascii="Times New Roman" w:hAnsi="Times New Roman"/>
          <w:i/>
          <w:sz w:val="24"/>
        </w:rPr>
        <w:t>cquisition</w:t>
      </w:r>
      <w:r w:rsidRPr="00B45357">
        <w:rPr>
          <w:rFonts w:ascii="Times New Roman" w:hAnsi="Times New Roman"/>
          <w:i/>
          <w:sz w:val="24"/>
          <w:highlight w:val="yellow"/>
        </w:rPr>
        <w:t>: T</w:t>
      </w:r>
      <w:r>
        <w:rPr>
          <w:rFonts w:ascii="Times New Roman" w:hAnsi="Times New Roman"/>
          <w:i/>
          <w:sz w:val="24"/>
        </w:rPr>
        <w:t xml:space="preserve">he socio-educational model, </w:t>
      </w:r>
      <w:r>
        <w:rPr>
          <w:rFonts w:ascii="Times New Roman" w:hAnsi="Times New Roman"/>
          <w:sz w:val="24"/>
        </w:rPr>
        <w:t>New York: Peter Lang.</w:t>
      </w:r>
    </w:p>
    <w:p w14:paraId="798374A6" w14:textId="77777777" w:rsidR="00884025" w:rsidRPr="00EB6EC7" w:rsidRDefault="00884025" w:rsidP="003B3508">
      <w:pPr>
        <w:autoSpaceDE w:val="0"/>
        <w:autoSpaceDN w:val="0"/>
        <w:adjustRightInd w:val="0"/>
        <w:spacing w:after="0"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t xml:space="preserve">Gardner, R. C., </w:t>
      </w:r>
      <w:proofErr w:type="spellStart"/>
      <w:r w:rsidRPr="00EB6EC7">
        <w:rPr>
          <w:rFonts w:asciiTheme="majorBidi" w:hAnsiTheme="majorBidi" w:cstheme="majorBidi"/>
          <w:sz w:val="24"/>
          <w:szCs w:val="24"/>
        </w:rPr>
        <w:t>Masgoret</w:t>
      </w:r>
      <w:proofErr w:type="spellEnd"/>
      <w:r w:rsidRPr="00EB6EC7">
        <w:rPr>
          <w:rFonts w:asciiTheme="majorBidi" w:hAnsiTheme="majorBidi" w:cstheme="majorBidi"/>
          <w:sz w:val="24"/>
          <w:szCs w:val="24"/>
        </w:rPr>
        <w:t xml:space="preserve">, A. M., Tennant, J., &amp; </w:t>
      </w:r>
      <w:proofErr w:type="spellStart"/>
      <w:r w:rsidRPr="00EB6EC7">
        <w:rPr>
          <w:rFonts w:asciiTheme="majorBidi" w:hAnsiTheme="majorBidi" w:cstheme="majorBidi"/>
          <w:sz w:val="24"/>
          <w:szCs w:val="24"/>
        </w:rPr>
        <w:t>Mihic</w:t>
      </w:r>
      <w:proofErr w:type="spellEnd"/>
      <w:r w:rsidRPr="00EB6EC7">
        <w:rPr>
          <w:rFonts w:asciiTheme="majorBidi" w:hAnsiTheme="majorBidi" w:cstheme="majorBidi"/>
          <w:sz w:val="24"/>
          <w:szCs w:val="24"/>
        </w:rPr>
        <w:t>, L. (2004). Integrative motivation: Changes during a year</w:t>
      </w:r>
      <w:r w:rsidRPr="00EB6EC7">
        <w:rPr>
          <w:rFonts w:ascii="Cambria Math" w:hAnsi="Cambria Math" w:cs="Cambria Math"/>
          <w:sz w:val="24"/>
          <w:szCs w:val="24"/>
        </w:rPr>
        <w:t>‐</w:t>
      </w:r>
      <w:r w:rsidRPr="00EB6EC7">
        <w:rPr>
          <w:rFonts w:asciiTheme="majorBidi" w:hAnsiTheme="majorBidi" w:cstheme="majorBidi"/>
          <w:sz w:val="24"/>
          <w:szCs w:val="24"/>
        </w:rPr>
        <w:t>long intermediate</w:t>
      </w:r>
      <w:r w:rsidRPr="00EB6EC7">
        <w:rPr>
          <w:rFonts w:ascii="Cambria Math" w:hAnsi="Cambria Math" w:cs="Cambria Math"/>
          <w:sz w:val="24"/>
          <w:szCs w:val="24"/>
        </w:rPr>
        <w:t>‐</w:t>
      </w:r>
      <w:r w:rsidRPr="00EB6EC7">
        <w:rPr>
          <w:rFonts w:asciiTheme="majorBidi" w:hAnsiTheme="majorBidi" w:cstheme="majorBidi"/>
          <w:sz w:val="24"/>
          <w:szCs w:val="24"/>
        </w:rPr>
        <w:t xml:space="preserve">level language course. </w:t>
      </w:r>
      <w:r w:rsidRPr="00EB6EC7">
        <w:rPr>
          <w:rFonts w:asciiTheme="majorBidi" w:hAnsiTheme="majorBidi" w:cstheme="majorBidi"/>
          <w:i/>
          <w:iCs/>
          <w:sz w:val="24"/>
          <w:szCs w:val="24"/>
        </w:rPr>
        <w:t>Language Learning, 54</w:t>
      </w:r>
      <w:r w:rsidRPr="00EB6EC7">
        <w:rPr>
          <w:rFonts w:asciiTheme="majorBidi" w:hAnsiTheme="majorBidi" w:cstheme="majorBidi"/>
          <w:sz w:val="24"/>
          <w:szCs w:val="24"/>
        </w:rPr>
        <w:t xml:space="preserve">(1), 1-34. </w:t>
      </w:r>
      <w:proofErr w:type="spellStart"/>
      <w:proofErr w:type="gramStart"/>
      <w:r w:rsidRPr="00EB6EC7">
        <w:rPr>
          <w:rFonts w:asciiTheme="majorBidi" w:hAnsiTheme="majorBidi" w:cstheme="majorBidi"/>
          <w:sz w:val="24"/>
          <w:szCs w:val="24"/>
        </w:rPr>
        <w:t>doi</w:t>
      </w:r>
      <w:proofErr w:type="spellEnd"/>
      <w:proofErr w:type="gramEnd"/>
      <w:r w:rsidRPr="00EB6EC7">
        <w:rPr>
          <w:rFonts w:asciiTheme="majorBidi" w:hAnsiTheme="majorBidi" w:cstheme="majorBidi"/>
          <w:sz w:val="24"/>
          <w:szCs w:val="24"/>
        </w:rPr>
        <w:t>: 10.1111/j.1467-9922.2004.00247.x</w:t>
      </w:r>
    </w:p>
    <w:p w14:paraId="431F03D5" w14:textId="77777777"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t xml:space="preserve">Gorham, J., &amp; </w:t>
      </w:r>
      <w:proofErr w:type="spellStart"/>
      <w:r w:rsidRPr="00EB6EC7">
        <w:rPr>
          <w:rFonts w:asciiTheme="majorBidi" w:hAnsiTheme="majorBidi" w:cstheme="majorBidi"/>
          <w:sz w:val="24"/>
          <w:szCs w:val="24"/>
        </w:rPr>
        <w:t>Christophel</w:t>
      </w:r>
      <w:proofErr w:type="spellEnd"/>
      <w:r w:rsidRPr="00EB6EC7">
        <w:rPr>
          <w:rFonts w:asciiTheme="majorBidi" w:hAnsiTheme="majorBidi" w:cstheme="majorBidi"/>
          <w:sz w:val="24"/>
          <w:szCs w:val="24"/>
        </w:rPr>
        <w:t xml:space="preserve">, D. M. (1992). Students' perceptions of teacher behaviors as motivating and demotivating factors in college classes. </w:t>
      </w:r>
      <w:r w:rsidRPr="00EB6EC7">
        <w:rPr>
          <w:rFonts w:asciiTheme="majorBidi" w:hAnsiTheme="majorBidi" w:cstheme="majorBidi"/>
          <w:i/>
          <w:iCs/>
          <w:sz w:val="24"/>
          <w:szCs w:val="24"/>
        </w:rPr>
        <w:t>Communication Quarterly, 40</w:t>
      </w:r>
      <w:r w:rsidRPr="00EB6EC7">
        <w:rPr>
          <w:rFonts w:asciiTheme="majorBidi" w:hAnsiTheme="majorBidi" w:cstheme="majorBidi"/>
          <w:sz w:val="24"/>
          <w:szCs w:val="24"/>
        </w:rPr>
        <w:t xml:space="preserve">(3), 239-252. </w:t>
      </w:r>
      <w:proofErr w:type="spellStart"/>
      <w:proofErr w:type="gramStart"/>
      <w:r w:rsidRPr="00EB6EC7">
        <w:rPr>
          <w:rFonts w:asciiTheme="majorBidi" w:hAnsiTheme="majorBidi" w:cstheme="majorBidi"/>
          <w:sz w:val="24"/>
          <w:szCs w:val="24"/>
        </w:rPr>
        <w:t>doi</w:t>
      </w:r>
      <w:proofErr w:type="spellEnd"/>
      <w:proofErr w:type="gramEnd"/>
      <w:r w:rsidRPr="00EB6EC7">
        <w:rPr>
          <w:rFonts w:asciiTheme="majorBidi" w:hAnsiTheme="majorBidi" w:cstheme="majorBidi"/>
          <w:sz w:val="24"/>
          <w:szCs w:val="24"/>
        </w:rPr>
        <w:t>: doi.org/10.1080/01463379209369839</w:t>
      </w:r>
    </w:p>
    <w:p w14:paraId="33A858FE" w14:textId="77777777"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proofErr w:type="spellStart"/>
      <w:r w:rsidRPr="00EB6EC7">
        <w:rPr>
          <w:rFonts w:asciiTheme="majorBidi" w:hAnsiTheme="majorBidi" w:cstheme="majorBidi"/>
          <w:sz w:val="24"/>
          <w:szCs w:val="24"/>
        </w:rPr>
        <w:t>Irie</w:t>
      </w:r>
      <w:proofErr w:type="spellEnd"/>
      <w:r w:rsidRPr="00EB6EC7">
        <w:rPr>
          <w:rFonts w:asciiTheme="majorBidi" w:hAnsiTheme="majorBidi" w:cstheme="majorBidi"/>
          <w:sz w:val="24"/>
          <w:szCs w:val="24"/>
        </w:rPr>
        <w:t xml:space="preserve">, K. (2005). </w:t>
      </w:r>
      <w:r w:rsidRPr="00EB6EC7">
        <w:rPr>
          <w:rFonts w:asciiTheme="majorBidi" w:hAnsiTheme="majorBidi" w:cstheme="majorBidi"/>
          <w:i/>
          <w:iCs/>
          <w:sz w:val="24"/>
          <w:szCs w:val="24"/>
        </w:rPr>
        <w:t>Stability and flexibility of L2 motivation: A multimethod study of Japanese junior high school students.</w:t>
      </w:r>
      <w:r w:rsidRPr="00EB6EC7">
        <w:rPr>
          <w:rFonts w:asciiTheme="majorBidi" w:hAnsiTheme="majorBidi" w:cstheme="majorBidi"/>
          <w:sz w:val="24"/>
          <w:szCs w:val="24"/>
        </w:rPr>
        <w:t xml:space="preserve"> Dissertation: Temple University Japan, Japan.   </w:t>
      </w:r>
    </w:p>
    <w:p w14:paraId="5C6ACDE1" w14:textId="77777777" w:rsidR="00884025" w:rsidRPr="00EB6EC7" w:rsidRDefault="00884025" w:rsidP="009D6412">
      <w:pPr>
        <w:spacing w:line="480" w:lineRule="auto"/>
        <w:rPr>
          <w:rFonts w:asciiTheme="majorBidi" w:hAnsiTheme="majorBidi" w:cstheme="majorBidi"/>
          <w:sz w:val="24"/>
          <w:szCs w:val="24"/>
        </w:rPr>
      </w:pPr>
      <w:r w:rsidRPr="00EB6EC7">
        <w:rPr>
          <w:rFonts w:asciiTheme="majorBidi" w:hAnsiTheme="majorBidi" w:cstheme="majorBidi"/>
          <w:sz w:val="24"/>
          <w:szCs w:val="24"/>
        </w:rPr>
        <w:t xml:space="preserve">Jamieson, S. (2004). Likert scales: How to (ab) use them. </w:t>
      </w:r>
      <w:r w:rsidRPr="00EB6EC7">
        <w:rPr>
          <w:rFonts w:asciiTheme="majorBidi" w:hAnsiTheme="majorBidi" w:cstheme="majorBidi"/>
          <w:i/>
          <w:iCs/>
          <w:sz w:val="24"/>
          <w:szCs w:val="24"/>
        </w:rPr>
        <w:t>Med Edu, 38</w:t>
      </w:r>
      <w:r w:rsidRPr="00EB6EC7">
        <w:rPr>
          <w:rFonts w:asciiTheme="majorBidi" w:hAnsiTheme="majorBidi" w:cstheme="majorBidi"/>
          <w:sz w:val="24"/>
          <w:szCs w:val="24"/>
        </w:rPr>
        <w:t xml:space="preserve">(12), 1217-8. </w:t>
      </w:r>
      <w:proofErr w:type="spellStart"/>
      <w:proofErr w:type="gramStart"/>
      <w:r w:rsidRPr="00EB6EC7">
        <w:rPr>
          <w:rFonts w:asciiTheme="majorBidi" w:hAnsiTheme="majorBidi" w:cstheme="majorBidi"/>
          <w:sz w:val="24"/>
          <w:szCs w:val="24"/>
        </w:rPr>
        <w:t>doi</w:t>
      </w:r>
      <w:proofErr w:type="spellEnd"/>
      <w:proofErr w:type="gramEnd"/>
      <w:r w:rsidRPr="00EB6EC7">
        <w:rPr>
          <w:rFonts w:asciiTheme="majorBidi" w:hAnsiTheme="majorBidi" w:cstheme="majorBidi"/>
          <w:sz w:val="24"/>
          <w:szCs w:val="24"/>
        </w:rPr>
        <w:t>:</w:t>
      </w:r>
    </w:p>
    <w:p w14:paraId="6F416402" w14:textId="383C7345" w:rsidR="002343FE" w:rsidRDefault="00F7774C" w:rsidP="00253134">
      <w:pPr>
        <w:spacing w:line="480" w:lineRule="auto"/>
        <w:ind w:left="720"/>
        <w:rPr>
          <w:rStyle w:val="Hyperlink"/>
          <w:rFonts w:asciiTheme="majorBidi" w:hAnsiTheme="majorBidi" w:cstheme="majorBidi"/>
          <w:color w:val="auto"/>
          <w:sz w:val="24"/>
          <w:szCs w:val="24"/>
          <w:u w:val="none"/>
        </w:rPr>
      </w:pPr>
      <w:hyperlink r:id="rId13" w:history="1">
        <w:r w:rsidR="00884025" w:rsidRPr="00EB6EC7">
          <w:rPr>
            <w:rStyle w:val="Hyperlink"/>
            <w:rFonts w:asciiTheme="majorBidi" w:hAnsiTheme="majorBidi" w:cstheme="majorBidi"/>
            <w:color w:val="auto"/>
            <w:sz w:val="24"/>
            <w:szCs w:val="24"/>
            <w:u w:val="none"/>
          </w:rPr>
          <w:t>10.1111/j.1365-2929.2004.02012.x</w:t>
        </w:r>
      </w:hyperlink>
    </w:p>
    <w:p w14:paraId="021F0180" w14:textId="3760770B" w:rsidR="00253134" w:rsidRPr="00EB6EC7" w:rsidRDefault="00253134" w:rsidP="00253134">
      <w:pPr>
        <w:autoSpaceDE w:val="0"/>
        <w:autoSpaceDN w:val="0"/>
        <w:adjustRightInd w:val="0"/>
        <w:spacing w:after="0" w:line="480" w:lineRule="auto"/>
        <w:ind w:left="720" w:hanging="720"/>
        <w:jc w:val="both"/>
        <w:rPr>
          <w:rFonts w:asciiTheme="majorBidi" w:hAnsiTheme="majorBidi" w:cstheme="majorBidi"/>
          <w:sz w:val="24"/>
          <w:szCs w:val="24"/>
        </w:rPr>
      </w:pPr>
      <w:r w:rsidRPr="003C5D02">
        <w:rPr>
          <w:rFonts w:asciiTheme="majorBidi" w:hAnsiTheme="majorBidi" w:cstheme="majorBidi"/>
          <w:noProof/>
          <w:sz w:val="24"/>
          <w:szCs w:val="24"/>
        </w:rPr>
        <w:t>Jodaei</w:t>
      </w:r>
      <w:r w:rsidRPr="003C5D02">
        <w:rPr>
          <w:rFonts w:asciiTheme="majorBidi" w:hAnsiTheme="majorBidi" w:cstheme="majorBidi"/>
          <w:sz w:val="24"/>
          <w:szCs w:val="24"/>
        </w:rPr>
        <w:t xml:space="preserve">, H., </w:t>
      </w:r>
      <w:proofErr w:type="spellStart"/>
      <w:r w:rsidRPr="003C5D02">
        <w:rPr>
          <w:rFonts w:asciiTheme="majorBidi" w:hAnsiTheme="majorBidi" w:cstheme="majorBidi"/>
          <w:sz w:val="24"/>
          <w:szCs w:val="24"/>
        </w:rPr>
        <w:t>Mahdavi</w:t>
      </w:r>
      <w:proofErr w:type="spellEnd"/>
      <w:r w:rsidRPr="003C5D02">
        <w:rPr>
          <w:rFonts w:asciiTheme="majorBidi" w:hAnsiTheme="majorBidi" w:cstheme="majorBidi"/>
          <w:sz w:val="24"/>
          <w:szCs w:val="24"/>
        </w:rPr>
        <w:t xml:space="preserve"> </w:t>
      </w:r>
      <w:r w:rsidRPr="003C5D02">
        <w:rPr>
          <w:rFonts w:asciiTheme="majorBidi" w:hAnsiTheme="majorBidi" w:cstheme="majorBidi"/>
          <w:noProof/>
          <w:sz w:val="24"/>
          <w:szCs w:val="24"/>
        </w:rPr>
        <w:t>Zafarghandi,.</w:t>
      </w:r>
      <w:r w:rsidRPr="003C5D02">
        <w:rPr>
          <w:rFonts w:asciiTheme="majorBidi" w:hAnsiTheme="majorBidi" w:cstheme="majorBidi"/>
          <w:sz w:val="24"/>
          <w:szCs w:val="24"/>
        </w:rPr>
        <w:t xml:space="preserve"> </w:t>
      </w:r>
      <w:proofErr w:type="spellStart"/>
      <w:r w:rsidRPr="003C5D02">
        <w:rPr>
          <w:rFonts w:asciiTheme="majorBidi" w:hAnsiTheme="majorBidi" w:cstheme="majorBidi"/>
          <w:sz w:val="24"/>
          <w:szCs w:val="24"/>
        </w:rPr>
        <w:t>Danayei</w:t>
      </w:r>
      <w:proofErr w:type="spellEnd"/>
      <w:r w:rsidRPr="003C5D02">
        <w:rPr>
          <w:rFonts w:asciiTheme="majorBidi" w:hAnsiTheme="majorBidi" w:cstheme="majorBidi"/>
          <w:sz w:val="24"/>
          <w:szCs w:val="24"/>
        </w:rPr>
        <w:t xml:space="preserve"> </w:t>
      </w:r>
      <w:proofErr w:type="spellStart"/>
      <w:r w:rsidRPr="003C5D02">
        <w:rPr>
          <w:rFonts w:asciiTheme="majorBidi" w:hAnsiTheme="majorBidi" w:cstheme="majorBidi"/>
          <w:sz w:val="24"/>
          <w:szCs w:val="24"/>
        </w:rPr>
        <w:t>Tous</w:t>
      </w:r>
      <w:proofErr w:type="spellEnd"/>
      <w:r w:rsidRPr="003C5D02">
        <w:rPr>
          <w:rFonts w:asciiTheme="majorBidi" w:hAnsiTheme="majorBidi" w:cstheme="majorBidi"/>
          <w:sz w:val="24"/>
          <w:szCs w:val="24"/>
        </w:rPr>
        <w:t xml:space="preserve">, M. (2013). Motivation, Integrativeness, Organizational Influence, Anxiety, and English Achievement. </w:t>
      </w:r>
      <w:proofErr w:type="spellStart"/>
      <w:r w:rsidRPr="003C5D02">
        <w:rPr>
          <w:rFonts w:asciiTheme="majorBidi" w:hAnsiTheme="majorBidi" w:cstheme="majorBidi"/>
          <w:i/>
          <w:iCs/>
          <w:sz w:val="24"/>
          <w:szCs w:val="24"/>
        </w:rPr>
        <w:t>Glottotheory</w:t>
      </w:r>
      <w:proofErr w:type="spellEnd"/>
      <w:r w:rsidRPr="003C5D02">
        <w:rPr>
          <w:rFonts w:asciiTheme="majorBidi" w:hAnsiTheme="majorBidi" w:cstheme="majorBidi"/>
          <w:i/>
          <w:iCs/>
          <w:sz w:val="24"/>
          <w:szCs w:val="24"/>
        </w:rPr>
        <w:t xml:space="preserve"> (The international journal of theoretical linguistics), 4</w:t>
      </w:r>
      <w:r w:rsidRPr="003C5D02">
        <w:rPr>
          <w:rFonts w:asciiTheme="majorBidi" w:hAnsiTheme="majorBidi" w:cstheme="majorBidi"/>
          <w:sz w:val="24"/>
          <w:szCs w:val="24"/>
        </w:rPr>
        <w:t xml:space="preserve">, 3-25.doi: </w:t>
      </w:r>
      <w:hyperlink r:id="rId14" w:history="1">
        <w:r w:rsidRPr="003C5D02">
          <w:rPr>
            <w:rFonts w:asciiTheme="majorBidi" w:hAnsiTheme="majorBidi" w:cstheme="majorBidi"/>
            <w:sz w:val="24"/>
            <w:szCs w:val="24"/>
          </w:rPr>
          <w:t>10.1524/glot.2013.0012</w:t>
        </w:r>
      </w:hyperlink>
    </w:p>
    <w:p w14:paraId="05FB2BBC" w14:textId="59647C74" w:rsidR="009D6412" w:rsidRPr="00EB6EC7" w:rsidRDefault="009D6412" w:rsidP="009D6412">
      <w:pPr>
        <w:autoSpaceDE w:val="0"/>
        <w:autoSpaceDN w:val="0"/>
        <w:adjustRightInd w:val="0"/>
        <w:spacing w:after="0" w:line="480" w:lineRule="auto"/>
        <w:ind w:left="720" w:hanging="720"/>
        <w:rPr>
          <w:rFonts w:asciiTheme="majorBidi" w:hAnsiTheme="majorBidi" w:cstheme="majorBidi"/>
          <w:sz w:val="24"/>
          <w:szCs w:val="24"/>
        </w:rPr>
      </w:pPr>
      <w:r w:rsidRPr="009D6412">
        <w:rPr>
          <w:rFonts w:asciiTheme="majorBidi" w:hAnsiTheme="majorBidi" w:cstheme="majorBidi"/>
          <w:sz w:val="24"/>
          <w:szCs w:val="24"/>
          <w:highlight w:val="yellow"/>
        </w:rPr>
        <w:t xml:space="preserve">Kikuchi, K. (2009). Listening to our learners' voices: what demotivates Japanese high school students? </w:t>
      </w:r>
      <w:r w:rsidRPr="009D6412">
        <w:rPr>
          <w:rFonts w:asciiTheme="majorBidi" w:hAnsiTheme="majorBidi" w:cstheme="majorBidi"/>
          <w:i/>
          <w:iCs/>
          <w:sz w:val="24"/>
          <w:szCs w:val="24"/>
          <w:highlight w:val="yellow"/>
        </w:rPr>
        <w:t>Language Teaching Research, 13</w:t>
      </w:r>
      <w:r w:rsidRPr="009D6412">
        <w:rPr>
          <w:rFonts w:asciiTheme="majorBidi" w:hAnsiTheme="majorBidi" w:cstheme="majorBidi"/>
          <w:sz w:val="24"/>
          <w:szCs w:val="24"/>
          <w:highlight w:val="yellow"/>
        </w:rPr>
        <w:t xml:space="preserve">(4), 453-471. </w:t>
      </w:r>
      <w:proofErr w:type="spellStart"/>
      <w:proofErr w:type="gramStart"/>
      <w:r w:rsidRPr="009D6412">
        <w:rPr>
          <w:rFonts w:asciiTheme="majorBidi" w:hAnsiTheme="majorBidi" w:cstheme="majorBidi"/>
          <w:sz w:val="24"/>
          <w:szCs w:val="24"/>
          <w:highlight w:val="yellow"/>
        </w:rPr>
        <w:t>doi</w:t>
      </w:r>
      <w:proofErr w:type="spellEnd"/>
      <w:proofErr w:type="gramEnd"/>
      <w:r w:rsidRPr="009D6412">
        <w:rPr>
          <w:rFonts w:asciiTheme="majorBidi" w:hAnsiTheme="majorBidi" w:cstheme="majorBidi"/>
          <w:sz w:val="24"/>
          <w:szCs w:val="24"/>
          <w:highlight w:val="yellow"/>
        </w:rPr>
        <w:t>: 10.1177/1362168809341520</w:t>
      </w:r>
    </w:p>
    <w:p w14:paraId="3AC90482" w14:textId="78B4CD36" w:rsidR="00FC27B3" w:rsidRPr="00EB6EC7" w:rsidRDefault="00FC27B3" w:rsidP="00FC27B3">
      <w:pPr>
        <w:autoSpaceDE w:val="0"/>
        <w:autoSpaceDN w:val="0"/>
        <w:adjustRightInd w:val="0"/>
        <w:spacing w:after="0"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t xml:space="preserve">Lamb, M. (2009). Situating the L2 self: Two Indonesian school learners of English. In Z. Dörnyei &amp; E. </w:t>
      </w:r>
      <w:proofErr w:type="spellStart"/>
      <w:r w:rsidRPr="00EB6EC7">
        <w:rPr>
          <w:rFonts w:asciiTheme="majorBidi" w:hAnsiTheme="majorBidi" w:cstheme="majorBidi"/>
          <w:sz w:val="24"/>
          <w:szCs w:val="24"/>
        </w:rPr>
        <w:t>Ushioda</w:t>
      </w:r>
      <w:proofErr w:type="spellEnd"/>
      <w:r w:rsidRPr="00EB6EC7">
        <w:rPr>
          <w:rFonts w:asciiTheme="majorBidi" w:hAnsiTheme="majorBidi" w:cstheme="majorBidi"/>
          <w:sz w:val="24"/>
          <w:szCs w:val="24"/>
        </w:rPr>
        <w:t xml:space="preserve"> (Eds.), </w:t>
      </w:r>
      <w:r w:rsidRPr="00EB6EC7">
        <w:rPr>
          <w:rFonts w:asciiTheme="majorBidi" w:hAnsiTheme="majorBidi" w:cstheme="majorBidi"/>
          <w:i/>
          <w:iCs/>
          <w:sz w:val="24"/>
          <w:szCs w:val="24"/>
        </w:rPr>
        <w:t>Motivation, language identity and the L2 self</w:t>
      </w:r>
      <w:r w:rsidRPr="00EB6EC7">
        <w:rPr>
          <w:rFonts w:asciiTheme="majorBidi" w:hAnsiTheme="majorBidi" w:cstheme="majorBidi"/>
          <w:sz w:val="24"/>
          <w:szCs w:val="24"/>
        </w:rPr>
        <w:t xml:space="preserve"> (pp. 229-247). Bristol: Multilingual Matters.</w:t>
      </w:r>
    </w:p>
    <w:p w14:paraId="1B38051E" w14:textId="04E29E5C" w:rsidR="00884025" w:rsidRPr="00EB6EC7" w:rsidRDefault="00884025" w:rsidP="00FC27B3">
      <w:pPr>
        <w:autoSpaceDE w:val="0"/>
        <w:autoSpaceDN w:val="0"/>
        <w:adjustRightInd w:val="0"/>
        <w:spacing w:after="0" w:line="480" w:lineRule="auto"/>
        <w:ind w:left="720" w:hanging="720"/>
        <w:rPr>
          <w:rFonts w:asciiTheme="majorBidi" w:hAnsiTheme="majorBidi" w:cstheme="majorBidi"/>
          <w:sz w:val="24"/>
          <w:szCs w:val="24"/>
        </w:rPr>
      </w:pPr>
      <w:r w:rsidRPr="006A0917">
        <w:rPr>
          <w:rFonts w:asciiTheme="majorBidi" w:hAnsiTheme="majorBidi" w:cstheme="majorBidi"/>
          <w:sz w:val="24"/>
          <w:szCs w:val="24"/>
        </w:rPr>
        <w:t xml:space="preserve">Lynch, B. K. (1996). </w:t>
      </w:r>
      <w:r w:rsidRPr="006A0917">
        <w:rPr>
          <w:rFonts w:asciiTheme="majorBidi" w:hAnsiTheme="majorBidi" w:cstheme="majorBidi"/>
          <w:i/>
          <w:iCs/>
          <w:sz w:val="24"/>
          <w:szCs w:val="24"/>
        </w:rPr>
        <w:t>Language program evaluation: Theory and practice</w:t>
      </w:r>
      <w:r w:rsidRPr="00544235">
        <w:rPr>
          <w:rFonts w:asciiTheme="majorBidi" w:hAnsiTheme="majorBidi" w:cstheme="majorBidi"/>
          <w:sz w:val="24"/>
          <w:szCs w:val="24"/>
          <w:highlight w:val="yellow"/>
        </w:rPr>
        <w:t xml:space="preserve">: </w:t>
      </w:r>
      <w:r w:rsidR="006A0917" w:rsidRPr="00544235">
        <w:rPr>
          <w:rFonts w:asciiTheme="majorBidi" w:hAnsiTheme="majorBidi" w:cstheme="majorBidi"/>
          <w:sz w:val="24"/>
          <w:szCs w:val="24"/>
          <w:highlight w:val="yellow"/>
        </w:rPr>
        <w:t>Cambridge.</w:t>
      </w:r>
      <w:r w:rsidR="006A0917">
        <w:rPr>
          <w:rFonts w:asciiTheme="majorBidi" w:hAnsiTheme="majorBidi" w:cstheme="majorBidi"/>
          <w:sz w:val="24"/>
          <w:szCs w:val="24"/>
        </w:rPr>
        <w:t xml:space="preserve"> </w:t>
      </w:r>
      <w:r w:rsidRPr="006A0917">
        <w:rPr>
          <w:rFonts w:asciiTheme="majorBidi" w:hAnsiTheme="majorBidi" w:cstheme="majorBidi"/>
          <w:sz w:val="24"/>
          <w:szCs w:val="24"/>
        </w:rPr>
        <w:t>Cambridge University Press.</w:t>
      </w:r>
    </w:p>
    <w:p w14:paraId="4F290360" w14:textId="77777777" w:rsidR="00884025" w:rsidRPr="00EB6EC7" w:rsidRDefault="00884025" w:rsidP="00884025">
      <w:pPr>
        <w:spacing w:after="0" w:line="480" w:lineRule="auto"/>
        <w:rPr>
          <w:rFonts w:asciiTheme="majorBidi" w:eastAsia="Times New Roman" w:hAnsiTheme="majorBidi" w:cstheme="majorBidi"/>
          <w:noProof/>
          <w:sz w:val="24"/>
          <w:szCs w:val="24"/>
        </w:rPr>
      </w:pPr>
      <w:proofErr w:type="spellStart"/>
      <w:r w:rsidRPr="00EB6EC7">
        <w:rPr>
          <w:rFonts w:asciiTheme="majorBidi" w:eastAsia="Times New Roman" w:hAnsiTheme="majorBidi" w:cstheme="majorBidi"/>
          <w:sz w:val="24"/>
          <w:szCs w:val="24"/>
        </w:rPr>
        <w:t>Masgoret</w:t>
      </w:r>
      <w:proofErr w:type="spellEnd"/>
      <w:r w:rsidRPr="00EB6EC7">
        <w:rPr>
          <w:rFonts w:asciiTheme="majorBidi" w:eastAsia="Times New Roman" w:hAnsiTheme="majorBidi" w:cstheme="majorBidi"/>
          <w:sz w:val="24"/>
          <w:szCs w:val="24"/>
        </w:rPr>
        <w:t>, A., &amp; Gardner, R. C. (</w:t>
      </w:r>
      <w:r w:rsidRPr="00EB6EC7">
        <w:rPr>
          <w:rFonts w:asciiTheme="majorBidi" w:eastAsia="Times New Roman" w:hAnsiTheme="majorBidi" w:cstheme="majorBidi"/>
          <w:noProof/>
          <w:sz w:val="24"/>
          <w:szCs w:val="24"/>
        </w:rPr>
        <w:t xml:space="preserve">2003). Attitudes, motivation, and second language learning: </w:t>
      </w:r>
    </w:p>
    <w:p w14:paraId="73734B8B" w14:textId="77777777" w:rsidR="00884025" w:rsidRPr="00EB6EC7" w:rsidRDefault="00884025" w:rsidP="00884025">
      <w:pPr>
        <w:spacing w:after="0" w:line="480" w:lineRule="auto"/>
        <w:rPr>
          <w:rFonts w:asciiTheme="majorBidi" w:eastAsia="Times New Roman" w:hAnsiTheme="majorBidi" w:cstheme="majorBidi"/>
          <w:noProof/>
          <w:sz w:val="24"/>
          <w:szCs w:val="24"/>
        </w:rPr>
      </w:pPr>
      <w:r w:rsidRPr="00EB6EC7">
        <w:rPr>
          <w:rFonts w:asciiTheme="majorBidi" w:eastAsia="Times New Roman" w:hAnsiTheme="majorBidi" w:cstheme="majorBidi"/>
          <w:noProof/>
          <w:sz w:val="24"/>
          <w:szCs w:val="24"/>
        </w:rPr>
        <w:tab/>
        <w:t xml:space="preserve">A meta-analysis of studies conducted by Gardner and associates. </w:t>
      </w:r>
      <w:r w:rsidRPr="00EB6EC7">
        <w:rPr>
          <w:rFonts w:asciiTheme="majorBidi" w:eastAsia="Times New Roman" w:hAnsiTheme="majorBidi" w:cstheme="majorBidi"/>
          <w:i/>
          <w:iCs/>
          <w:noProof/>
          <w:sz w:val="24"/>
          <w:szCs w:val="24"/>
        </w:rPr>
        <w:t>Language Learning,</w:t>
      </w:r>
      <w:r w:rsidRPr="00EB6EC7">
        <w:rPr>
          <w:rFonts w:asciiTheme="majorBidi" w:eastAsia="Times New Roman" w:hAnsiTheme="majorBidi" w:cstheme="majorBidi"/>
          <w:noProof/>
          <w:sz w:val="24"/>
          <w:szCs w:val="24"/>
        </w:rPr>
        <w:t xml:space="preserve"> </w:t>
      </w:r>
    </w:p>
    <w:p w14:paraId="29261340" w14:textId="77777777" w:rsidR="00884025" w:rsidRPr="00EB6EC7" w:rsidRDefault="00884025" w:rsidP="00884025">
      <w:pPr>
        <w:spacing w:after="0" w:line="480" w:lineRule="auto"/>
        <w:rPr>
          <w:rFonts w:asciiTheme="majorBidi" w:eastAsia="Times New Roman" w:hAnsiTheme="majorBidi" w:cstheme="majorBidi"/>
          <w:sz w:val="24"/>
          <w:szCs w:val="24"/>
        </w:rPr>
      </w:pPr>
      <w:r w:rsidRPr="00EB6EC7">
        <w:rPr>
          <w:rFonts w:asciiTheme="majorBidi" w:eastAsia="Times New Roman" w:hAnsiTheme="majorBidi" w:cstheme="majorBidi"/>
          <w:sz w:val="24"/>
          <w:szCs w:val="24"/>
        </w:rPr>
        <w:tab/>
      </w:r>
      <w:r w:rsidRPr="00EB6EC7">
        <w:rPr>
          <w:rFonts w:asciiTheme="majorBidi" w:eastAsia="Times New Roman" w:hAnsiTheme="majorBidi" w:cstheme="majorBidi"/>
          <w:i/>
          <w:iCs/>
          <w:sz w:val="24"/>
          <w:szCs w:val="24"/>
        </w:rPr>
        <w:t>53</w:t>
      </w:r>
      <w:r w:rsidRPr="00EB6EC7">
        <w:rPr>
          <w:rFonts w:asciiTheme="majorBidi" w:eastAsia="Times New Roman" w:hAnsiTheme="majorBidi" w:cstheme="majorBidi"/>
          <w:sz w:val="24"/>
          <w:szCs w:val="24"/>
        </w:rPr>
        <w:t>(S1), 167-210. doi:10.1111/1467-9922.00227</w:t>
      </w:r>
    </w:p>
    <w:p w14:paraId="34BD4C8D" w14:textId="77777777" w:rsidR="00884025" w:rsidRPr="00EB6EC7" w:rsidRDefault="00884025" w:rsidP="00884025">
      <w:pPr>
        <w:autoSpaceDE w:val="0"/>
        <w:autoSpaceDN w:val="0"/>
        <w:adjustRightInd w:val="0"/>
        <w:spacing w:after="0" w:line="480" w:lineRule="auto"/>
        <w:ind w:left="720" w:hanging="720"/>
        <w:jc w:val="both"/>
        <w:rPr>
          <w:rFonts w:asciiTheme="majorBidi" w:hAnsiTheme="majorBidi" w:cstheme="majorBidi"/>
          <w:sz w:val="24"/>
          <w:szCs w:val="24"/>
        </w:rPr>
      </w:pPr>
      <w:r w:rsidRPr="00EB6EC7">
        <w:rPr>
          <w:rFonts w:asciiTheme="majorBidi" w:hAnsiTheme="majorBidi" w:cstheme="majorBidi"/>
          <w:sz w:val="24"/>
          <w:szCs w:val="24"/>
        </w:rPr>
        <w:t xml:space="preserve">McIver, J. P., &amp; Carmines, E. G., (1981). </w:t>
      </w:r>
      <w:r w:rsidRPr="00EB6EC7">
        <w:rPr>
          <w:rFonts w:asciiTheme="majorBidi" w:hAnsiTheme="majorBidi" w:cstheme="majorBidi"/>
          <w:i/>
          <w:sz w:val="24"/>
          <w:szCs w:val="24"/>
        </w:rPr>
        <w:t>Unidimensional scaling.</w:t>
      </w:r>
      <w:r w:rsidRPr="00EB6EC7">
        <w:rPr>
          <w:rFonts w:asciiTheme="majorBidi" w:hAnsiTheme="majorBidi" w:cstheme="majorBidi"/>
          <w:sz w:val="24"/>
          <w:szCs w:val="24"/>
        </w:rPr>
        <w:t xml:space="preserve"> Beverly Hills, CA: Sage. </w:t>
      </w:r>
    </w:p>
    <w:p w14:paraId="5D2E8FF1" w14:textId="77777777" w:rsidR="00884025" w:rsidRPr="00EB6EC7" w:rsidRDefault="00884025" w:rsidP="00884025">
      <w:pPr>
        <w:spacing w:line="480" w:lineRule="auto"/>
        <w:rPr>
          <w:rFonts w:asciiTheme="majorBidi" w:hAnsiTheme="majorBidi" w:cstheme="majorBidi"/>
          <w:sz w:val="24"/>
          <w:szCs w:val="24"/>
          <w:lang w:bidi="fa-IR"/>
        </w:rPr>
      </w:pPr>
      <w:proofErr w:type="spellStart"/>
      <w:r w:rsidRPr="00EB6EC7">
        <w:rPr>
          <w:rFonts w:asciiTheme="majorBidi" w:hAnsiTheme="majorBidi" w:cstheme="majorBidi"/>
          <w:sz w:val="24"/>
          <w:szCs w:val="24"/>
          <w:lang w:bidi="fa-IR"/>
        </w:rPr>
        <w:t>Nunnally</w:t>
      </w:r>
      <w:proofErr w:type="spellEnd"/>
      <w:r w:rsidRPr="00EB6EC7">
        <w:rPr>
          <w:rFonts w:asciiTheme="majorBidi" w:hAnsiTheme="majorBidi" w:cstheme="majorBidi"/>
          <w:sz w:val="24"/>
          <w:szCs w:val="24"/>
          <w:lang w:bidi="fa-IR"/>
        </w:rPr>
        <w:t xml:space="preserve">, J. C., &amp; </w:t>
      </w:r>
      <w:proofErr w:type="spellStart"/>
      <w:r w:rsidRPr="00EB6EC7">
        <w:rPr>
          <w:rFonts w:asciiTheme="majorBidi" w:hAnsiTheme="majorBidi" w:cstheme="majorBidi"/>
          <w:sz w:val="24"/>
          <w:szCs w:val="24"/>
          <w:lang w:bidi="fa-IR"/>
        </w:rPr>
        <w:t>Berstein</w:t>
      </w:r>
      <w:proofErr w:type="spellEnd"/>
      <w:r w:rsidRPr="00EB6EC7">
        <w:rPr>
          <w:rFonts w:asciiTheme="majorBidi" w:hAnsiTheme="majorBidi" w:cstheme="majorBidi"/>
          <w:sz w:val="24"/>
          <w:szCs w:val="24"/>
          <w:lang w:bidi="fa-IR"/>
        </w:rPr>
        <w:t xml:space="preserve">, I. H., (1994). </w:t>
      </w:r>
      <w:r w:rsidRPr="00EB6EC7">
        <w:rPr>
          <w:rFonts w:asciiTheme="majorBidi" w:hAnsiTheme="majorBidi" w:cstheme="majorBidi"/>
          <w:i/>
          <w:iCs/>
          <w:sz w:val="24"/>
          <w:szCs w:val="24"/>
          <w:lang w:bidi="fa-IR"/>
        </w:rPr>
        <w:t>Psychometric theory.</w:t>
      </w:r>
      <w:r w:rsidRPr="00EB6EC7">
        <w:rPr>
          <w:rFonts w:asciiTheme="majorBidi" w:hAnsiTheme="majorBidi" w:cstheme="majorBidi"/>
          <w:sz w:val="24"/>
          <w:szCs w:val="24"/>
          <w:lang w:bidi="fa-IR"/>
        </w:rPr>
        <w:t xml:space="preserve"> New York, NY: McGraw-Hill. </w:t>
      </w:r>
    </w:p>
    <w:p w14:paraId="5E54FEC5" w14:textId="77777777"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proofErr w:type="spellStart"/>
      <w:r w:rsidRPr="00EB6EC7">
        <w:rPr>
          <w:rFonts w:asciiTheme="majorBidi" w:hAnsiTheme="majorBidi" w:cstheme="majorBidi"/>
          <w:sz w:val="24"/>
          <w:szCs w:val="24"/>
        </w:rPr>
        <w:t>Rashidi</w:t>
      </w:r>
      <w:proofErr w:type="spellEnd"/>
      <w:r w:rsidRPr="00EB6EC7">
        <w:rPr>
          <w:rFonts w:asciiTheme="majorBidi" w:hAnsiTheme="majorBidi" w:cstheme="majorBidi"/>
          <w:sz w:val="24"/>
          <w:szCs w:val="24"/>
        </w:rPr>
        <w:t xml:space="preserve">, N., </w:t>
      </w:r>
      <w:proofErr w:type="spellStart"/>
      <w:r w:rsidRPr="00EB6EC7">
        <w:rPr>
          <w:rFonts w:asciiTheme="majorBidi" w:hAnsiTheme="majorBidi" w:cstheme="majorBidi"/>
          <w:sz w:val="24"/>
          <w:szCs w:val="24"/>
        </w:rPr>
        <w:t>Rahimi</w:t>
      </w:r>
      <w:proofErr w:type="spellEnd"/>
      <w:r w:rsidRPr="00EB6EC7">
        <w:rPr>
          <w:rFonts w:asciiTheme="majorBidi" w:hAnsiTheme="majorBidi" w:cstheme="majorBidi"/>
          <w:sz w:val="24"/>
          <w:szCs w:val="24"/>
        </w:rPr>
        <w:t xml:space="preserve">, M., &amp; </w:t>
      </w:r>
      <w:proofErr w:type="spellStart"/>
      <w:r w:rsidRPr="00EB6EC7">
        <w:rPr>
          <w:rFonts w:asciiTheme="majorBidi" w:hAnsiTheme="majorBidi" w:cstheme="majorBidi"/>
          <w:sz w:val="24"/>
          <w:szCs w:val="24"/>
        </w:rPr>
        <w:t>Alimorad</w:t>
      </w:r>
      <w:proofErr w:type="spellEnd"/>
      <w:r w:rsidRPr="00EB6EC7">
        <w:rPr>
          <w:rFonts w:asciiTheme="majorBidi" w:hAnsiTheme="majorBidi" w:cstheme="majorBidi"/>
          <w:sz w:val="24"/>
          <w:szCs w:val="24"/>
        </w:rPr>
        <w:t xml:space="preserve">, Z. (2013). Iranian EFL Learners’ Motivation Construction: Integrative Motivation Revisited. </w:t>
      </w:r>
      <w:r w:rsidRPr="00EB6EC7">
        <w:rPr>
          <w:rFonts w:asciiTheme="majorBidi" w:hAnsiTheme="majorBidi" w:cstheme="majorBidi"/>
          <w:i/>
          <w:iCs/>
          <w:sz w:val="24"/>
          <w:szCs w:val="24"/>
        </w:rPr>
        <w:t>Issues in Language Teaching, 2</w:t>
      </w:r>
      <w:r w:rsidRPr="00EB6EC7">
        <w:rPr>
          <w:rFonts w:asciiTheme="majorBidi" w:hAnsiTheme="majorBidi" w:cstheme="majorBidi"/>
          <w:sz w:val="24"/>
          <w:szCs w:val="24"/>
        </w:rPr>
        <w:t xml:space="preserve">(1), 101-124. </w:t>
      </w:r>
    </w:p>
    <w:p w14:paraId="667526C7" w14:textId="3BA79705" w:rsidR="00884025" w:rsidRPr="00EB6EC7" w:rsidRDefault="00884025" w:rsidP="00B91407">
      <w:pPr>
        <w:spacing w:after="0" w:line="480" w:lineRule="auto"/>
        <w:rPr>
          <w:rFonts w:asciiTheme="majorBidi" w:eastAsia="Times New Roman" w:hAnsiTheme="majorBidi" w:cstheme="majorBidi"/>
          <w:sz w:val="24"/>
          <w:szCs w:val="24"/>
        </w:rPr>
      </w:pPr>
      <w:proofErr w:type="spellStart"/>
      <w:r w:rsidRPr="00EB6EC7">
        <w:rPr>
          <w:rFonts w:asciiTheme="majorBidi" w:hAnsiTheme="majorBidi" w:cstheme="majorBidi"/>
          <w:sz w:val="24"/>
          <w:szCs w:val="24"/>
        </w:rPr>
        <w:t>Pintrich</w:t>
      </w:r>
      <w:proofErr w:type="spellEnd"/>
      <w:r w:rsidRPr="00EB6EC7">
        <w:rPr>
          <w:rFonts w:asciiTheme="majorBidi" w:hAnsiTheme="majorBidi" w:cstheme="majorBidi"/>
          <w:sz w:val="24"/>
          <w:szCs w:val="24"/>
        </w:rPr>
        <w:t xml:space="preserve">, P. R. (2003). </w:t>
      </w:r>
      <w:r w:rsidRPr="00EB6EC7">
        <w:rPr>
          <w:rFonts w:asciiTheme="majorBidi" w:hAnsiTheme="majorBidi" w:cstheme="majorBidi"/>
          <w:noProof/>
          <w:sz w:val="24"/>
          <w:szCs w:val="24"/>
        </w:rPr>
        <w:t>Motivation and classroom learning. In W. M.</w:t>
      </w:r>
      <w:r w:rsidR="00873723">
        <w:rPr>
          <w:rFonts w:asciiTheme="majorBidi" w:hAnsiTheme="majorBidi" w:cstheme="majorBidi"/>
          <w:noProof/>
          <w:sz w:val="24"/>
          <w:szCs w:val="24"/>
        </w:rPr>
        <w:t xml:space="preserve"> Reynolds &amp; G. E. Miller (</w:t>
      </w:r>
      <w:r w:rsidR="00873723" w:rsidRPr="00B91407">
        <w:rPr>
          <w:rFonts w:asciiTheme="majorBidi" w:hAnsiTheme="majorBidi" w:cstheme="majorBidi"/>
          <w:noProof/>
          <w:sz w:val="24"/>
          <w:szCs w:val="24"/>
          <w:highlight w:val="yellow"/>
        </w:rPr>
        <w:t>Eds.),</w:t>
      </w:r>
      <w:r w:rsidRPr="00B91407">
        <w:rPr>
          <w:rFonts w:asciiTheme="majorBidi" w:hAnsiTheme="majorBidi" w:cstheme="majorBidi"/>
          <w:noProof/>
          <w:sz w:val="24"/>
          <w:szCs w:val="24"/>
          <w:highlight w:val="yellow"/>
        </w:rPr>
        <w:t xml:space="preserve"> </w:t>
      </w:r>
      <w:r w:rsidRPr="00B91407">
        <w:rPr>
          <w:rStyle w:val="Emphasis"/>
          <w:rFonts w:asciiTheme="majorBidi" w:hAnsiTheme="majorBidi" w:cstheme="majorBidi"/>
          <w:noProof/>
          <w:sz w:val="24"/>
          <w:szCs w:val="24"/>
          <w:highlight w:val="yellow"/>
        </w:rPr>
        <w:t>Handbook of psychology</w:t>
      </w:r>
      <w:r w:rsidR="00B91407" w:rsidRPr="00B91407">
        <w:rPr>
          <w:rStyle w:val="Emphasis"/>
          <w:rFonts w:asciiTheme="majorBidi" w:hAnsiTheme="majorBidi" w:cstheme="majorBidi"/>
          <w:noProof/>
          <w:sz w:val="24"/>
          <w:szCs w:val="24"/>
          <w:highlight w:val="yellow"/>
        </w:rPr>
        <w:t xml:space="preserve">. </w:t>
      </w:r>
      <w:r w:rsidRPr="00B91407">
        <w:rPr>
          <w:rFonts w:asciiTheme="majorBidi" w:hAnsiTheme="majorBidi" w:cstheme="majorBidi"/>
          <w:sz w:val="24"/>
          <w:szCs w:val="24"/>
          <w:highlight w:val="yellow"/>
        </w:rPr>
        <w:t>(pp. 103–122).</w:t>
      </w:r>
      <w:r w:rsidRPr="00EB6EC7">
        <w:rPr>
          <w:rFonts w:asciiTheme="majorBidi" w:hAnsiTheme="majorBidi" w:cstheme="majorBidi"/>
          <w:sz w:val="24"/>
          <w:szCs w:val="24"/>
        </w:rPr>
        <w:t xml:space="preserve"> New York, NY: Wiley.</w:t>
      </w:r>
      <w:r w:rsidRPr="00EB6EC7" w:rsidDel="00C4462F">
        <w:rPr>
          <w:rFonts w:asciiTheme="majorBidi" w:eastAsia="Times New Roman" w:hAnsiTheme="majorBidi" w:cstheme="majorBidi"/>
          <w:sz w:val="24"/>
          <w:szCs w:val="24"/>
        </w:rPr>
        <w:t xml:space="preserve"> </w:t>
      </w:r>
    </w:p>
    <w:p w14:paraId="1CFFE407" w14:textId="691E65D8"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lastRenderedPageBreak/>
        <w:t xml:space="preserve">Sakai, H., &amp; Kikuchi, K. (2009). An analysis of </w:t>
      </w:r>
      <w:proofErr w:type="spellStart"/>
      <w:r w:rsidRPr="00EB6EC7">
        <w:rPr>
          <w:rFonts w:asciiTheme="majorBidi" w:hAnsiTheme="majorBidi" w:cstheme="majorBidi"/>
          <w:sz w:val="24"/>
          <w:szCs w:val="24"/>
        </w:rPr>
        <w:t>demotivators</w:t>
      </w:r>
      <w:proofErr w:type="spellEnd"/>
      <w:r w:rsidRPr="00EB6EC7">
        <w:rPr>
          <w:rFonts w:asciiTheme="majorBidi" w:hAnsiTheme="majorBidi" w:cstheme="majorBidi"/>
          <w:sz w:val="24"/>
          <w:szCs w:val="24"/>
        </w:rPr>
        <w:t xml:space="preserve"> in the EFL classroom. </w:t>
      </w:r>
      <w:r w:rsidRPr="00EB6EC7">
        <w:rPr>
          <w:rFonts w:asciiTheme="majorBidi" w:hAnsiTheme="majorBidi" w:cstheme="majorBidi"/>
          <w:i/>
          <w:iCs/>
          <w:sz w:val="24"/>
          <w:szCs w:val="24"/>
        </w:rPr>
        <w:t>System, 37</w:t>
      </w:r>
      <w:r w:rsidRPr="00EB6EC7">
        <w:rPr>
          <w:rFonts w:asciiTheme="majorBidi" w:hAnsiTheme="majorBidi" w:cstheme="majorBidi"/>
          <w:sz w:val="24"/>
          <w:szCs w:val="24"/>
        </w:rPr>
        <w:t xml:space="preserve">(1), 57-69. </w:t>
      </w:r>
      <w:proofErr w:type="spellStart"/>
      <w:proofErr w:type="gramStart"/>
      <w:r w:rsidRPr="00EB6EC7">
        <w:rPr>
          <w:rFonts w:asciiTheme="majorBidi" w:hAnsiTheme="majorBidi" w:cstheme="majorBidi"/>
          <w:sz w:val="24"/>
          <w:szCs w:val="24"/>
        </w:rPr>
        <w:t>doi</w:t>
      </w:r>
      <w:proofErr w:type="spellEnd"/>
      <w:proofErr w:type="gramEnd"/>
      <w:r w:rsidRPr="00EB6EC7">
        <w:rPr>
          <w:rFonts w:asciiTheme="majorBidi" w:hAnsiTheme="majorBidi" w:cstheme="majorBidi"/>
          <w:sz w:val="24"/>
          <w:szCs w:val="24"/>
        </w:rPr>
        <w:t>: 10.1016/j.system.2008.09.005</w:t>
      </w:r>
    </w:p>
    <w:p w14:paraId="4884D610" w14:textId="073E369D"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r w:rsidRPr="00EB6EC7">
        <w:rPr>
          <w:rFonts w:asciiTheme="majorBidi" w:hAnsiTheme="majorBidi" w:cstheme="majorBidi"/>
          <w:sz w:val="24"/>
          <w:szCs w:val="24"/>
        </w:rPr>
        <w:t>Sasaki, M. (2011). Effects of varying lengths of study</w:t>
      </w:r>
      <w:r w:rsidRPr="00EB6EC7">
        <w:rPr>
          <w:rFonts w:ascii="Cambria Math" w:hAnsi="Cambria Math" w:cs="Cambria Math"/>
          <w:sz w:val="24"/>
          <w:szCs w:val="24"/>
        </w:rPr>
        <w:t>‐</w:t>
      </w:r>
      <w:r w:rsidRPr="00EB6EC7">
        <w:rPr>
          <w:rFonts w:asciiTheme="majorBidi" w:hAnsiTheme="majorBidi" w:cstheme="majorBidi"/>
          <w:sz w:val="24"/>
          <w:szCs w:val="24"/>
        </w:rPr>
        <w:t xml:space="preserve">abroad experiences on Japanese EFL students' L2 writing ability and motivation: A Longitudinal Study. </w:t>
      </w:r>
      <w:proofErr w:type="spellStart"/>
      <w:r w:rsidRPr="00EB6EC7">
        <w:rPr>
          <w:rFonts w:asciiTheme="majorBidi" w:hAnsiTheme="majorBidi" w:cstheme="majorBidi"/>
          <w:i/>
          <w:iCs/>
          <w:sz w:val="24"/>
          <w:szCs w:val="24"/>
        </w:rPr>
        <w:t>Tesol</w:t>
      </w:r>
      <w:proofErr w:type="spellEnd"/>
      <w:r w:rsidRPr="00EB6EC7">
        <w:rPr>
          <w:rFonts w:asciiTheme="majorBidi" w:hAnsiTheme="majorBidi" w:cstheme="majorBidi"/>
          <w:i/>
          <w:iCs/>
          <w:sz w:val="24"/>
          <w:szCs w:val="24"/>
        </w:rPr>
        <w:t xml:space="preserve"> Quarterly, 45</w:t>
      </w:r>
      <w:r w:rsidRPr="00EB6EC7">
        <w:rPr>
          <w:rFonts w:asciiTheme="majorBidi" w:hAnsiTheme="majorBidi" w:cstheme="majorBidi"/>
          <w:sz w:val="24"/>
          <w:szCs w:val="24"/>
        </w:rPr>
        <w:t xml:space="preserve">(1), 81-105. </w:t>
      </w:r>
      <w:proofErr w:type="spellStart"/>
      <w:proofErr w:type="gramStart"/>
      <w:r w:rsidRPr="00EB6EC7">
        <w:rPr>
          <w:rFonts w:asciiTheme="majorBidi" w:hAnsiTheme="majorBidi" w:cstheme="majorBidi"/>
          <w:sz w:val="24"/>
          <w:szCs w:val="24"/>
        </w:rPr>
        <w:t>doi</w:t>
      </w:r>
      <w:proofErr w:type="spellEnd"/>
      <w:proofErr w:type="gramEnd"/>
      <w:r w:rsidRPr="00EB6EC7">
        <w:rPr>
          <w:rFonts w:asciiTheme="majorBidi" w:hAnsiTheme="majorBidi" w:cstheme="majorBidi"/>
          <w:sz w:val="24"/>
          <w:szCs w:val="24"/>
        </w:rPr>
        <w:t>: 10.5054/tq.2011.240861</w:t>
      </w:r>
    </w:p>
    <w:p w14:paraId="2B14F93B" w14:textId="3395404C"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proofErr w:type="spellStart"/>
      <w:r w:rsidRPr="00EB6EC7">
        <w:rPr>
          <w:rFonts w:asciiTheme="majorBidi" w:hAnsiTheme="majorBidi" w:cstheme="majorBidi"/>
          <w:sz w:val="24"/>
          <w:szCs w:val="24"/>
        </w:rPr>
        <w:t>Shoaib</w:t>
      </w:r>
      <w:proofErr w:type="spellEnd"/>
      <w:r w:rsidRPr="00EB6EC7">
        <w:rPr>
          <w:rFonts w:asciiTheme="majorBidi" w:hAnsiTheme="majorBidi" w:cstheme="majorBidi"/>
          <w:sz w:val="24"/>
          <w:szCs w:val="24"/>
        </w:rPr>
        <w:t xml:space="preserve">, A., &amp; </w:t>
      </w:r>
      <w:r w:rsidR="00C52E83" w:rsidRPr="00EB6EC7">
        <w:rPr>
          <w:rFonts w:asciiTheme="majorBidi" w:hAnsiTheme="majorBidi" w:cstheme="majorBidi"/>
          <w:sz w:val="24"/>
          <w:szCs w:val="24"/>
        </w:rPr>
        <w:t>Dörnyei</w:t>
      </w:r>
      <w:r w:rsidRPr="00EB6EC7">
        <w:rPr>
          <w:rFonts w:asciiTheme="majorBidi" w:hAnsiTheme="majorBidi" w:cstheme="majorBidi"/>
          <w:sz w:val="24"/>
          <w:szCs w:val="24"/>
        </w:rPr>
        <w:t xml:space="preserve">, Z. (2005). Affect in lifelong learning: Exploring L2 motivation as a dynamic process. In D. </w:t>
      </w:r>
      <w:proofErr w:type="spellStart"/>
      <w:r w:rsidRPr="00EB6EC7">
        <w:rPr>
          <w:rFonts w:asciiTheme="majorBidi" w:hAnsiTheme="majorBidi" w:cstheme="majorBidi"/>
          <w:sz w:val="24"/>
          <w:szCs w:val="24"/>
        </w:rPr>
        <w:t>Nunan</w:t>
      </w:r>
      <w:proofErr w:type="spellEnd"/>
      <w:r w:rsidRPr="00EB6EC7">
        <w:rPr>
          <w:rFonts w:asciiTheme="majorBidi" w:hAnsiTheme="majorBidi" w:cstheme="majorBidi"/>
          <w:sz w:val="24"/>
          <w:szCs w:val="24"/>
        </w:rPr>
        <w:t xml:space="preserve"> (Ed.), </w:t>
      </w:r>
      <w:r w:rsidRPr="00EB6EC7">
        <w:rPr>
          <w:rFonts w:asciiTheme="majorBidi" w:hAnsiTheme="majorBidi" w:cstheme="majorBidi"/>
          <w:i/>
          <w:iCs/>
          <w:sz w:val="24"/>
          <w:szCs w:val="24"/>
        </w:rPr>
        <w:t>Learners' stories: Difference and diversity in language learning</w:t>
      </w:r>
      <w:r w:rsidRPr="00EB6EC7">
        <w:rPr>
          <w:rFonts w:asciiTheme="majorBidi" w:hAnsiTheme="majorBidi" w:cstheme="majorBidi"/>
          <w:sz w:val="24"/>
          <w:szCs w:val="24"/>
        </w:rPr>
        <w:t xml:space="preserve"> (pp. 22-41). Cambridge: Cambridge University Press.</w:t>
      </w:r>
    </w:p>
    <w:p w14:paraId="5EAA28F8" w14:textId="77777777" w:rsidR="00884025" w:rsidRPr="00EB6EC7" w:rsidRDefault="00884025" w:rsidP="00884025">
      <w:pPr>
        <w:autoSpaceDE w:val="0"/>
        <w:autoSpaceDN w:val="0"/>
        <w:adjustRightInd w:val="0"/>
        <w:spacing w:after="0" w:line="480" w:lineRule="auto"/>
        <w:ind w:left="720" w:hanging="720"/>
        <w:rPr>
          <w:rFonts w:asciiTheme="majorBidi" w:hAnsiTheme="majorBidi" w:cstheme="majorBidi"/>
          <w:sz w:val="24"/>
          <w:szCs w:val="24"/>
        </w:rPr>
      </w:pPr>
      <w:proofErr w:type="spellStart"/>
      <w:r w:rsidRPr="00EB6EC7">
        <w:rPr>
          <w:rFonts w:asciiTheme="majorBidi" w:hAnsiTheme="majorBidi" w:cstheme="majorBidi"/>
          <w:sz w:val="24"/>
          <w:szCs w:val="24"/>
        </w:rPr>
        <w:t>Ushioda</w:t>
      </w:r>
      <w:proofErr w:type="spellEnd"/>
      <w:r w:rsidRPr="00EB6EC7">
        <w:rPr>
          <w:rFonts w:asciiTheme="majorBidi" w:hAnsiTheme="majorBidi" w:cstheme="majorBidi"/>
          <w:sz w:val="24"/>
          <w:szCs w:val="24"/>
        </w:rPr>
        <w:t xml:space="preserve">, E. (2009). A person-in-context relational view of emergent motivation, self and identity. In Z. Dörnyei &amp; E. </w:t>
      </w:r>
      <w:proofErr w:type="spellStart"/>
      <w:r w:rsidRPr="00EB6EC7">
        <w:rPr>
          <w:rFonts w:asciiTheme="majorBidi" w:hAnsiTheme="majorBidi" w:cstheme="majorBidi"/>
          <w:sz w:val="24"/>
          <w:szCs w:val="24"/>
        </w:rPr>
        <w:t>Ushioda</w:t>
      </w:r>
      <w:proofErr w:type="spellEnd"/>
      <w:r w:rsidRPr="00EB6EC7">
        <w:rPr>
          <w:rFonts w:asciiTheme="majorBidi" w:hAnsiTheme="majorBidi" w:cstheme="majorBidi"/>
          <w:sz w:val="24"/>
          <w:szCs w:val="24"/>
        </w:rPr>
        <w:t xml:space="preserve"> (Eds.), </w:t>
      </w:r>
      <w:r w:rsidRPr="00EB6EC7">
        <w:rPr>
          <w:rFonts w:asciiTheme="majorBidi" w:hAnsiTheme="majorBidi" w:cstheme="majorBidi"/>
          <w:i/>
          <w:iCs/>
          <w:sz w:val="24"/>
          <w:szCs w:val="24"/>
        </w:rPr>
        <w:t>Motivation, language identity and the L2 self</w:t>
      </w:r>
      <w:r w:rsidRPr="00EB6EC7">
        <w:rPr>
          <w:rFonts w:asciiTheme="majorBidi" w:hAnsiTheme="majorBidi" w:cstheme="majorBidi"/>
          <w:sz w:val="24"/>
          <w:szCs w:val="24"/>
        </w:rPr>
        <w:t xml:space="preserve"> (pp. 215-228). Bristol: Multilingual Matters.</w:t>
      </w:r>
    </w:p>
    <w:p w14:paraId="64F61C4B" w14:textId="77777777" w:rsidR="00884025" w:rsidRPr="00EB6EC7" w:rsidRDefault="00884025" w:rsidP="00884025">
      <w:pPr>
        <w:spacing w:after="0" w:line="480" w:lineRule="auto"/>
        <w:rPr>
          <w:rFonts w:asciiTheme="majorBidi" w:hAnsiTheme="majorBidi" w:cstheme="majorBidi"/>
          <w:sz w:val="24"/>
          <w:szCs w:val="24"/>
        </w:rPr>
      </w:pPr>
      <w:r w:rsidRPr="00EB6EC7">
        <w:rPr>
          <w:rFonts w:asciiTheme="majorBidi" w:hAnsiTheme="majorBidi" w:cstheme="majorBidi"/>
          <w:sz w:val="24"/>
          <w:szCs w:val="24"/>
        </w:rPr>
        <w:t xml:space="preserve">Williams, M., Burden, R. and </w:t>
      </w:r>
      <w:proofErr w:type="spellStart"/>
      <w:r w:rsidRPr="00EB6EC7">
        <w:rPr>
          <w:rFonts w:asciiTheme="majorBidi" w:hAnsiTheme="majorBidi" w:cstheme="majorBidi"/>
          <w:sz w:val="24"/>
          <w:szCs w:val="24"/>
        </w:rPr>
        <w:t>Lanvers</w:t>
      </w:r>
      <w:proofErr w:type="spellEnd"/>
      <w:r w:rsidRPr="00EB6EC7">
        <w:rPr>
          <w:rFonts w:asciiTheme="majorBidi" w:hAnsiTheme="majorBidi" w:cstheme="majorBidi"/>
          <w:sz w:val="24"/>
          <w:szCs w:val="24"/>
        </w:rPr>
        <w:t xml:space="preserve">, U. (2002), ‘French is the Language of Love and Stuff’: </w:t>
      </w:r>
    </w:p>
    <w:p w14:paraId="35CF2BE6" w14:textId="51667838" w:rsidR="00884025" w:rsidRDefault="00884025" w:rsidP="00884025">
      <w:pPr>
        <w:spacing w:after="0" w:line="480" w:lineRule="auto"/>
        <w:ind w:left="720"/>
        <w:rPr>
          <w:rFonts w:asciiTheme="majorBidi" w:hAnsiTheme="majorBidi" w:cstheme="majorBidi"/>
          <w:sz w:val="24"/>
          <w:szCs w:val="24"/>
        </w:rPr>
      </w:pPr>
      <w:r w:rsidRPr="00EB6EC7">
        <w:rPr>
          <w:rFonts w:asciiTheme="majorBidi" w:hAnsiTheme="majorBidi" w:cstheme="majorBidi"/>
          <w:sz w:val="24"/>
          <w:szCs w:val="24"/>
        </w:rPr>
        <w:t xml:space="preserve">Student perceptions of issues related to motivation in learning a foreign language. British Educational Research Journal, 28: 503–528. </w:t>
      </w:r>
      <w:proofErr w:type="gramStart"/>
      <w:r w:rsidRPr="00EB6EC7">
        <w:rPr>
          <w:rFonts w:asciiTheme="majorBidi" w:hAnsiTheme="majorBidi" w:cstheme="majorBidi"/>
          <w:sz w:val="24"/>
          <w:szCs w:val="24"/>
        </w:rPr>
        <w:t>doi:</w:t>
      </w:r>
      <w:proofErr w:type="gramEnd"/>
      <w:r w:rsidRPr="00EB6EC7">
        <w:rPr>
          <w:rFonts w:asciiTheme="majorBidi" w:hAnsiTheme="majorBidi" w:cstheme="majorBidi"/>
          <w:sz w:val="24"/>
          <w:szCs w:val="24"/>
        </w:rPr>
        <w:t>10.1080/0141192022000005805</w:t>
      </w:r>
    </w:p>
    <w:p w14:paraId="631ECACB" w14:textId="4802E854" w:rsidR="00B91407" w:rsidRPr="00EB6EC7" w:rsidRDefault="00B91407" w:rsidP="00B91407">
      <w:pPr>
        <w:autoSpaceDE w:val="0"/>
        <w:autoSpaceDN w:val="0"/>
        <w:adjustRightInd w:val="0"/>
        <w:spacing w:after="0" w:line="480" w:lineRule="auto"/>
        <w:ind w:left="720" w:hanging="720"/>
        <w:rPr>
          <w:rFonts w:asciiTheme="majorBidi" w:hAnsiTheme="majorBidi" w:cstheme="majorBidi"/>
          <w:sz w:val="24"/>
          <w:szCs w:val="24"/>
        </w:rPr>
      </w:pPr>
      <w:r w:rsidRPr="00B91407">
        <w:rPr>
          <w:rFonts w:asciiTheme="majorBidi" w:hAnsiTheme="majorBidi" w:cstheme="majorBidi"/>
          <w:sz w:val="24"/>
          <w:szCs w:val="24"/>
        </w:rPr>
        <w:t xml:space="preserve">Williams, M., Burden, R., &amp; </w:t>
      </w:r>
      <w:proofErr w:type="spellStart"/>
      <w:r w:rsidRPr="00B91407">
        <w:rPr>
          <w:rFonts w:asciiTheme="majorBidi" w:hAnsiTheme="majorBidi" w:cstheme="majorBidi"/>
          <w:sz w:val="24"/>
          <w:szCs w:val="24"/>
        </w:rPr>
        <w:t>Lanvers</w:t>
      </w:r>
      <w:proofErr w:type="spellEnd"/>
      <w:r w:rsidRPr="00B91407">
        <w:rPr>
          <w:rFonts w:asciiTheme="majorBidi" w:hAnsiTheme="majorBidi" w:cstheme="majorBidi"/>
          <w:sz w:val="24"/>
          <w:szCs w:val="24"/>
        </w:rPr>
        <w:t xml:space="preserve">, U. (2002). ‘French is the Language of Love and Stuff’: Student perceptions of issues related to motivation in learning a foreign language. </w:t>
      </w:r>
      <w:r w:rsidRPr="00B91407">
        <w:rPr>
          <w:rFonts w:asciiTheme="majorBidi" w:hAnsiTheme="majorBidi" w:cstheme="majorBidi"/>
          <w:i/>
          <w:iCs/>
          <w:sz w:val="24"/>
          <w:szCs w:val="24"/>
          <w:highlight w:val="yellow"/>
        </w:rPr>
        <w:t>British Educational Research Journal, 28</w:t>
      </w:r>
      <w:r w:rsidRPr="00B91407">
        <w:rPr>
          <w:rFonts w:asciiTheme="majorBidi" w:hAnsiTheme="majorBidi" w:cstheme="majorBidi"/>
          <w:sz w:val="24"/>
          <w:szCs w:val="24"/>
          <w:highlight w:val="yellow"/>
        </w:rPr>
        <w:t>(4),</w:t>
      </w:r>
      <w:r w:rsidRPr="00B91407">
        <w:rPr>
          <w:rFonts w:asciiTheme="majorBidi" w:hAnsiTheme="majorBidi" w:cstheme="majorBidi"/>
          <w:sz w:val="24"/>
          <w:szCs w:val="24"/>
        </w:rPr>
        <w:t xml:space="preserve"> 503-528. </w:t>
      </w:r>
      <w:proofErr w:type="spellStart"/>
      <w:proofErr w:type="gramStart"/>
      <w:r w:rsidRPr="00B91407">
        <w:rPr>
          <w:rFonts w:asciiTheme="majorBidi" w:hAnsiTheme="majorBidi" w:cstheme="majorBidi"/>
          <w:sz w:val="24"/>
          <w:szCs w:val="24"/>
        </w:rPr>
        <w:t>doi</w:t>
      </w:r>
      <w:proofErr w:type="spellEnd"/>
      <w:proofErr w:type="gramEnd"/>
      <w:r w:rsidRPr="00B91407">
        <w:rPr>
          <w:rFonts w:asciiTheme="majorBidi" w:hAnsiTheme="majorBidi" w:cstheme="majorBidi"/>
          <w:sz w:val="24"/>
          <w:szCs w:val="24"/>
        </w:rPr>
        <w:t>: 10.1080/0141192022000005805</w:t>
      </w:r>
    </w:p>
    <w:p w14:paraId="4897D875" w14:textId="77777777" w:rsidR="00884025" w:rsidRPr="00EB6EC7" w:rsidRDefault="00884025" w:rsidP="00884025">
      <w:pPr>
        <w:spacing w:after="0" w:line="480" w:lineRule="auto"/>
        <w:rPr>
          <w:rFonts w:asciiTheme="majorBidi" w:eastAsia="Times New Roman" w:hAnsiTheme="majorBidi" w:cstheme="majorBidi"/>
          <w:noProof/>
          <w:sz w:val="24"/>
          <w:szCs w:val="24"/>
        </w:rPr>
      </w:pPr>
      <w:r w:rsidRPr="00EB6EC7">
        <w:rPr>
          <w:rFonts w:asciiTheme="majorBidi" w:eastAsia="Times New Roman" w:hAnsiTheme="majorBidi" w:cstheme="majorBidi"/>
          <w:sz w:val="24"/>
          <w:szCs w:val="24"/>
        </w:rPr>
        <w:t xml:space="preserve">Yang, J. S. (2003). </w:t>
      </w:r>
      <w:r w:rsidRPr="00EB6EC7">
        <w:rPr>
          <w:rFonts w:asciiTheme="majorBidi" w:eastAsia="Times New Roman" w:hAnsiTheme="majorBidi" w:cstheme="majorBidi"/>
          <w:noProof/>
          <w:sz w:val="24"/>
          <w:szCs w:val="24"/>
        </w:rPr>
        <w:t xml:space="preserve">Motivational orientations and selected learner variables of East Asian </w:t>
      </w:r>
    </w:p>
    <w:p w14:paraId="67D3F244" w14:textId="7C078C21" w:rsidR="00884025" w:rsidRPr="00EB6EC7" w:rsidRDefault="00884025" w:rsidP="00884025">
      <w:pPr>
        <w:spacing w:after="0" w:line="480" w:lineRule="auto"/>
        <w:ind w:left="720"/>
        <w:rPr>
          <w:rFonts w:asciiTheme="majorBidi" w:eastAsia="Times New Roman" w:hAnsiTheme="majorBidi" w:cstheme="majorBidi"/>
          <w:noProof/>
          <w:sz w:val="24"/>
          <w:szCs w:val="24"/>
        </w:rPr>
      </w:pPr>
      <w:r w:rsidRPr="00EB6EC7">
        <w:rPr>
          <w:rFonts w:asciiTheme="majorBidi" w:eastAsia="Times New Roman" w:hAnsiTheme="majorBidi" w:cstheme="majorBidi"/>
          <w:noProof/>
          <w:sz w:val="24"/>
          <w:szCs w:val="24"/>
        </w:rPr>
        <w:t>language learners in the United States.</w:t>
      </w:r>
      <w:r w:rsidRPr="00EB6EC7">
        <w:rPr>
          <w:rFonts w:asciiTheme="majorBidi" w:eastAsia="Times New Roman" w:hAnsiTheme="majorBidi" w:cstheme="majorBidi"/>
          <w:sz w:val="24"/>
          <w:szCs w:val="24"/>
        </w:rPr>
        <w:t xml:space="preserve"> </w:t>
      </w:r>
      <w:r w:rsidRPr="00EB6EC7">
        <w:rPr>
          <w:rFonts w:asciiTheme="majorBidi" w:eastAsia="Times New Roman" w:hAnsiTheme="majorBidi" w:cstheme="majorBidi"/>
          <w:i/>
          <w:iCs/>
          <w:sz w:val="24"/>
          <w:szCs w:val="24"/>
        </w:rPr>
        <w:t>Foreign Language Annals,</w:t>
      </w:r>
      <w:r w:rsidRPr="00EB6EC7">
        <w:rPr>
          <w:rFonts w:asciiTheme="majorBidi" w:eastAsia="Times New Roman" w:hAnsiTheme="majorBidi" w:cstheme="majorBidi"/>
          <w:sz w:val="24"/>
          <w:szCs w:val="24"/>
        </w:rPr>
        <w:t xml:space="preserve"> </w:t>
      </w:r>
      <w:r w:rsidRPr="00EB6EC7">
        <w:rPr>
          <w:rFonts w:asciiTheme="majorBidi" w:eastAsia="Times New Roman" w:hAnsiTheme="majorBidi" w:cstheme="majorBidi"/>
          <w:i/>
          <w:iCs/>
          <w:sz w:val="24"/>
          <w:szCs w:val="24"/>
        </w:rPr>
        <w:t>36</w:t>
      </w:r>
      <w:r w:rsidRPr="00EB6EC7">
        <w:rPr>
          <w:rFonts w:asciiTheme="majorBidi" w:eastAsia="Times New Roman" w:hAnsiTheme="majorBidi" w:cstheme="majorBidi"/>
          <w:sz w:val="24"/>
          <w:szCs w:val="24"/>
        </w:rPr>
        <w:t xml:space="preserve">(1), 44-56. </w:t>
      </w:r>
      <w:r w:rsidRPr="00EB6EC7">
        <w:rPr>
          <w:rFonts w:asciiTheme="majorBidi" w:eastAsia="Times New Roman" w:hAnsiTheme="majorBidi" w:cstheme="majorBidi"/>
          <w:noProof/>
          <w:sz w:val="24"/>
          <w:szCs w:val="24"/>
        </w:rPr>
        <w:t>doi:10.1111/j.1944-9720.2003.tb01931.x</w:t>
      </w:r>
    </w:p>
    <w:p w14:paraId="49020121" w14:textId="77777777" w:rsidR="00884025" w:rsidRPr="00EB6EC7" w:rsidRDefault="00884025" w:rsidP="00884025">
      <w:pPr>
        <w:spacing w:after="0" w:line="480" w:lineRule="auto"/>
        <w:rPr>
          <w:rFonts w:asciiTheme="majorBidi" w:eastAsia="Times New Roman" w:hAnsiTheme="majorBidi" w:cstheme="majorBidi"/>
          <w:sz w:val="24"/>
          <w:szCs w:val="24"/>
        </w:rPr>
      </w:pPr>
      <w:r w:rsidRPr="00EB6EC7">
        <w:rPr>
          <w:rFonts w:asciiTheme="majorBidi" w:eastAsia="Times New Roman" w:hAnsiTheme="majorBidi" w:cstheme="majorBidi"/>
          <w:sz w:val="24"/>
          <w:szCs w:val="24"/>
        </w:rPr>
        <w:t xml:space="preserve">Yu, B., &amp; Watkins, D. A. (2008). Motivational and cultural correlates of second language </w:t>
      </w:r>
    </w:p>
    <w:p w14:paraId="742DCEAB" w14:textId="249144C1" w:rsidR="000F0C2B" w:rsidRPr="00EB6EC7" w:rsidRDefault="00884025" w:rsidP="00A65019">
      <w:pPr>
        <w:spacing w:after="0" w:line="480" w:lineRule="auto"/>
        <w:ind w:firstLine="720"/>
        <w:rPr>
          <w:rFonts w:asciiTheme="majorBidi" w:eastAsia="Times New Roman" w:hAnsiTheme="majorBidi" w:cstheme="majorBidi"/>
          <w:sz w:val="24"/>
          <w:szCs w:val="24"/>
        </w:rPr>
      </w:pPr>
      <w:proofErr w:type="gramStart"/>
      <w:r w:rsidRPr="00EB6EC7">
        <w:rPr>
          <w:rFonts w:asciiTheme="majorBidi" w:eastAsia="Times New Roman" w:hAnsiTheme="majorBidi" w:cstheme="majorBidi"/>
          <w:sz w:val="24"/>
          <w:szCs w:val="24"/>
        </w:rPr>
        <w:t>acquisition</w:t>
      </w:r>
      <w:proofErr w:type="gramEnd"/>
      <w:r w:rsidRPr="00EB6EC7">
        <w:rPr>
          <w:rFonts w:asciiTheme="majorBidi" w:eastAsia="Times New Roman" w:hAnsiTheme="majorBidi" w:cstheme="majorBidi"/>
          <w:sz w:val="24"/>
          <w:szCs w:val="24"/>
        </w:rPr>
        <w:t xml:space="preserve">. </w:t>
      </w:r>
      <w:r w:rsidRPr="00EB6EC7">
        <w:rPr>
          <w:rFonts w:asciiTheme="majorBidi" w:eastAsia="Times New Roman" w:hAnsiTheme="majorBidi" w:cstheme="majorBidi"/>
          <w:i/>
          <w:iCs/>
          <w:sz w:val="24"/>
          <w:szCs w:val="24"/>
        </w:rPr>
        <w:t>Australian Review of Applied Linguistics,</w:t>
      </w:r>
      <w:r w:rsidRPr="00EB6EC7">
        <w:rPr>
          <w:rFonts w:asciiTheme="majorBidi" w:eastAsia="Times New Roman" w:hAnsiTheme="majorBidi" w:cstheme="majorBidi"/>
          <w:sz w:val="24"/>
          <w:szCs w:val="24"/>
        </w:rPr>
        <w:t xml:space="preserve"> </w:t>
      </w:r>
      <w:r w:rsidRPr="00EB6EC7">
        <w:rPr>
          <w:rFonts w:asciiTheme="majorBidi" w:eastAsia="Times New Roman" w:hAnsiTheme="majorBidi" w:cstheme="majorBidi"/>
          <w:i/>
          <w:iCs/>
          <w:sz w:val="24"/>
          <w:szCs w:val="24"/>
        </w:rPr>
        <w:t>31</w:t>
      </w:r>
      <w:r w:rsidRPr="00EB6EC7">
        <w:rPr>
          <w:rFonts w:asciiTheme="majorBidi" w:eastAsia="Times New Roman" w:hAnsiTheme="majorBidi" w:cstheme="majorBidi"/>
          <w:sz w:val="24"/>
          <w:szCs w:val="24"/>
        </w:rPr>
        <w:t xml:space="preserve">(2), 17-1. </w:t>
      </w:r>
      <w:proofErr w:type="gramStart"/>
      <w:r w:rsidRPr="00EB6EC7">
        <w:rPr>
          <w:rFonts w:asciiTheme="majorBidi" w:eastAsia="Times New Roman" w:hAnsiTheme="majorBidi" w:cstheme="majorBidi"/>
          <w:sz w:val="24"/>
          <w:szCs w:val="24"/>
        </w:rPr>
        <w:t>doi:</w:t>
      </w:r>
      <w:proofErr w:type="gramEnd"/>
      <w:r w:rsidRPr="00EB6EC7">
        <w:rPr>
          <w:rFonts w:asciiTheme="majorBidi" w:eastAsia="Times New Roman" w:hAnsiTheme="majorBidi" w:cstheme="majorBidi"/>
          <w:sz w:val="24"/>
          <w:szCs w:val="24"/>
        </w:rPr>
        <w:t>10.2104/aral0817</w:t>
      </w:r>
    </w:p>
    <w:p w14:paraId="740768DE" w14:textId="69BEC6DF" w:rsidR="00A65019" w:rsidRPr="00EB6EC7" w:rsidRDefault="00A65019" w:rsidP="00A65019">
      <w:pPr>
        <w:spacing w:after="0" w:line="480" w:lineRule="auto"/>
        <w:ind w:firstLine="720"/>
        <w:rPr>
          <w:rFonts w:asciiTheme="majorBidi" w:eastAsia="Times New Roman" w:hAnsiTheme="majorBidi" w:cstheme="majorBidi"/>
          <w:sz w:val="24"/>
          <w:szCs w:val="24"/>
        </w:rPr>
      </w:pPr>
    </w:p>
    <w:p w14:paraId="56E05039" w14:textId="7672742B" w:rsidR="00D75441" w:rsidRPr="00EB6EC7" w:rsidRDefault="00D75441" w:rsidP="00A65019">
      <w:pPr>
        <w:spacing w:after="0" w:line="480" w:lineRule="auto"/>
        <w:ind w:firstLine="720"/>
        <w:rPr>
          <w:rFonts w:asciiTheme="majorBidi" w:eastAsia="Times New Roman" w:hAnsiTheme="majorBidi" w:cstheme="majorBidi"/>
          <w:sz w:val="24"/>
          <w:szCs w:val="24"/>
        </w:rPr>
      </w:pPr>
    </w:p>
    <w:p w14:paraId="1FDF912E" w14:textId="5ED1596A" w:rsidR="00D75441" w:rsidRPr="00EB6EC7" w:rsidRDefault="00D75441" w:rsidP="00A65019">
      <w:pPr>
        <w:spacing w:after="0" w:line="480" w:lineRule="auto"/>
        <w:ind w:firstLine="720"/>
        <w:rPr>
          <w:rFonts w:asciiTheme="majorBidi" w:eastAsia="Times New Roman" w:hAnsiTheme="majorBidi" w:cstheme="majorBidi"/>
          <w:sz w:val="24"/>
          <w:szCs w:val="24"/>
        </w:rPr>
      </w:pPr>
    </w:p>
    <w:p w14:paraId="20603132" w14:textId="02EC3BEF" w:rsidR="00D75441" w:rsidRPr="00EB6EC7" w:rsidRDefault="00D75441" w:rsidP="00A65019">
      <w:pPr>
        <w:spacing w:after="0" w:line="480" w:lineRule="auto"/>
        <w:ind w:firstLine="720"/>
        <w:rPr>
          <w:rFonts w:asciiTheme="majorBidi" w:eastAsia="Times New Roman" w:hAnsiTheme="majorBidi" w:cstheme="majorBidi"/>
          <w:sz w:val="24"/>
          <w:szCs w:val="24"/>
        </w:rPr>
      </w:pPr>
    </w:p>
    <w:p w14:paraId="3BC3F7DF" w14:textId="6808FAC1" w:rsidR="008C3105" w:rsidRPr="00EB6EC7" w:rsidRDefault="008C3105" w:rsidP="00A65019">
      <w:pPr>
        <w:spacing w:after="0" w:line="480" w:lineRule="auto"/>
        <w:ind w:firstLine="720"/>
        <w:rPr>
          <w:rFonts w:asciiTheme="majorBidi" w:eastAsia="Times New Roman" w:hAnsiTheme="majorBidi" w:cstheme="majorBidi"/>
          <w:sz w:val="24"/>
          <w:szCs w:val="24"/>
        </w:rPr>
      </w:pPr>
    </w:p>
    <w:p w14:paraId="3B88BFAA" w14:textId="082DB8C6" w:rsidR="008C3105" w:rsidRPr="00EB6EC7" w:rsidRDefault="008C3105" w:rsidP="00A65019">
      <w:pPr>
        <w:spacing w:after="0" w:line="480" w:lineRule="auto"/>
        <w:ind w:firstLine="720"/>
        <w:rPr>
          <w:rFonts w:asciiTheme="majorBidi" w:eastAsia="Times New Roman" w:hAnsiTheme="majorBidi" w:cstheme="majorBidi"/>
          <w:sz w:val="24"/>
          <w:szCs w:val="24"/>
        </w:rPr>
      </w:pPr>
    </w:p>
    <w:p w14:paraId="5D163981" w14:textId="38A8DED5" w:rsidR="008C3105" w:rsidRPr="00EB6EC7" w:rsidRDefault="008C3105" w:rsidP="00A65019">
      <w:pPr>
        <w:spacing w:after="0" w:line="480" w:lineRule="auto"/>
        <w:ind w:firstLine="720"/>
        <w:rPr>
          <w:rFonts w:asciiTheme="majorBidi" w:eastAsia="Times New Roman" w:hAnsiTheme="majorBidi" w:cstheme="majorBidi"/>
          <w:sz w:val="24"/>
          <w:szCs w:val="24"/>
        </w:rPr>
      </w:pPr>
    </w:p>
    <w:p w14:paraId="41796A78" w14:textId="77777777" w:rsidR="008C3105" w:rsidRPr="00EB6EC7" w:rsidRDefault="008C3105" w:rsidP="00A65019">
      <w:pPr>
        <w:spacing w:after="0" w:line="480" w:lineRule="auto"/>
        <w:ind w:firstLine="720"/>
        <w:rPr>
          <w:rFonts w:asciiTheme="majorBidi" w:eastAsia="Times New Roman" w:hAnsiTheme="majorBidi" w:cstheme="majorBidi"/>
          <w:sz w:val="24"/>
          <w:szCs w:val="24"/>
        </w:rPr>
      </w:pPr>
    </w:p>
    <w:p w14:paraId="6F5DAC48" w14:textId="77777777" w:rsidR="00D75441" w:rsidRPr="00EB6EC7" w:rsidRDefault="00D75441" w:rsidP="00A65019">
      <w:pPr>
        <w:spacing w:after="0" w:line="480" w:lineRule="auto"/>
        <w:ind w:firstLine="720"/>
        <w:rPr>
          <w:rFonts w:asciiTheme="majorBidi" w:eastAsia="Times New Roman" w:hAnsiTheme="majorBidi" w:cstheme="majorBidi"/>
          <w:sz w:val="24"/>
          <w:szCs w:val="24"/>
        </w:rPr>
      </w:pPr>
    </w:p>
    <w:p w14:paraId="7758B5B0" w14:textId="77777777" w:rsidR="00F31DE3" w:rsidRPr="00EB6EC7" w:rsidRDefault="00F31DE3" w:rsidP="00E95482">
      <w:pPr>
        <w:spacing w:line="480" w:lineRule="auto"/>
        <w:jc w:val="center"/>
        <w:rPr>
          <w:rFonts w:asciiTheme="majorBidi" w:hAnsiTheme="majorBidi" w:cstheme="majorBidi"/>
          <w:b/>
          <w:bCs/>
          <w:noProof/>
          <w:sz w:val="24"/>
          <w:szCs w:val="24"/>
        </w:rPr>
      </w:pPr>
      <w:r w:rsidRPr="00EB6EC7">
        <w:rPr>
          <w:rFonts w:asciiTheme="majorBidi" w:hAnsiTheme="majorBidi" w:cstheme="majorBidi"/>
          <w:b/>
          <w:bCs/>
          <w:sz w:val="24"/>
          <w:szCs w:val="24"/>
        </w:rPr>
        <w:t xml:space="preserve">Appendix: The contextualized version of mini-AMTB </w:t>
      </w:r>
      <w:r w:rsidRPr="00EB6EC7">
        <w:rPr>
          <w:rFonts w:asciiTheme="majorBidi" w:hAnsiTheme="majorBidi" w:cstheme="majorBidi"/>
          <w:b/>
          <w:bCs/>
          <w:noProof/>
          <w:sz w:val="24"/>
          <w:szCs w:val="24"/>
        </w:rPr>
        <w:t>questionnaire</w:t>
      </w:r>
    </w:p>
    <w:p w14:paraId="54AC6714" w14:textId="56EA1D56" w:rsidR="008156D8" w:rsidRPr="00EB6EC7" w:rsidRDefault="008156D8" w:rsidP="0067712C">
      <w:pPr>
        <w:spacing w:line="480" w:lineRule="auto"/>
        <w:jc w:val="both"/>
        <w:rPr>
          <w:rFonts w:asciiTheme="majorBidi" w:hAnsiTheme="majorBidi" w:cstheme="majorBidi"/>
          <w:b/>
          <w:bCs/>
          <w:noProof/>
          <w:sz w:val="24"/>
          <w:szCs w:val="24"/>
        </w:rPr>
      </w:pPr>
      <w:r w:rsidRPr="00EB6EC7">
        <w:rPr>
          <w:rFonts w:asciiTheme="majorBidi" w:hAnsiTheme="majorBidi" w:cstheme="majorBidi"/>
          <w:b/>
          <w:bCs/>
          <w:noProof/>
          <w:sz w:val="24"/>
          <w:szCs w:val="24"/>
        </w:rPr>
        <w:t>Part A:</w:t>
      </w:r>
    </w:p>
    <w:p w14:paraId="213F0771" w14:textId="51BC5B02" w:rsidR="00F31DE3" w:rsidRDefault="00FA1F3C" w:rsidP="0067712C">
      <w:pPr>
        <w:spacing w:line="480" w:lineRule="auto"/>
        <w:jc w:val="both"/>
        <w:rPr>
          <w:rFonts w:asciiTheme="majorBidi" w:hAnsiTheme="majorBidi" w:cstheme="majorBidi"/>
          <w:sz w:val="24"/>
          <w:szCs w:val="24"/>
        </w:rPr>
      </w:pPr>
      <w:r w:rsidRPr="00EB6EC7">
        <w:rPr>
          <w:rFonts w:asciiTheme="majorBidi" w:hAnsiTheme="majorBidi" w:cstheme="majorBidi"/>
          <w:noProof/>
          <w:sz w:val="24"/>
          <w:szCs w:val="24"/>
        </w:rPr>
        <w:t xml:space="preserve">Thank you for your participation in this study. </w:t>
      </w:r>
      <w:r w:rsidR="0067712C" w:rsidRPr="00EB6EC7">
        <w:rPr>
          <w:rFonts w:asciiTheme="majorBidi" w:hAnsiTheme="majorBidi" w:cstheme="majorBidi"/>
          <w:noProof/>
          <w:sz w:val="24"/>
          <w:szCs w:val="24"/>
        </w:rPr>
        <w:t>The purpose of the</w:t>
      </w:r>
      <w:r w:rsidR="00F31DE3" w:rsidRPr="00EB6EC7">
        <w:rPr>
          <w:rFonts w:asciiTheme="majorBidi" w:hAnsiTheme="majorBidi" w:cstheme="majorBidi"/>
          <w:noProof/>
          <w:sz w:val="24"/>
          <w:szCs w:val="24"/>
        </w:rPr>
        <w:t xml:space="preserve"> </w:t>
      </w:r>
      <w:r w:rsidR="0067712C" w:rsidRPr="00EB6EC7">
        <w:rPr>
          <w:rFonts w:asciiTheme="majorBidi" w:hAnsiTheme="majorBidi" w:cstheme="majorBidi"/>
          <w:noProof/>
          <w:sz w:val="24"/>
          <w:szCs w:val="24"/>
        </w:rPr>
        <w:t>survey is to investigate</w:t>
      </w:r>
      <w:r w:rsidR="00F31DE3" w:rsidRPr="00EB6EC7">
        <w:rPr>
          <w:rFonts w:asciiTheme="majorBidi" w:hAnsiTheme="majorBidi" w:cstheme="majorBidi"/>
          <w:sz w:val="24"/>
          <w:szCs w:val="24"/>
        </w:rPr>
        <w:t xml:space="preserve"> </w:t>
      </w:r>
      <w:r w:rsidR="00F31DE3" w:rsidRPr="00EB6EC7">
        <w:rPr>
          <w:rFonts w:asciiTheme="majorBidi" w:hAnsiTheme="majorBidi" w:cstheme="majorBidi"/>
          <w:noProof/>
          <w:sz w:val="24"/>
          <w:szCs w:val="24"/>
        </w:rPr>
        <w:t>your</w:t>
      </w:r>
      <w:r w:rsidR="00F31DE3" w:rsidRPr="00EB6EC7">
        <w:rPr>
          <w:rFonts w:asciiTheme="majorBidi" w:hAnsiTheme="majorBidi" w:cstheme="majorBidi"/>
          <w:sz w:val="24"/>
          <w:szCs w:val="24"/>
        </w:rPr>
        <w:t xml:space="preserve"> feelings about different aspects of learning English. </w:t>
      </w:r>
      <w:r w:rsidR="00D75441" w:rsidRPr="00EB6EC7">
        <w:rPr>
          <w:rFonts w:asciiTheme="majorBidi" w:hAnsiTheme="majorBidi" w:cstheme="majorBidi"/>
          <w:sz w:val="24"/>
          <w:szCs w:val="24"/>
        </w:rPr>
        <w:t>Part A of this questionnaire involves information asking for your demographic, educational, and academic backgrounds</w:t>
      </w:r>
      <w:r w:rsidR="00D75441" w:rsidRPr="00EB6EC7">
        <w:rPr>
          <w:rFonts w:asciiTheme="majorBidi" w:hAnsiTheme="majorBidi" w:cstheme="majorBidi"/>
          <w:sz w:val="24"/>
          <w:szCs w:val="24"/>
          <w:u w:val="single"/>
        </w:rPr>
        <w:t>.</w:t>
      </w:r>
      <w:r w:rsidR="00D75441" w:rsidRPr="00EB6EC7">
        <w:rPr>
          <w:rFonts w:asciiTheme="majorBidi" w:hAnsiTheme="majorBidi" w:cstheme="majorBidi"/>
          <w:sz w:val="24"/>
          <w:szCs w:val="24"/>
        </w:rPr>
        <w:t xml:space="preserve"> Part B include</w:t>
      </w:r>
      <w:r w:rsidR="000A4F05" w:rsidRPr="00EB6EC7">
        <w:rPr>
          <w:rFonts w:asciiTheme="majorBidi" w:hAnsiTheme="majorBidi" w:cstheme="majorBidi"/>
          <w:sz w:val="24"/>
          <w:szCs w:val="24"/>
        </w:rPr>
        <w:t>s a number of items</w:t>
      </w:r>
      <w:r w:rsidR="00D75441" w:rsidRPr="00EB6EC7">
        <w:rPr>
          <w:rFonts w:asciiTheme="majorBidi" w:hAnsiTheme="majorBidi" w:cstheme="majorBidi"/>
          <w:sz w:val="24"/>
          <w:szCs w:val="24"/>
        </w:rPr>
        <w:t xml:space="preserve"> designed to measure your attitudes</w:t>
      </w:r>
      <w:r w:rsidR="006209B9" w:rsidRPr="00EB6EC7">
        <w:rPr>
          <w:rFonts w:asciiTheme="majorBidi" w:hAnsiTheme="majorBidi" w:cstheme="majorBidi"/>
          <w:sz w:val="24"/>
          <w:szCs w:val="24"/>
        </w:rPr>
        <w:t xml:space="preserve"> towards</w:t>
      </w:r>
      <w:r w:rsidR="00D75441" w:rsidRPr="00EB6EC7">
        <w:rPr>
          <w:rFonts w:asciiTheme="majorBidi" w:hAnsiTheme="majorBidi" w:cstheme="majorBidi"/>
          <w:sz w:val="24"/>
          <w:szCs w:val="24"/>
        </w:rPr>
        <w:t xml:space="preserve"> each item. </w:t>
      </w:r>
      <w:r w:rsidR="00F31DE3" w:rsidRPr="00EB6EC7">
        <w:rPr>
          <w:rFonts w:asciiTheme="majorBidi" w:hAnsiTheme="majorBidi" w:cstheme="majorBidi"/>
          <w:sz w:val="24"/>
          <w:szCs w:val="24"/>
        </w:rPr>
        <w:t xml:space="preserve">Each item </w:t>
      </w:r>
      <w:r w:rsidR="00F31DE3" w:rsidRPr="00EB6EC7">
        <w:rPr>
          <w:rFonts w:asciiTheme="majorBidi" w:hAnsiTheme="majorBidi" w:cstheme="majorBidi"/>
          <w:noProof/>
          <w:sz w:val="24"/>
          <w:szCs w:val="24"/>
        </w:rPr>
        <w:t>is followed</w:t>
      </w:r>
      <w:r w:rsidR="00F31DE3" w:rsidRPr="00EB6EC7">
        <w:rPr>
          <w:rFonts w:asciiTheme="majorBidi" w:hAnsiTheme="majorBidi" w:cstheme="majorBidi"/>
          <w:sz w:val="24"/>
          <w:szCs w:val="24"/>
        </w:rPr>
        <w:t xml:space="preserve"> by a scale that has a label on th</w:t>
      </w:r>
      <w:r w:rsidRPr="00EB6EC7">
        <w:rPr>
          <w:rFonts w:asciiTheme="majorBidi" w:hAnsiTheme="majorBidi" w:cstheme="majorBidi"/>
          <w:sz w:val="24"/>
          <w:szCs w:val="24"/>
        </w:rPr>
        <w:t>e left and another on the right</w:t>
      </w:r>
      <w:r w:rsidR="00F31DE3" w:rsidRPr="00EB6EC7">
        <w:rPr>
          <w:rFonts w:asciiTheme="majorBidi" w:hAnsiTheme="majorBidi" w:cstheme="majorBidi"/>
          <w:sz w:val="24"/>
          <w:szCs w:val="24"/>
        </w:rPr>
        <w:t xml:space="preserve"> and the numbers 1 to 5 between two ends. For each item, please circle any one of the </w:t>
      </w:r>
      <w:r w:rsidR="00F31DE3" w:rsidRPr="00EB6EC7">
        <w:rPr>
          <w:rFonts w:asciiTheme="majorBidi" w:hAnsiTheme="majorBidi" w:cstheme="majorBidi"/>
          <w:noProof/>
          <w:sz w:val="24"/>
          <w:szCs w:val="24"/>
        </w:rPr>
        <w:t>numbers</w:t>
      </w:r>
      <w:r w:rsidR="00F31DE3" w:rsidRPr="00EB6EC7">
        <w:rPr>
          <w:rFonts w:asciiTheme="majorBidi" w:hAnsiTheme="majorBidi" w:cstheme="majorBidi"/>
          <w:sz w:val="24"/>
          <w:szCs w:val="24"/>
        </w:rPr>
        <w:t xml:space="preserve"> from 1 to 5 that best describes </w:t>
      </w:r>
      <w:r w:rsidR="00F31DE3" w:rsidRPr="00EB6EC7">
        <w:rPr>
          <w:rFonts w:asciiTheme="majorBidi" w:hAnsiTheme="majorBidi" w:cstheme="majorBidi"/>
          <w:noProof/>
          <w:sz w:val="24"/>
          <w:szCs w:val="24"/>
        </w:rPr>
        <w:t>you</w:t>
      </w:r>
      <w:r w:rsidR="00F31DE3" w:rsidRPr="00EB6EC7">
        <w:rPr>
          <w:rFonts w:asciiTheme="majorBidi" w:hAnsiTheme="majorBidi" w:cstheme="majorBidi"/>
          <w:sz w:val="24"/>
          <w:szCs w:val="24"/>
        </w:rPr>
        <w:t>.</w:t>
      </w:r>
      <w:r w:rsidR="003A7F42" w:rsidRPr="00EB6EC7">
        <w:rPr>
          <w:rFonts w:asciiTheme="majorBidi" w:hAnsiTheme="majorBidi" w:cstheme="majorBidi"/>
          <w:sz w:val="24"/>
          <w:szCs w:val="24"/>
        </w:rPr>
        <w:t xml:space="preserve"> The second part includes a few questions regarding language learning motivation, the researcher appreciated if they are answered thoroughly. </w:t>
      </w:r>
    </w:p>
    <w:p w14:paraId="6F6ED097" w14:textId="0DE07C79" w:rsidR="00D75441" w:rsidRPr="00EB6EC7" w:rsidRDefault="008156D8" w:rsidP="003D4233">
      <w:pPr>
        <w:spacing w:line="480" w:lineRule="auto"/>
        <w:jc w:val="both"/>
        <w:rPr>
          <w:rFonts w:asciiTheme="majorBidi" w:hAnsiTheme="majorBidi" w:cstheme="majorBidi"/>
          <w:b/>
          <w:bCs/>
          <w:sz w:val="24"/>
          <w:szCs w:val="24"/>
        </w:rPr>
      </w:pPr>
      <w:r w:rsidRPr="00EB6EC7">
        <w:rPr>
          <w:rFonts w:asciiTheme="majorBidi" w:hAnsiTheme="majorBidi" w:cstheme="majorBidi"/>
          <w:b/>
          <w:bCs/>
          <w:sz w:val="24"/>
          <w:szCs w:val="24"/>
        </w:rPr>
        <w:t>Part B:</w:t>
      </w:r>
      <w:r w:rsidR="003D4233" w:rsidRPr="00EB6EC7">
        <w:rPr>
          <w:rFonts w:asciiTheme="majorBidi" w:hAnsiTheme="majorBidi" w:cstheme="majorBidi"/>
          <w:b/>
          <w:bCs/>
          <w:sz w:val="24"/>
          <w:szCs w:val="24"/>
        </w:rPr>
        <w:t xml:space="preserve"> Mini-Attitude Motivation Test Battery (mini-AMTB</w:t>
      </w:r>
      <w:r w:rsidR="003D4233" w:rsidRPr="00EB6EC7">
        <w:rPr>
          <w:rFonts w:asciiTheme="majorBidi" w:hAnsiTheme="majorBidi" w:cstheme="majorBidi"/>
          <w:i/>
          <w:iCs/>
          <w:sz w:val="24"/>
          <w:szCs w:val="24"/>
        </w:rPr>
        <w:t>)</w:t>
      </w:r>
      <w:r w:rsidR="003D4233" w:rsidRPr="00EB6EC7">
        <w:rPr>
          <w:rFonts w:asciiTheme="majorBidi" w:hAnsiTheme="majorBidi" w:cstheme="majorBidi"/>
          <w:sz w:val="24"/>
          <w:szCs w:val="24"/>
        </w:rPr>
        <w:t>.</w:t>
      </w:r>
    </w:p>
    <w:p w14:paraId="0A0D401D"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1.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motivation to learn English </w:t>
      </w:r>
      <w:r w:rsidRPr="00EB6EC7">
        <w:rPr>
          <w:rFonts w:asciiTheme="majorBidi" w:hAnsiTheme="majorBidi" w:cstheme="majorBidi"/>
          <w:noProof/>
          <w:sz w:val="24"/>
          <w:szCs w:val="24"/>
        </w:rPr>
        <w:t>to</w:t>
      </w:r>
      <w:r w:rsidRPr="00EB6EC7">
        <w:rPr>
          <w:rFonts w:asciiTheme="majorBidi" w:hAnsiTheme="majorBidi" w:cstheme="majorBidi"/>
          <w:sz w:val="24"/>
          <w:szCs w:val="24"/>
        </w:rPr>
        <w:t xml:space="preserve"> communicate with English speaking people is:</w:t>
      </w:r>
    </w:p>
    <w:p w14:paraId="396145A5" w14:textId="77777777" w:rsidR="00F31DE3" w:rsidRPr="00EB6EC7" w:rsidRDefault="00F31DE3" w:rsidP="00E95482">
      <w:pPr>
        <w:pStyle w:val="ListParagraph"/>
        <w:spacing w:line="480" w:lineRule="auto"/>
        <w:jc w:val="both"/>
        <w:rPr>
          <w:rFonts w:asciiTheme="majorBidi" w:hAnsiTheme="majorBidi" w:cstheme="majorBidi"/>
          <w:sz w:val="24"/>
          <w:szCs w:val="24"/>
        </w:rPr>
      </w:pPr>
      <w:r w:rsidRPr="00EB6EC7">
        <w:rPr>
          <w:rFonts w:asciiTheme="majorBidi" w:hAnsiTheme="majorBidi" w:cstheme="majorBidi"/>
          <w:sz w:val="24"/>
          <w:szCs w:val="24"/>
        </w:rPr>
        <w:t>WEAK..........1……….2………3……..4………5 STRONG</w:t>
      </w:r>
    </w:p>
    <w:p w14:paraId="63B98BC1"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2.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attitude toward English speaking people is:</w:t>
      </w:r>
    </w:p>
    <w:p w14:paraId="60334985" w14:textId="77777777" w:rsidR="00F31DE3" w:rsidRPr="00EB6EC7" w:rsidRDefault="00F31DE3" w:rsidP="00E95482">
      <w:pPr>
        <w:pStyle w:val="ListParagraph"/>
        <w:spacing w:line="480" w:lineRule="auto"/>
        <w:jc w:val="both"/>
        <w:rPr>
          <w:rFonts w:asciiTheme="majorBidi" w:hAnsiTheme="majorBidi" w:cstheme="majorBidi"/>
          <w:sz w:val="24"/>
          <w:szCs w:val="24"/>
        </w:rPr>
      </w:pPr>
      <w:r w:rsidRPr="00EB6EC7">
        <w:rPr>
          <w:rFonts w:asciiTheme="majorBidi" w:hAnsiTheme="majorBidi" w:cstheme="majorBidi"/>
          <w:sz w:val="24"/>
          <w:szCs w:val="24"/>
        </w:rPr>
        <w:lastRenderedPageBreak/>
        <w:t>UNFAVORABLE..........1……….2………3……..4………5 FAVORABLE</w:t>
      </w:r>
    </w:p>
    <w:p w14:paraId="2A986E6D"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3.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interest in foreign language is:</w:t>
      </w:r>
    </w:p>
    <w:p w14:paraId="34D10FC9" w14:textId="77777777" w:rsidR="00F31DE3" w:rsidRPr="00EB6EC7" w:rsidRDefault="00F31DE3" w:rsidP="00E95482">
      <w:pPr>
        <w:spacing w:line="480" w:lineRule="auto"/>
        <w:ind w:firstLine="720"/>
        <w:jc w:val="both"/>
        <w:rPr>
          <w:rFonts w:asciiTheme="majorBidi" w:hAnsiTheme="majorBidi" w:cstheme="majorBidi"/>
          <w:sz w:val="24"/>
          <w:szCs w:val="24"/>
        </w:rPr>
      </w:pPr>
      <w:r w:rsidRPr="00EB6EC7">
        <w:rPr>
          <w:rFonts w:asciiTheme="majorBidi" w:hAnsiTheme="majorBidi" w:cstheme="majorBidi"/>
          <w:sz w:val="24"/>
          <w:szCs w:val="24"/>
        </w:rPr>
        <w:t>VERY LOW..........1……….2………3……..4………5 VERY HIGH</w:t>
      </w:r>
    </w:p>
    <w:p w14:paraId="535750BC"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4.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desire to learn English is:</w:t>
      </w:r>
    </w:p>
    <w:p w14:paraId="57C11769" w14:textId="77777777" w:rsidR="00F31DE3" w:rsidRPr="00EB6EC7" w:rsidRDefault="00F31DE3" w:rsidP="00E95482">
      <w:pPr>
        <w:pStyle w:val="ListParagraph"/>
        <w:spacing w:line="480" w:lineRule="auto"/>
        <w:jc w:val="both"/>
        <w:rPr>
          <w:rFonts w:asciiTheme="majorBidi" w:hAnsiTheme="majorBidi" w:cstheme="majorBidi"/>
          <w:sz w:val="24"/>
          <w:szCs w:val="24"/>
        </w:rPr>
      </w:pPr>
      <w:r w:rsidRPr="00EB6EC7">
        <w:rPr>
          <w:rFonts w:asciiTheme="majorBidi" w:hAnsiTheme="majorBidi" w:cstheme="majorBidi"/>
          <w:sz w:val="24"/>
          <w:szCs w:val="24"/>
        </w:rPr>
        <w:t>WEAK..........1……….2………3……..4………5 STRONG</w:t>
      </w:r>
    </w:p>
    <w:p w14:paraId="25ABEC31" w14:textId="655E2B22"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5.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attitude toward </w:t>
      </w:r>
      <w:r w:rsidRPr="00EB6EC7">
        <w:rPr>
          <w:rFonts w:asciiTheme="majorBidi" w:hAnsiTheme="majorBidi" w:cstheme="majorBidi"/>
          <w:noProof/>
          <w:sz w:val="24"/>
          <w:szCs w:val="24"/>
        </w:rPr>
        <w:t>lea</w:t>
      </w:r>
      <w:r w:rsidR="00063C1D" w:rsidRPr="00EB6EC7">
        <w:rPr>
          <w:rFonts w:asciiTheme="majorBidi" w:hAnsiTheme="majorBidi" w:cstheme="majorBidi"/>
          <w:noProof/>
          <w:sz w:val="24"/>
          <w:szCs w:val="24"/>
        </w:rPr>
        <w:t>r</w:t>
      </w:r>
      <w:r w:rsidRPr="00EB6EC7">
        <w:rPr>
          <w:rFonts w:asciiTheme="majorBidi" w:hAnsiTheme="majorBidi" w:cstheme="majorBidi"/>
          <w:noProof/>
          <w:sz w:val="24"/>
          <w:szCs w:val="24"/>
        </w:rPr>
        <w:t>ning</w:t>
      </w:r>
      <w:r w:rsidRPr="00EB6EC7">
        <w:rPr>
          <w:rFonts w:asciiTheme="majorBidi" w:hAnsiTheme="majorBidi" w:cstheme="majorBidi"/>
          <w:sz w:val="24"/>
          <w:szCs w:val="24"/>
        </w:rPr>
        <w:t xml:space="preserve"> English is:</w:t>
      </w:r>
    </w:p>
    <w:p w14:paraId="4F90CD7F" w14:textId="77777777" w:rsidR="00F31DE3" w:rsidRPr="00EB6EC7" w:rsidRDefault="00F31DE3" w:rsidP="00E95482">
      <w:pPr>
        <w:pStyle w:val="ListParagraph"/>
        <w:spacing w:line="480" w:lineRule="auto"/>
        <w:jc w:val="both"/>
        <w:rPr>
          <w:rFonts w:asciiTheme="majorBidi" w:hAnsiTheme="majorBidi" w:cstheme="majorBidi"/>
          <w:sz w:val="24"/>
          <w:szCs w:val="24"/>
        </w:rPr>
      </w:pPr>
      <w:r w:rsidRPr="00EB6EC7">
        <w:rPr>
          <w:rFonts w:asciiTheme="majorBidi" w:hAnsiTheme="majorBidi" w:cstheme="majorBidi"/>
          <w:sz w:val="24"/>
          <w:szCs w:val="24"/>
        </w:rPr>
        <w:t>UNFAVORABLE..........1……….2………3……..4………5 FAVORABLE</w:t>
      </w:r>
    </w:p>
    <w:p w14:paraId="012855BC"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6.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attitude toward </w:t>
      </w:r>
      <w:r w:rsidR="00693343" w:rsidRPr="00EB6EC7">
        <w:rPr>
          <w:rFonts w:asciiTheme="majorBidi" w:hAnsiTheme="majorBidi" w:cstheme="majorBidi"/>
          <w:sz w:val="24"/>
          <w:szCs w:val="24"/>
        </w:rPr>
        <w:t>my</w:t>
      </w:r>
      <w:r w:rsidRPr="00EB6EC7">
        <w:rPr>
          <w:rFonts w:asciiTheme="majorBidi" w:hAnsiTheme="majorBidi" w:cstheme="majorBidi"/>
          <w:sz w:val="24"/>
          <w:szCs w:val="24"/>
        </w:rPr>
        <w:t xml:space="preserve"> English teacher is:</w:t>
      </w:r>
    </w:p>
    <w:p w14:paraId="036DC38D" w14:textId="77777777" w:rsidR="00F31DE3" w:rsidRPr="00EB6EC7" w:rsidRDefault="00F31DE3" w:rsidP="00E95482">
      <w:pPr>
        <w:spacing w:line="480" w:lineRule="auto"/>
        <w:ind w:firstLine="720"/>
        <w:jc w:val="both"/>
        <w:rPr>
          <w:rFonts w:asciiTheme="majorBidi" w:hAnsiTheme="majorBidi" w:cstheme="majorBidi"/>
          <w:sz w:val="24"/>
          <w:szCs w:val="24"/>
        </w:rPr>
      </w:pPr>
      <w:r w:rsidRPr="00EB6EC7">
        <w:rPr>
          <w:rFonts w:asciiTheme="majorBidi" w:hAnsiTheme="majorBidi" w:cstheme="majorBidi"/>
          <w:sz w:val="24"/>
          <w:szCs w:val="24"/>
        </w:rPr>
        <w:t>UNFAVORABLE..........1……….2………3……..4………5 FAVORABLE</w:t>
      </w:r>
    </w:p>
    <w:p w14:paraId="24F398D2" w14:textId="3ECC5C61"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7.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motivation to learn English for practical purposes </w:t>
      </w:r>
      <w:r w:rsidR="00E95482" w:rsidRPr="00EB6EC7">
        <w:rPr>
          <w:rFonts w:asciiTheme="majorBidi" w:hAnsiTheme="majorBidi" w:cstheme="majorBidi"/>
          <w:sz w:val="24"/>
          <w:szCs w:val="24"/>
        </w:rPr>
        <w:t>(e.g</w:t>
      </w:r>
      <w:r w:rsidRPr="00EB6EC7">
        <w:rPr>
          <w:rFonts w:asciiTheme="majorBidi" w:hAnsiTheme="majorBidi" w:cstheme="majorBidi"/>
          <w:sz w:val="24"/>
          <w:szCs w:val="24"/>
        </w:rPr>
        <w:t>., to get a good job) is:</w:t>
      </w:r>
    </w:p>
    <w:p w14:paraId="303A6FCA" w14:textId="77777777" w:rsidR="00F31DE3" w:rsidRPr="00EB6EC7" w:rsidRDefault="00F31DE3" w:rsidP="00E95482">
      <w:pPr>
        <w:pStyle w:val="ListParagraph"/>
        <w:spacing w:line="480" w:lineRule="auto"/>
        <w:jc w:val="both"/>
        <w:rPr>
          <w:rFonts w:asciiTheme="majorBidi" w:hAnsiTheme="majorBidi" w:cstheme="majorBidi"/>
          <w:sz w:val="24"/>
          <w:szCs w:val="24"/>
        </w:rPr>
      </w:pPr>
      <w:r w:rsidRPr="00EB6EC7">
        <w:rPr>
          <w:rFonts w:asciiTheme="majorBidi" w:hAnsiTheme="majorBidi" w:cstheme="majorBidi"/>
          <w:sz w:val="24"/>
          <w:szCs w:val="24"/>
        </w:rPr>
        <w:t>WEAK..........1……….2………3……..4………5 STRONG</w:t>
      </w:r>
    </w:p>
    <w:p w14:paraId="4CDF551D"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8. </w:t>
      </w:r>
      <w:r w:rsidRPr="00EB6EC7">
        <w:rPr>
          <w:rFonts w:asciiTheme="majorBidi" w:hAnsiTheme="majorBidi" w:cstheme="majorBidi"/>
          <w:noProof/>
          <w:sz w:val="24"/>
          <w:szCs w:val="24"/>
        </w:rPr>
        <w:t>I</w:t>
      </w:r>
      <w:r w:rsidRPr="00EB6EC7">
        <w:rPr>
          <w:rFonts w:asciiTheme="majorBidi" w:hAnsiTheme="majorBidi" w:cstheme="majorBidi"/>
          <w:sz w:val="24"/>
          <w:szCs w:val="24"/>
        </w:rPr>
        <w:t xml:space="preserve"> worry about speaking English outside of class:</w:t>
      </w:r>
    </w:p>
    <w:p w14:paraId="2ED108A0" w14:textId="77777777" w:rsidR="00F31DE3" w:rsidRPr="00EB6EC7" w:rsidRDefault="00F31DE3" w:rsidP="00E95482">
      <w:pPr>
        <w:spacing w:line="480" w:lineRule="auto"/>
        <w:ind w:firstLine="720"/>
        <w:jc w:val="both"/>
        <w:rPr>
          <w:rFonts w:asciiTheme="majorBidi" w:hAnsiTheme="majorBidi" w:cstheme="majorBidi"/>
          <w:sz w:val="24"/>
          <w:szCs w:val="24"/>
        </w:rPr>
      </w:pPr>
      <w:r w:rsidRPr="00EB6EC7">
        <w:rPr>
          <w:rFonts w:asciiTheme="majorBidi" w:hAnsiTheme="majorBidi" w:cstheme="majorBidi"/>
          <w:sz w:val="24"/>
          <w:szCs w:val="24"/>
        </w:rPr>
        <w:t>VERY LITTLE..........1……….2………3……..4………5 VEY MUCH</w:t>
      </w:r>
    </w:p>
    <w:p w14:paraId="24449E12"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9.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attitude toward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English course is:</w:t>
      </w:r>
    </w:p>
    <w:p w14:paraId="7770D800" w14:textId="77777777" w:rsidR="00F31DE3" w:rsidRPr="00EB6EC7" w:rsidRDefault="00F31DE3" w:rsidP="00E95482">
      <w:pPr>
        <w:spacing w:line="480" w:lineRule="auto"/>
        <w:ind w:firstLine="720"/>
        <w:jc w:val="both"/>
        <w:rPr>
          <w:rFonts w:asciiTheme="majorBidi" w:hAnsiTheme="majorBidi" w:cstheme="majorBidi"/>
          <w:sz w:val="24"/>
          <w:szCs w:val="24"/>
        </w:rPr>
      </w:pPr>
      <w:r w:rsidRPr="00EB6EC7">
        <w:rPr>
          <w:rFonts w:asciiTheme="majorBidi" w:hAnsiTheme="majorBidi" w:cstheme="majorBidi"/>
          <w:sz w:val="24"/>
          <w:szCs w:val="24"/>
        </w:rPr>
        <w:t>UNFAVORABLE..........1……….2………3……..4………5 FAVORABLE</w:t>
      </w:r>
    </w:p>
    <w:p w14:paraId="3F1B726F" w14:textId="1CE4F669"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10</w:t>
      </w:r>
      <w:r w:rsidR="00334F37" w:rsidRPr="00EB6EC7">
        <w:rPr>
          <w:rFonts w:asciiTheme="majorBidi" w:hAnsiTheme="majorBidi" w:cstheme="majorBidi"/>
          <w:sz w:val="24"/>
          <w:szCs w:val="24"/>
        </w:rPr>
        <w:t xml:space="preserve">. </w:t>
      </w:r>
      <w:r w:rsidRPr="00EB6EC7">
        <w:rPr>
          <w:rFonts w:asciiTheme="majorBidi" w:hAnsiTheme="majorBidi" w:cstheme="majorBidi"/>
          <w:noProof/>
          <w:sz w:val="24"/>
          <w:szCs w:val="24"/>
        </w:rPr>
        <w:t>I</w:t>
      </w:r>
      <w:r w:rsidRPr="00EB6EC7">
        <w:rPr>
          <w:rFonts w:asciiTheme="majorBidi" w:hAnsiTheme="majorBidi" w:cstheme="majorBidi"/>
          <w:sz w:val="24"/>
          <w:szCs w:val="24"/>
        </w:rPr>
        <w:t xml:space="preserve"> worry about speaking in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English class:</w:t>
      </w:r>
    </w:p>
    <w:p w14:paraId="1B01DEAC" w14:textId="77777777" w:rsidR="00F31DE3" w:rsidRPr="00EB6EC7" w:rsidRDefault="00F31DE3" w:rsidP="00E95482">
      <w:pPr>
        <w:spacing w:line="480" w:lineRule="auto"/>
        <w:ind w:firstLine="720"/>
        <w:jc w:val="both"/>
        <w:rPr>
          <w:rFonts w:asciiTheme="majorBidi" w:hAnsiTheme="majorBidi" w:cstheme="majorBidi"/>
          <w:sz w:val="24"/>
          <w:szCs w:val="24"/>
        </w:rPr>
      </w:pPr>
      <w:r w:rsidRPr="00EB6EC7">
        <w:rPr>
          <w:rFonts w:asciiTheme="majorBidi" w:hAnsiTheme="majorBidi" w:cstheme="majorBidi"/>
          <w:sz w:val="24"/>
          <w:szCs w:val="24"/>
        </w:rPr>
        <w:t>VERY LITTLE..........1……….2………3……..4………5 VEY MUCH</w:t>
      </w:r>
    </w:p>
    <w:p w14:paraId="31C837DD"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11.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motivation to learn English is</w:t>
      </w:r>
    </w:p>
    <w:p w14:paraId="6913E8C8" w14:textId="77777777" w:rsidR="00F31DE3" w:rsidRPr="00EB6EC7" w:rsidRDefault="00F31DE3" w:rsidP="00E95482">
      <w:pPr>
        <w:spacing w:line="480" w:lineRule="auto"/>
        <w:ind w:firstLine="720"/>
        <w:jc w:val="both"/>
        <w:rPr>
          <w:rFonts w:asciiTheme="majorBidi" w:hAnsiTheme="majorBidi" w:cstheme="majorBidi"/>
          <w:sz w:val="24"/>
          <w:szCs w:val="24"/>
        </w:rPr>
      </w:pPr>
      <w:r w:rsidRPr="00EB6EC7">
        <w:rPr>
          <w:rFonts w:asciiTheme="majorBidi" w:hAnsiTheme="majorBidi" w:cstheme="majorBidi"/>
          <w:sz w:val="24"/>
          <w:szCs w:val="24"/>
        </w:rPr>
        <w:lastRenderedPageBreak/>
        <w:t>VERY LITTLE..........1……….2………3……..4………5 VEY MUCH</w:t>
      </w:r>
    </w:p>
    <w:p w14:paraId="3BD63625" w14:textId="77777777" w:rsidR="00F31DE3" w:rsidRPr="00EB6EC7" w:rsidRDefault="00F31DE3" w:rsidP="00E95482">
      <w:pPr>
        <w:spacing w:line="480" w:lineRule="auto"/>
        <w:jc w:val="both"/>
        <w:rPr>
          <w:rFonts w:asciiTheme="majorBidi" w:hAnsiTheme="majorBidi" w:cstheme="majorBidi"/>
          <w:sz w:val="24"/>
          <w:szCs w:val="24"/>
        </w:rPr>
      </w:pPr>
      <w:r w:rsidRPr="00EB6EC7">
        <w:rPr>
          <w:rFonts w:asciiTheme="majorBidi" w:hAnsiTheme="majorBidi" w:cstheme="majorBidi"/>
          <w:sz w:val="24"/>
          <w:szCs w:val="24"/>
        </w:rPr>
        <w:t xml:space="preserve">12. </w:t>
      </w:r>
      <w:r w:rsidRPr="00EB6EC7">
        <w:rPr>
          <w:rFonts w:asciiTheme="majorBidi" w:hAnsiTheme="majorBidi" w:cstheme="majorBidi"/>
          <w:noProof/>
          <w:sz w:val="24"/>
          <w:szCs w:val="24"/>
        </w:rPr>
        <w:t>My</w:t>
      </w:r>
      <w:r w:rsidRPr="00EB6EC7">
        <w:rPr>
          <w:rFonts w:asciiTheme="majorBidi" w:hAnsiTheme="majorBidi" w:cstheme="majorBidi"/>
          <w:sz w:val="24"/>
          <w:szCs w:val="24"/>
        </w:rPr>
        <w:t xml:space="preserve"> organization encourages </w:t>
      </w:r>
      <w:r w:rsidRPr="00EB6EC7">
        <w:rPr>
          <w:rFonts w:asciiTheme="majorBidi" w:hAnsiTheme="majorBidi" w:cstheme="majorBidi"/>
          <w:noProof/>
          <w:sz w:val="24"/>
          <w:szCs w:val="24"/>
        </w:rPr>
        <w:t>me</w:t>
      </w:r>
      <w:r w:rsidRPr="00EB6EC7">
        <w:rPr>
          <w:rFonts w:asciiTheme="majorBidi" w:hAnsiTheme="majorBidi" w:cstheme="majorBidi"/>
          <w:sz w:val="24"/>
          <w:szCs w:val="24"/>
        </w:rPr>
        <w:t xml:space="preserve"> to learn English:</w:t>
      </w:r>
    </w:p>
    <w:p w14:paraId="23E7FC17" w14:textId="77777777" w:rsidR="00F31DE3" w:rsidRPr="00EB6EC7" w:rsidRDefault="00F31DE3" w:rsidP="00E95482">
      <w:pPr>
        <w:spacing w:line="480" w:lineRule="auto"/>
        <w:ind w:firstLine="720"/>
        <w:jc w:val="both"/>
        <w:rPr>
          <w:rFonts w:asciiTheme="majorBidi" w:hAnsiTheme="majorBidi" w:cstheme="majorBidi"/>
          <w:sz w:val="24"/>
          <w:szCs w:val="24"/>
        </w:rPr>
      </w:pPr>
      <w:r w:rsidRPr="00EB6EC7">
        <w:rPr>
          <w:rFonts w:asciiTheme="majorBidi" w:hAnsiTheme="majorBidi" w:cstheme="majorBidi"/>
          <w:sz w:val="24"/>
          <w:szCs w:val="24"/>
        </w:rPr>
        <w:t>VERY LITTLE..........1……….2………3……..4………5 VEY MUCH</w:t>
      </w:r>
    </w:p>
    <w:p w14:paraId="2A59F0F0" w14:textId="09CBC9D3" w:rsidR="008C3105" w:rsidRPr="00EB6EC7" w:rsidRDefault="008C3105" w:rsidP="00E95482">
      <w:pPr>
        <w:spacing w:line="480" w:lineRule="auto"/>
        <w:rPr>
          <w:rFonts w:asciiTheme="majorBidi" w:hAnsiTheme="majorBidi" w:cstheme="majorBidi"/>
          <w:sz w:val="24"/>
          <w:szCs w:val="24"/>
        </w:rPr>
      </w:pPr>
    </w:p>
    <w:sectPr w:rsidR="008C3105" w:rsidRPr="00EB6EC7">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C" w:date="2018-02-23T18:49:00Z" w:initials="P">
    <w:p w14:paraId="3988F7D0" w14:textId="6D3E5863" w:rsidR="001F16DC" w:rsidRDefault="001F16DC">
      <w:pPr>
        <w:pStyle w:val="CommentText"/>
      </w:pPr>
      <w:r>
        <w:rPr>
          <w:rStyle w:val="CommentReference"/>
        </w:rPr>
        <w:annotationRef/>
      </w:r>
      <w:r>
        <w:t>Comment 2</w:t>
      </w:r>
    </w:p>
  </w:comment>
  <w:comment w:id="1" w:author="PC" w:date="2018-02-24T00:26:00Z" w:initials="P">
    <w:p w14:paraId="39C7DFD9" w14:textId="21158EFE" w:rsidR="002D539B" w:rsidRDefault="002D539B">
      <w:pPr>
        <w:pStyle w:val="CommentText"/>
      </w:pPr>
      <w:r>
        <w:rPr>
          <w:rStyle w:val="CommentReference"/>
        </w:rPr>
        <w:annotationRef/>
      </w:r>
      <w:r>
        <w:t>Comment 3</w:t>
      </w:r>
    </w:p>
  </w:comment>
  <w:comment w:id="2" w:author="PC" w:date="2018-02-24T01:35:00Z" w:initials="P">
    <w:p w14:paraId="08705516" w14:textId="1046FB42" w:rsidR="00B62EB4" w:rsidRDefault="00B62EB4">
      <w:pPr>
        <w:pStyle w:val="CommentText"/>
      </w:pPr>
      <w:r>
        <w:rPr>
          <w:rStyle w:val="CommentReference"/>
        </w:rPr>
        <w:annotationRef/>
      </w:r>
      <w:r>
        <w:t>Comment 5</w:t>
      </w:r>
    </w:p>
  </w:comment>
  <w:comment w:id="3" w:author="PC" w:date="2018-02-24T03:18:00Z" w:initials="P">
    <w:p w14:paraId="4E3973CB" w14:textId="22F29E41" w:rsidR="00DC7520" w:rsidRDefault="00DC7520">
      <w:pPr>
        <w:pStyle w:val="CommentText"/>
      </w:pPr>
      <w:r>
        <w:rPr>
          <w:rStyle w:val="CommentReference"/>
        </w:rPr>
        <w:annotationRef/>
      </w:r>
      <w:r>
        <w:t>Comment 7</w:t>
      </w:r>
    </w:p>
  </w:comment>
  <w:comment w:id="4" w:author="PC" w:date="2018-02-23T17:56:00Z" w:initials="P">
    <w:p w14:paraId="06546F4A" w14:textId="040361EE" w:rsidR="00F7774C" w:rsidRDefault="00F7774C">
      <w:pPr>
        <w:pStyle w:val="CommentText"/>
      </w:pPr>
      <w:r>
        <w:rPr>
          <w:rStyle w:val="CommentReference"/>
        </w:rPr>
        <w:annotationRef/>
      </w:r>
      <w:r>
        <w:t>Comment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88F7D0" w15:done="0"/>
  <w15:commentEx w15:paraId="39C7DFD9" w15:done="0"/>
  <w15:commentEx w15:paraId="08705516" w15:done="0"/>
  <w15:commentEx w15:paraId="4E3973CB" w15:done="0"/>
  <w15:commentEx w15:paraId="06546F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5B217" w14:textId="77777777" w:rsidR="009D2DA1" w:rsidRDefault="009D2DA1" w:rsidP="00E22F24">
      <w:pPr>
        <w:spacing w:after="0" w:line="240" w:lineRule="auto"/>
      </w:pPr>
      <w:r>
        <w:separator/>
      </w:r>
    </w:p>
  </w:endnote>
  <w:endnote w:type="continuationSeparator" w:id="0">
    <w:p w14:paraId="05AE71AA" w14:textId="77777777" w:rsidR="009D2DA1" w:rsidRDefault="009D2DA1" w:rsidP="00E22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EE03A" w14:textId="77777777" w:rsidR="009D2DA1" w:rsidRDefault="009D2DA1" w:rsidP="00E22F24">
      <w:pPr>
        <w:spacing w:after="0" w:line="240" w:lineRule="auto"/>
      </w:pPr>
      <w:r>
        <w:separator/>
      </w:r>
    </w:p>
  </w:footnote>
  <w:footnote w:type="continuationSeparator" w:id="0">
    <w:p w14:paraId="788EF73F" w14:textId="77777777" w:rsidR="009D2DA1" w:rsidRDefault="009D2DA1" w:rsidP="00E22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E073" w14:textId="0402E44C" w:rsidR="00F7774C" w:rsidRPr="00EA3750" w:rsidRDefault="00F7774C" w:rsidP="00EA3750">
    <w:pPr>
      <w:pStyle w:val="Header"/>
    </w:pPr>
    <w:r>
      <w:rPr>
        <w:rFonts w:asciiTheme="majorBidi" w:hAnsiTheme="majorBidi" w:cstheme="majorBidi"/>
        <w:sz w:val="24"/>
        <w:szCs w:val="24"/>
      </w:rPr>
      <w:t>From the State of Motivated to Demotivated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52AD2"/>
    <w:multiLevelType w:val="hybridMultilevel"/>
    <w:tmpl w:val="F95E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44D49"/>
    <w:multiLevelType w:val="hybridMultilevel"/>
    <w:tmpl w:val="ABF69122"/>
    <w:lvl w:ilvl="0" w:tplc="D7CAF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Y3NzYwNbW0MDE0sTBR0lEKTi0uzszPAykwMqwFANAMYnMtAAAA"/>
  </w:docVars>
  <w:rsids>
    <w:rsidRoot w:val="002B24AA"/>
    <w:rsid w:val="0000685E"/>
    <w:rsid w:val="00011296"/>
    <w:rsid w:val="00017433"/>
    <w:rsid w:val="00024D4B"/>
    <w:rsid w:val="000330A1"/>
    <w:rsid w:val="00035107"/>
    <w:rsid w:val="000424EB"/>
    <w:rsid w:val="000432B7"/>
    <w:rsid w:val="00043830"/>
    <w:rsid w:val="0005062F"/>
    <w:rsid w:val="0005073F"/>
    <w:rsid w:val="000509E7"/>
    <w:rsid w:val="00053645"/>
    <w:rsid w:val="00055BAA"/>
    <w:rsid w:val="00057642"/>
    <w:rsid w:val="00060FAC"/>
    <w:rsid w:val="00061E7F"/>
    <w:rsid w:val="00063C1D"/>
    <w:rsid w:val="00064202"/>
    <w:rsid w:val="00071369"/>
    <w:rsid w:val="0007174A"/>
    <w:rsid w:val="00072A65"/>
    <w:rsid w:val="000760A4"/>
    <w:rsid w:val="00076A65"/>
    <w:rsid w:val="00076E6F"/>
    <w:rsid w:val="00081E62"/>
    <w:rsid w:val="00082548"/>
    <w:rsid w:val="00086F71"/>
    <w:rsid w:val="00094D62"/>
    <w:rsid w:val="000968EC"/>
    <w:rsid w:val="000A0F6D"/>
    <w:rsid w:val="000A128A"/>
    <w:rsid w:val="000A24AF"/>
    <w:rsid w:val="000A3BB6"/>
    <w:rsid w:val="000A4F05"/>
    <w:rsid w:val="000B26B9"/>
    <w:rsid w:val="000B271A"/>
    <w:rsid w:val="000B3FAF"/>
    <w:rsid w:val="000C1DAD"/>
    <w:rsid w:val="000C4AFD"/>
    <w:rsid w:val="000C636F"/>
    <w:rsid w:val="000D06DE"/>
    <w:rsid w:val="000D484D"/>
    <w:rsid w:val="000D55FC"/>
    <w:rsid w:val="000D6B01"/>
    <w:rsid w:val="000D6B76"/>
    <w:rsid w:val="000D6D45"/>
    <w:rsid w:val="000E125B"/>
    <w:rsid w:val="000E1FE4"/>
    <w:rsid w:val="000E512B"/>
    <w:rsid w:val="000F0C2B"/>
    <w:rsid w:val="000F1672"/>
    <w:rsid w:val="000F333F"/>
    <w:rsid w:val="000F52DE"/>
    <w:rsid w:val="000F7993"/>
    <w:rsid w:val="00101982"/>
    <w:rsid w:val="001068E7"/>
    <w:rsid w:val="001101A3"/>
    <w:rsid w:val="00111653"/>
    <w:rsid w:val="00112FC6"/>
    <w:rsid w:val="001151FF"/>
    <w:rsid w:val="0012030F"/>
    <w:rsid w:val="00120C76"/>
    <w:rsid w:val="0012210F"/>
    <w:rsid w:val="001232A5"/>
    <w:rsid w:val="00123BE6"/>
    <w:rsid w:val="00124AD7"/>
    <w:rsid w:val="00124E40"/>
    <w:rsid w:val="00135096"/>
    <w:rsid w:val="001413E3"/>
    <w:rsid w:val="00141640"/>
    <w:rsid w:val="00141CC1"/>
    <w:rsid w:val="00151178"/>
    <w:rsid w:val="00152FE1"/>
    <w:rsid w:val="001576A1"/>
    <w:rsid w:val="00161AD6"/>
    <w:rsid w:val="00164481"/>
    <w:rsid w:val="0016549A"/>
    <w:rsid w:val="001677A0"/>
    <w:rsid w:val="00172487"/>
    <w:rsid w:val="00180658"/>
    <w:rsid w:val="00182CC6"/>
    <w:rsid w:val="00183531"/>
    <w:rsid w:val="00186A24"/>
    <w:rsid w:val="00186FB7"/>
    <w:rsid w:val="00187E06"/>
    <w:rsid w:val="00194AEF"/>
    <w:rsid w:val="00196D27"/>
    <w:rsid w:val="001A57B0"/>
    <w:rsid w:val="001B2F06"/>
    <w:rsid w:val="001B76BB"/>
    <w:rsid w:val="001C0D27"/>
    <w:rsid w:val="001C27CA"/>
    <w:rsid w:val="001C39BD"/>
    <w:rsid w:val="001C3A84"/>
    <w:rsid w:val="001D1E05"/>
    <w:rsid w:val="001D4DE5"/>
    <w:rsid w:val="001D6DD4"/>
    <w:rsid w:val="001E1C84"/>
    <w:rsid w:val="001E2355"/>
    <w:rsid w:val="001E3BBB"/>
    <w:rsid w:val="001E60F2"/>
    <w:rsid w:val="001E6CAD"/>
    <w:rsid w:val="001F16DC"/>
    <w:rsid w:val="001F3E4C"/>
    <w:rsid w:val="001F5413"/>
    <w:rsid w:val="001F762A"/>
    <w:rsid w:val="00204C46"/>
    <w:rsid w:val="00224089"/>
    <w:rsid w:val="00225A2C"/>
    <w:rsid w:val="002343FE"/>
    <w:rsid w:val="00240102"/>
    <w:rsid w:val="00240F4F"/>
    <w:rsid w:val="0024123C"/>
    <w:rsid w:val="00241B88"/>
    <w:rsid w:val="0024212D"/>
    <w:rsid w:val="00244B2A"/>
    <w:rsid w:val="002471FC"/>
    <w:rsid w:val="00250DF6"/>
    <w:rsid w:val="002524A2"/>
    <w:rsid w:val="00253134"/>
    <w:rsid w:val="00256C01"/>
    <w:rsid w:val="00260682"/>
    <w:rsid w:val="002638F2"/>
    <w:rsid w:val="002655CC"/>
    <w:rsid w:val="002724AE"/>
    <w:rsid w:val="0027402B"/>
    <w:rsid w:val="00274EC4"/>
    <w:rsid w:val="00275FA0"/>
    <w:rsid w:val="00281606"/>
    <w:rsid w:val="002817C0"/>
    <w:rsid w:val="00282178"/>
    <w:rsid w:val="00283ACE"/>
    <w:rsid w:val="00284628"/>
    <w:rsid w:val="00284DD0"/>
    <w:rsid w:val="00286A0F"/>
    <w:rsid w:val="002A79B4"/>
    <w:rsid w:val="002B24AA"/>
    <w:rsid w:val="002B7179"/>
    <w:rsid w:val="002B745B"/>
    <w:rsid w:val="002C2D30"/>
    <w:rsid w:val="002C4457"/>
    <w:rsid w:val="002C6D9D"/>
    <w:rsid w:val="002C7CF1"/>
    <w:rsid w:val="002D2BBF"/>
    <w:rsid w:val="002D539B"/>
    <w:rsid w:val="002D73AB"/>
    <w:rsid w:val="002E2AC1"/>
    <w:rsid w:val="002E33E0"/>
    <w:rsid w:val="002E3F9F"/>
    <w:rsid w:val="002E48AC"/>
    <w:rsid w:val="002E69FA"/>
    <w:rsid w:val="002F1A5F"/>
    <w:rsid w:val="002F6302"/>
    <w:rsid w:val="00300685"/>
    <w:rsid w:val="003061C9"/>
    <w:rsid w:val="00307080"/>
    <w:rsid w:val="00311B38"/>
    <w:rsid w:val="00312D4F"/>
    <w:rsid w:val="00314944"/>
    <w:rsid w:val="003151A5"/>
    <w:rsid w:val="003158AD"/>
    <w:rsid w:val="00316C60"/>
    <w:rsid w:val="003205B6"/>
    <w:rsid w:val="00321A47"/>
    <w:rsid w:val="003310FE"/>
    <w:rsid w:val="00331FAF"/>
    <w:rsid w:val="00332616"/>
    <w:rsid w:val="00332D56"/>
    <w:rsid w:val="00334F37"/>
    <w:rsid w:val="00340865"/>
    <w:rsid w:val="003454EF"/>
    <w:rsid w:val="0034578A"/>
    <w:rsid w:val="00350B5C"/>
    <w:rsid w:val="0035222B"/>
    <w:rsid w:val="00352A7C"/>
    <w:rsid w:val="00356581"/>
    <w:rsid w:val="00360B8A"/>
    <w:rsid w:val="00363278"/>
    <w:rsid w:val="003635A2"/>
    <w:rsid w:val="00364EA4"/>
    <w:rsid w:val="00365B7D"/>
    <w:rsid w:val="00370B65"/>
    <w:rsid w:val="00370EDD"/>
    <w:rsid w:val="00371C13"/>
    <w:rsid w:val="00373FC6"/>
    <w:rsid w:val="00380CA2"/>
    <w:rsid w:val="00380DB7"/>
    <w:rsid w:val="00395BA6"/>
    <w:rsid w:val="003A0BD7"/>
    <w:rsid w:val="003A4CFB"/>
    <w:rsid w:val="003A7F42"/>
    <w:rsid w:val="003B0F86"/>
    <w:rsid w:val="003B3508"/>
    <w:rsid w:val="003B3D0D"/>
    <w:rsid w:val="003C2918"/>
    <w:rsid w:val="003C2B7F"/>
    <w:rsid w:val="003C2C9C"/>
    <w:rsid w:val="003C4FC2"/>
    <w:rsid w:val="003C5D02"/>
    <w:rsid w:val="003C6786"/>
    <w:rsid w:val="003C6912"/>
    <w:rsid w:val="003C7CC5"/>
    <w:rsid w:val="003D2FE9"/>
    <w:rsid w:val="003D4233"/>
    <w:rsid w:val="003E23B5"/>
    <w:rsid w:val="003E7067"/>
    <w:rsid w:val="003F540D"/>
    <w:rsid w:val="003F7215"/>
    <w:rsid w:val="003F77B8"/>
    <w:rsid w:val="00403F68"/>
    <w:rsid w:val="00410619"/>
    <w:rsid w:val="00410CF5"/>
    <w:rsid w:val="00417443"/>
    <w:rsid w:val="00424543"/>
    <w:rsid w:val="00424DEE"/>
    <w:rsid w:val="00425D96"/>
    <w:rsid w:val="004275A8"/>
    <w:rsid w:val="00433448"/>
    <w:rsid w:val="00435E25"/>
    <w:rsid w:val="00436226"/>
    <w:rsid w:val="00436C5F"/>
    <w:rsid w:val="004402F2"/>
    <w:rsid w:val="0044438C"/>
    <w:rsid w:val="00444ABB"/>
    <w:rsid w:val="00450E3E"/>
    <w:rsid w:val="0045258A"/>
    <w:rsid w:val="004526F3"/>
    <w:rsid w:val="004536DA"/>
    <w:rsid w:val="004557A4"/>
    <w:rsid w:val="00457BB7"/>
    <w:rsid w:val="00461A02"/>
    <w:rsid w:val="00461DF3"/>
    <w:rsid w:val="00470298"/>
    <w:rsid w:val="004703CB"/>
    <w:rsid w:val="00472FAB"/>
    <w:rsid w:val="0047429E"/>
    <w:rsid w:val="0047556B"/>
    <w:rsid w:val="0047565B"/>
    <w:rsid w:val="00476180"/>
    <w:rsid w:val="0047709B"/>
    <w:rsid w:val="00477DE3"/>
    <w:rsid w:val="00480BB4"/>
    <w:rsid w:val="00482E19"/>
    <w:rsid w:val="00487308"/>
    <w:rsid w:val="00487BD8"/>
    <w:rsid w:val="00492883"/>
    <w:rsid w:val="00493F09"/>
    <w:rsid w:val="00497121"/>
    <w:rsid w:val="004A07E2"/>
    <w:rsid w:val="004A4FF0"/>
    <w:rsid w:val="004A6409"/>
    <w:rsid w:val="004A6F74"/>
    <w:rsid w:val="004A7E23"/>
    <w:rsid w:val="004A7F2C"/>
    <w:rsid w:val="004C6AFC"/>
    <w:rsid w:val="004D0D98"/>
    <w:rsid w:val="004D2E3C"/>
    <w:rsid w:val="004D42A4"/>
    <w:rsid w:val="004D43E8"/>
    <w:rsid w:val="004D581E"/>
    <w:rsid w:val="004D5AB1"/>
    <w:rsid w:val="004E30BD"/>
    <w:rsid w:val="004E7084"/>
    <w:rsid w:val="004F3469"/>
    <w:rsid w:val="004F46E4"/>
    <w:rsid w:val="004F54C4"/>
    <w:rsid w:val="00510B16"/>
    <w:rsid w:val="005130A2"/>
    <w:rsid w:val="005139E9"/>
    <w:rsid w:val="00514D42"/>
    <w:rsid w:val="00522635"/>
    <w:rsid w:val="00522ADD"/>
    <w:rsid w:val="00523A43"/>
    <w:rsid w:val="00532200"/>
    <w:rsid w:val="00534076"/>
    <w:rsid w:val="00534B37"/>
    <w:rsid w:val="00536DDC"/>
    <w:rsid w:val="00537A63"/>
    <w:rsid w:val="005402F7"/>
    <w:rsid w:val="00544235"/>
    <w:rsid w:val="005507A8"/>
    <w:rsid w:val="005577B1"/>
    <w:rsid w:val="00563B4A"/>
    <w:rsid w:val="00565E50"/>
    <w:rsid w:val="005872C6"/>
    <w:rsid w:val="00587762"/>
    <w:rsid w:val="00592E93"/>
    <w:rsid w:val="005942AB"/>
    <w:rsid w:val="00594FE7"/>
    <w:rsid w:val="005952C0"/>
    <w:rsid w:val="005A38E0"/>
    <w:rsid w:val="005A39F0"/>
    <w:rsid w:val="005A4DAB"/>
    <w:rsid w:val="005B1A0D"/>
    <w:rsid w:val="005B2EC8"/>
    <w:rsid w:val="005B368D"/>
    <w:rsid w:val="005B37CA"/>
    <w:rsid w:val="005B3908"/>
    <w:rsid w:val="005B4E04"/>
    <w:rsid w:val="005B508C"/>
    <w:rsid w:val="005B54C9"/>
    <w:rsid w:val="005B726E"/>
    <w:rsid w:val="005B733A"/>
    <w:rsid w:val="005B74A5"/>
    <w:rsid w:val="005C3B02"/>
    <w:rsid w:val="005D22B4"/>
    <w:rsid w:val="005D377E"/>
    <w:rsid w:val="005D4815"/>
    <w:rsid w:val="005D5540"/>
    <w:rsid w:val="005E0819"/>
    <w:rsid w:val="005E16B6"/>
    <w:rsid w:val="005E6CCB"/>
    <w:rsid w:val="005E6E86"/>
    <w:rsid w:val="005F3407"/>
    <w:rsid w:val="00602449"/>
    <w:rsid w:val="006048A2"/>
    <w:rsid w:val="00604AB3"/>
    <w:rsid w:val="006074EA"/>
    <w:rsid w:val="00613E73"/>
    <w:rsid w:val="00617F00"/>
    <w:rsid w:val="006209B9"/>
    <w:rsid w:val="006237AC"/>
    <w:rsid w:val="0062451A"/>
    <w:rsid w:val="00626A6B"/>
    <w:rsid w:val="006273CD"/>
    <w:rsid w:val="00627A8C"/>
    <w:rsid w:val="00636997"/>
    <w:rsid w:val="006416A9"/>
    <w:rsid w:val="00642992"/>
    <w:rsid w:val="006520C7"/>
    <w:rsid w:val="00653CC3"/>
    <w:rsid w:val="00654BB7"/>
    <w:rsid w:val="00655F73"/>
    <w:rsid w:val="0066146D"/>
    <w:rsid w:val="006636FA"/>
    <w:rsid w:val="006639F6"/>
    <w:rsid w:val="00663A7A"/>
    <w:rsid w:val="006702BE"/>
    <w:rsid w:val="0067263A"/>
    <w:rsid w:val="00676ADB"/>
    <w:rsid w:val="0067712C"/>
    <w:rsid w:val="00677464"/>
    <w:rsid w:val="006777F4"/>
    <w:rsid w:val="00677F28"/>
    <w:rsid w:val="0068020A"/>
    <w:rsid w:val="0068087C"/>
    <w:rsid w:val="00683F97"/>
    <w:rsid w:val="006842CC"/>
    <w:rsid w:val="006853D7"/>
    <w:rsid w:val="00690293"/>
    <w:rsid w:val="00692AB5"/>
    <w:rsid w:val="00693343"/>
    <w:rsid w:val="00694003"/>
    <w:rsid w:val="0069658E"/>
    <w:rsid w:val="006A0917"/>
    <w:rsid w:val="006A3B32"/>
    <w:rsid w:val="006A71F7"/>
    <w:rsid w:val="006C0AEB"/>
    <w:rsid w:val="006C0BD7"/>
    <w:rsid w:val="006C15D6"/>
    <w:rsid w:val="006D0D0A"/>
    <w:rsid w:val="006D3FDD"/>
    <w:rsid w:val="006D4056"/>
    <w:rsid w:val="006D4F01"/>
    <w:rsid w:val="006D73C9"/>
    <w:rsid w:val="006F12D3"/>
    <w:rsid w:val="006F61F1"/>
    <w:rsid w:val="007016D1"/>
    <w:rsid w:val="007017F0"/>
    <w:rsid w:val="00704BA3"/>
    <w:rsid w:val="007061D5"/>
    <w:rsid w:val="007062EA"/>
    <w:rsid w:val="00706BCC"/>
    <w:rsid w:val="007115E9"/>
    <w:rsid w:val="00713FC0"/>
    <w:rsid w:val="00714BB2"/>
    <w:rsid w:val="00722E1B"/>
    <w:rsid w:val="0072365B"/>
    <w:rsid w:val="007238BD"/>
    <w:rsid w:val="00724763"/>
    <w:rsid w:val="0072499D"/>
    <w:rsid w:val="00725C99"/>
    <w:rsid w:val="0073024F"/>
    <w:rsid w:val="00736715"/>
    <w:rsid w:val="00741764"/>
    <w:rsid w:val="00741D33"/>
    <w:rsid w:val="00741EF0"/>
    <w:rsid w:val="00744FBF"/>
    <w:rsid w:val="00751F88"/>
    <w:rsid w:val="00753B89"/>
    <w:rsid w:val="007552D9"/>
    <w:rsid w:val="0075541C"/>
    <w:rsid w:val="007605B1"/>
    <w:rsid w:val="0076661A"/>
    <w:rsid w:val="00772F43"/>
    <w:rsid w:val="0077465E"/>
    <w:rsid w:val="00775DDD"/>
    <w:rsid w:val="0078434A"/>
    <w:rsid w:val="00786E5D"/>
    <w:rsid w:val="007952F1"/>
    <w:rsid w:val="007B02F0"/>
    <w:rsid w:val="007B1933"/>
    <w:rsid w:val="007B2765"/>
    <w:rsid w:val="007B2C38"/>
    <w:rsid w:val="007B570A"/>
    <w:rsid w:val="007C0C05"/>
    <w:rsid w:val="007C6716"/>
    <w:rsid w:val="007C6929"/>
    <w:rsid w:val="007C6E15"/>
    <w:rsid w:val="007D1C25"/>
    <w:rsid w:val="007E60C7"/>
    <w:rsid w:val="007F13CD"/>
    <w:rsid w:val="007F1AF6"/>
    <w:rsid w:val="007F31A7"/>
    <w:rsid w:val="007F3ACC"/>
    <w:rsid w:val="00802B10"/>
    <w:rsid w:val="00803014"/>
    <w:rsid w:val="0080654E"/>
    <w:rsid w:val="00811894"/>
    <w:rsid w:val="00812655"/>
    <w:rsid w:val="008156D8"/>
    <w:rsid w:val="0082153F"/>
    <w:rsid w:val="00822939"/>
    <w:rsid w:val="00826792"/>
    <w:rsid w:val="00833C83"/>
    <w:rsid w:val="00836460"/>
    <w:rsid w:val="00840A54"/>
    <w:rsid w:val="00840F29"/>
    <w:rsid w:val="00841844"/>
    <w:rsid w:val="008450E9"/>
    <w:rsid w:val="008473B4"/>
    <w:rsid w:val="008513DB"/>
    <w:rsid w:val="00852C80"/>
    <w:rsid w:val="008548AF"/>
    <w:rsid w:val="00855271"/>
    <w:rsid w:val="008555EF"/>
    <w:rsid w:val="00861B8A"/>
    <w:rsid w:val="00861D87"/>
    <w:rsid w:val="00862954"/>
    <w:rsid w:val="00863C06"/>
    <w:rsid w:val="00871590"/>
    <w:rsid w:val="0087199B"/>
    <w:rsid w:val="00872A8F"/>
    <w:rsid w:val="00873723"/>
    <w:rsid w:val="00877DCA"/>
    <w:rsid w:val="0088293D"/>
    <w:rsid w:val="00883342"/>
    <w:rsid w:val="00884025"/>
    <w:rsid w:val="008876EA"/>
    <w:rsid w:val="008907ED"/>
    <w:rsid w:val="00892E2E"/>
    <w:rsid w:val="008960E3"/>
    <w:rsid w:val="00896C85"/>
    <w:rsid w:val="008A238D"/>
    <w:rsid w:val="008B32E1"/>
    <w:rsid w:val="008B3777"/>
    <w:rsid w:val="008B5D80"/>
    <w:rsid w:val="008B7595"/>
    <w:rsid w:val="008B7A92"/>
    <w:rsid w:val="008C0D7A"/>
    <w:rsid w:val="008C10AB"/>
    <w:rsid w:val="008C1557"/>
    <w:rsid w:val="008C3105"/>
    <w:rsid w:val="008C49E8"/>
    <w:rsid w:val="008C4F15"/>
    <w:rsid w:val="008C53B6"/>
    <w:rsid w:val="008C6137"/>
    <w:rsid w:val="008D194B"/>
    <w:rsid w:val="008D7585"/>
    <w:rsid w:val="008D7973"/>
    <w:rsid w:val="008E1CF0"/>
    <w:rsid w:val="008E297E"/>
    <w:rsid w:val="008E47DB"/>
    <w:rsid w:val="008F4086"/>
    <w:rsid w:val="008F6B00"/>
    <w:rsid w:val="00902A36"/>
    <w:rsid w:val="009044F1"/>
    <w:rsid w:val="00911809"/>
    <w:rsid w:val="0091462C"/>
    <w:rsid w:val="0092308A"/>
    <w:rsid w:val="00925C04"/>
    <w:rsid w:val="009264A1"/>
    <w:rsid w:val="009304C0"/>
    <w:rsid w:val="00930821"/>
    <w:rsid w:val="00932217"/>
    <w:rsid w:val="00935460"/>
    <w:rsid w:val="00940BFC"/>
    <w:rsid w:val="00941362"/>
    <w:rsid w:val="00941570"/>
    <w:rsid w:val="00942179"/>
    <w:rsid w:val="009433DE"/>
    <w:rsid w:val="00950FDD"/>
    <w:rsid w:val="00951517"/>
    <w:rsid w:val="00952939"/>
    <w:rsid w:val="00953BC5"/>
    <w:rsid w:val="00953C42"/>
    <w:rsid w:val="00956F7B"/>
    <w:rsid w:val="00957F8D"/>
    <w:rsid w:val="00961ED7"/>
    <w:rsid w:val="00964BCC"/>
    <w:rsid w:val="009701B8"/>
    <w:rsid w:val="00971A76"/>
    <w:rsid w:val="00971C74"/>
    <w:rsid w:val="009753DA"/>
    <w:rsid w:val="009775FB"/>
    <w:rsid w:val="00980A47"/>
    <w:rsid w:val="0098418D"/>
    <w:rsid w:val="0098782C"/>
    <w:rsid w:val="00991DF0"/>
    <w:rsid w:val="00997029"/>
    <w:rsid w:val="009A0EBE"/>
    <w:rsid w:val="009A3C33"/>
    <w:rsid w:val="009A4593"/>
    <w:rsid w:val="009A4B5B"/>
    <w:rsid w:val="009A4BDC"/>
    <w:rsid w:val="009B4460"/>
    <w:rsid w:val="009B5806"/>
    <w:rsid w:val="009B5989"/>
    <w:rsid w:val="009C26C4"/>
    <w:rsid w:val="009C37C3"/>
    <w:rsid w:val="009D1935"/>
    <w:rsid w:val="009D2C44"/>
    <w:rsid w:val="009D2DA1"/>
    <w:rsid w:val="009D389C"/>
    <w:rsid w:val="009D3AAE"/>
    <w:rsid w:val="009D6412"/>
    <w:rsid w:val="009E44B3"/>
    <w:rsid w:val="009E5AD5"/>
    <w:rsid w:val="009E7D98"/>
    <w:rsid w:val="009F10B0"/>
    <w:rsid w:val="009F149F"/>
    <w:rsid w:val="009F1AA3"/>
    <w:rsid w:val="009F1F37"/>
    <w:rsid w:val="009F479E"/>
    <w:rsid w:val="00A02168"/>
    <w:rsid w:val="00A04EE8"/>
    <w:rsid w:val="00A10F49"/>
    <w:rsid w:val="00A12759"/>
    <w:rsid w:val="00A13C78"/>
    <w:rsid w:val="00A14C8D"/>
    <w:rsid w:val="00A15589"/>
    <w:rsid w:val="00A1737C"/>
    <w:rsid w:val="00A230B3"/>
    <w:rsid w:val="00A23364"/>
    <w:rsid w:val="00A260F0"/>
    <w:rsid w:val="00A33282"/>
    <w:rsid w:val="00A3436C"/>
    <w:rsid w:val="00A34631"/>
    <w:rsid w:val="00A37024"/>
    <w:rsid w:val="00A37469"/>
    <w:rsid w:val="00A41835"/>
    <w:rsid w:val="00A41876"/>
    <w:rsid w:val="00A46BEC"/>
    <w:rsid w:val="00A4708B"/>
    <w:rsid w:val="00A47746"/>
    <w:rsid w:val="00A53438"/>
    <w:rsid w:val="00A5467A"/>
    <w:rsid w:val="00A54FC0"/>
    <w:rsid w:val="00A5563B"/>
    <w:rsid w:val="00A55FAE"/>
    <w:rsid w:val="00A56908"/>
    <w:rsid w:val="00A56DEA"/>
    <w:rsid w:val="00A57C3F"/>
    <w:rsid w:val="00A63DBA"/>
    <w:rsid w:val="00A65019"/>
    <w:rsid w:val="00A72C66"/>
    <w:rsid w:val="00A72CE9"/>
    <w:rsid w:val="00A76C4E"/>
    <w:rsid w:val="00A771EB"/>
    <w:rsid w:val="00A84BF4"/>
    <w:rsid w:val="00A86D61"/>
    <w:rsid w:val="00A91D90"/>
    <w:rsid w:val="00A96DD7"/>
    <w:rsid w:val="00AA0DED"/>
    <w:rsid w:val="00AA1D22"/>
    <w:rsid w:val="00AA51C1"/>
    <w:rsid w:val="00AB052D"/>
    <w:rsid w:val="00AB1B29"/>
    <w:rsid w:val="00AB1D29"/>
    <w:rsid w:val="00AB7BDD"/>
    <w:rsid w:val="00AC2C32"/>
    <w:rsid w:val="00AC3F49"/>
    <w:rsid w:val="00AC41C2"/>
    <w:rsid w:val="00AD23BF"/>
    <w:rsid w:val="00AD26FE"/>
    <w:rsid w:val="00AE2352"/>
    <w:rsid w:val="00AE32B2"/>
    <w:rsid w:val="00AE3533"/>
    <w:rsid w:val="00AF1E5B"/>
    <w:rsid w:val="00AF28E0"/>
    <w:rsid w:val="00AF3D89"/>
    <w:rsid w:val="00AF4CFF"/>
    <w:rsid w:val="00B023F2"/>
    <w:rsid w:val="00B041FC"/>
    <w:rsid w:val="00B05E53"/>
    <w:rsid w:val="00B0636D"/>
    <w:rsid w:val="00B06DB7"/>
    <w:rsid w:val="00B110F9"/>
    <w:rsid w:val="00B14C2A"/>
    <w:rsid w:val="00B21B25"/>
    <w:rsid w:val="00B22FEC"/>
    <w:rsid w:val="00B270D8"/>
    <w:rsid w:val="00B271D9"/>
    <w:rsid w:val="00B27242"/>
    <w:rsid w:val="00B35032"/>
    <w:rsid w:val="00B35162"/>
    <w:rsid w:val="00B43BDC"/>
    <w:rsid w:val="00B43D77"/>
    <w:rsid w:val="00B44561"/>
    <w:rsid w:val="00B44605"/>
    <w:rsid w:val="00B519B0"/>
    <w:rsid w:val="00B51E31"/>
    <w:rsid w:val="00B62EB4"/>
    <w:rsid w:val="00B668FE"/>
    <w:rsid w:val="00B67A06"/>
    <w:rsid w:val="00B71330"/>
    <w:rsid w:val="00B71E94"/>
    <w:rsid w:val="00B72154"/>
    <w:rsid w:val="00B72209"/>
    <w:rsid w:val="00B72E8D"/>
    <w:rsid w:val="00B75093"/>
    <w:rsid w:val="00B810C6"/>
    <w:rsid w:val="00B825B3"/>
    <w:rsid w:val="00B84D4D"/>
    <w:rsid w:val="00B853F5"/>
    <w:rsid w:val="00B91407"/>
    <w:rsid w:val="00B97B66"/>
    <w:rsid w:val="00BA1911"/>
    <w:rsid w:val="00BA1A8B"/>
    <w:rsid w:val="00BA36E8"/>
    <w:rsid w:val="00BB0161"/>
    <w:rsid w:val="00BB2F0A"/>
    <w:rsid w:val="00BB6E02"/>
    <w:rsid w:val="00BC0312"/>
    <w:rsid w:val="00BC0DCC"/>
    <w:rsid w:val="00BC1280"/>
    <w:rsid w:val="00BC163C"/>
    <w:rsid w:val="00BC2FCF"/>
    <w:rsid w:val="00BC4536"/>
    <w:rsid w:val="00BC5F3F"/>
    <w:rsid w:val="00BE40D1"/>
    <w:rsid w:val="00BE7155"/>
    <w:rsid w:val="00BF44E0"/>
    <w:rsid w:val="00BF7138"/>
    <w:rsid w:val="00C0006B"/>
    <w:rsid w:val="00C02281"/>
    <w:rsid w:val="00C038F4"/>
    <w:rsid w:val="00C0661A"/>
    <w:rsid w:val="00C27AB8"/>
    <w:rsid w:val="00C348A9"/>
    <w:rsid w:val="00C3618F"/>
    <w:rsid w:val="00C366D9"/>
    <w:rsid w:val="00C41208"/>
    <w:rsid w:val="00C41875"/>
    <w:rsid w:val="00C44480"/>
    <w:rsid w:val="00C4462F"/>
    <w:rsid w:val="00C45966"/>
    <w:rsid w:val="00C4780D"/>
    <w:rsid w:val="00C52E83"/>
    <w:rsid w:val="00C53C3C"/>
    <w:rsid w:val="00C54685"/>
    <w:rsid w:val="00C555E4"/>
    <w:rsid w:val="00C5701F"/>
    <w:rsid w:val="00C62AB1"/>
    <w:rsid w:val="00C63E4B"/>
    <w:rsid w:val="00C648A0"/>
    <w:rsid w:val="00C64D14"/>
    <w:rsid w:val="00C655F9"/>
    <w:rsid w:val="00C65C62"/>
    <w:rsid w:val="00C74177"/>
    <w:rsid w:val="00C7590D"/>
    <w:rsid w:val="00C77314"/>
    <w:rsid w:val="00C821CB"/>
    <w:rsid w:val="00C831D7"/>
    <w:rsid w:val="00C837FA"/>
    <w:rsid w:val="00C92C0D"/>
    <w:rsid w:val="00CA0095"/>
    <w:rsid w:val="00CA1B02"/>
    <w:rsid w:val="00CA408B"/>
    <w:rsid w:val="00CA4F36"/>
    <w:rsid w:val="00CB5A6F"/>
    <w:rsid w:val="00CB6033"/>
    <w:rsid w:val="00CB7256"/>
    <w:rsid w:val="00CC70A2"/>
    <w:rsid w:val="00CD0A49"/>
    <w:rsid w:val="00CD2A7C"/>
    <w:rsid w:val="00CD477B"/>
    <w:rsid w:val="00CD4F33"/>
    <w:rsid w:val="00CD5731"/>
    <w:rsid w:val="00CD5EB9"/>
    <w:rsid w:val="00CD600A"/>
    <w:rsid w:val="00CE5221"/>
    <w:rsid w:val="00CE74F7"/>
    <w:rsid w:val="00CF0FE9"/>
    <w:rsid w:val="00D0073C"/>
    <w:rsid w:val="00D067FB"/>
    <w:rsid w:val="00D06E41"/>
    <w:rsid w:val="00D10A3B"/>
    <w:rsid w:val="00D11A66"/>
    <w:rsid w:val="00D1352F"/>
    <w:rsid w:val="00D17972"/>
    <w:rsid w:val="00D20D4D"/>
    <w:rsid w:val="00D21DBD"/>
    <w:rsid w:val="00D234C3"/>
    <w:rsid w:val="00D25892"/>
    <w:rsid w:val="00D3262D"/>
    <w:rsid w:val="00D3299D"/>
    <w:rsid w:val="00D32E2A"/>
    <w:rsid w:val="00D37148"/>
    <w:rsid w:val="00D40A06"/>
    <w:rsid w:val="00D4131A"/>
    <w:rsid w:val="00D461B9"/>
    <w:rsid w:val="00D466A0"/>
    <w:rsid w:val="00D47EA5"/>
    <w:rsid w:val="00D52D2F"/>
    <w:rsid w:val="00D53835"/>
    <w:rsid w:val="00D54FDF"/>
    <w:rsid w:val="00D56568"/>
    <w:rsid w:val="00D605E6"/>
    <w:rsid w:val="00D64CC0"/>
    <w:rsid w:val="00D70059"/>
    <w:rsid w:val="00D7068B"/>
    <w:rsid w:val="00D730E9"/>
    <w:rsid w:val="00D735AF"/>
    <w:rsid w:val="00D74C7D"/>
    <w:rsid w:val="00D75441"/>
    <w:rsid w:val="00D7592C"/>
    <w:rsid w:val="00D83737"/>
    <w:rsid w:val="00D85735"/>
    <w:rsid w:val="00D85D30"/>
    <w:rsid w:val="00D90131"/>
    <w:rsid w:val="00D91A74"/>
    <w:rsid w:val="00D92970"/>
    <w:rsid w:val="00D9454E"/>
    <w:rsid w:val="00D94F2A"/>
    <w:rsid w:val="00D950A8"/>
    <w:rsid w:val="00D96D8D"/>
    <w:rsid w:val="00DA23C4"/>
    <w:rsid w:val="00DA7109"/>
    <w:rsid w:val="00DA7A84"/>
    <w:rsid w:val="00DB6942"/>
    <w:rsid w:val="00DB6F11"/>
    <w:rsid w:val="00DC0C87"/>
    <w:rsid w:val="00DC10DE"/>
    <w:rsid w:val="00DC3633"/>
    <w:rsid w:val="00DC3786"/>
    <w:rsid w:val="00DC5708"/>
    <w:rsid w:val="00DC7520"/>
    <w:rsid w:val="00DD64D9"/>
    <w:rsid w:val="00DE152D"/>
    <w:rsid w:val="00DE257A"/>
    <w:rsid w:val="00DE3CA9"/>
    <w:rsid w:val="00DE5138"/>
    <w:rsid w:val="00DE56C6"/>
    <w:rsid w:val="00DF12A7"/>
    <w:rsid w:val="00DF162B"/>
    <w:rsid w:val="00DF19E8"/>
    <w:rsid w:val="00DF2C57"/>
    <w:rsid w:val="00E021CF"/>
    <w:rsid w:val="00E03020"/>
    <w:rsid w:val="00E047CB"/>
    <w:rsid w:val="00E0750C"/>
    <w:rsid w:val="00E115ED"/>
    <w:rsid w:val="00E11A5E"/>
    <w:rsid w:val="00E12CCD"/>
    <w:rsid w:val="00E1435D"/>
    <w:rsid w:val="00E22F24"/>
    <w:rsid w:val="00E238CC"/>
    <w:rsid w:val="00E25BAE"/>
    <w:rsid w:val="00E31DCD"/>
    <w:rsid w:val="00E3460D"/>
    <w:rsid w:val="00E4144C"/>
    <w:rsid w:val="00E41F37"/>
    <w:rsid w:val="00E47C74"/>
    <w:rsid w:val="00E5132B"/>
    <w:rsid w:val="00E55943"/>
    <w:rsid w:val="00E567C7"/>
    <w:rsid w:val="00E62B29"/>
    <w:rsid w:val="00E65A7F"/>
    <w:rsid w:val="00E71777"/>
    <w:rsid w:val="00E765CE"/>
    <w:rsid w:val="00E7754B"/>
    <w:rsid w:val="00E80350"/>
    <w:rsid w:val="00E8062E"/>
    <w:rsid w:val="00E80CBC"/>
    <w:rsid w:val="00E8101D"/>
    <w:rsid w:val="00E84304"/>
    <w:rsid w:val="00E84B19"/>
    <w:rsid w:val="00E854F8"/>
    <w:rsid w:val="00E95482"/>
    <w:rsid w:val="00E96AFD"/>
    <w:rsid w:val="00EA3750"/>
    <w:rsid w:val="00EB659A"/>
    <w:rsid w:val="00EB6EC7"/>
    <w:rsid w:val="00EC055A"/>
    <w:rsid w:val="00EC7178"/>
    <w:rsid w:val="00ED0C9F"/>
    <w:rsid w:val="00ED1D11"/>
    <w:rsid w:val="00ED1FAC"/>
    <w:rsid w:val="00ED7124"/>
    <w:rsid w:val="00ED726B"/>
    <w:rsid w:val="00EE1620"/>
    <w:rsid w:val="00EE2B07"/>
    <w:rsid w:val="00EE42EE"/>
    <w:rsid w:val="00EE7082"/>
    <w:rsid w:val="00EF18F5"/>
    <w:rsid w:val="00F1221A"/>
    <w:rsid w:val="00F2492A"/>
    <w:rsid w:val="00F24F35"/>
    <w:rsid w:val="00F26072"/>
    <w:rsid w:val="00F26815"/>
    <w:rsid w:val="00F3031D"/>
    <w:rsid w:val="00F31DE3"/>
    <w:rsid w:val="00F3439D"/>
    <w:rsid w:val="00F37E32"/>
    <w:rsid w:val="00F43AD2"/>
    <w:rsid w:val="00F43F78"/>
    <w:rsid w:val="00F45944"/>
    <w:rsid w:val="00F46093"/>
    <w:rsid w:val="00F606A2"/>
    <w:rsid w:val="00F70F40"/>
    <w:rsid w:val="00F71DE6"/>
    <w:rsid w:val="00F73758"/>
    <w:rsid w:val="00F7774C"/>
    <w:rsid w:val="00F82FC9"/>
    <w:rsid w:val="00F842F0"/>
    <w:rsid w:val="00F853BF"/>
    <w:rsid w:val="00F8572E"/>
    <w:rsid w:val="00F91427"/>
    <w:rsid w:val="00F914FC"/>
    <w:rsid w:val="00F91EA6"/>
    <w:rsid w:val="00F958ED"/>
    <w:rsid w:val="00FA1F3C"/>
    <w:rsid w:val="00FA30F2"/>
    <w:rsid w:val="00FA535C"/>
    <w:rsid w:val="00FA6830"/>
    <w:rsid w:val="00FA6FA0"/>
    <w:rsid w:val="00FB08EE"/>
    <w:rsid w:val="00FB6231"/>
    <w:rsid w:val="00FB73F8"/>
    <w:rsid w:val="00FB7808"/>
    <w:rsid w:val="00FC1F56"/>
    <w:rsid w:val="00FC27B3"/>
    <w:rsid w:val="00FD57B8"/>
    <w:rsid w:val="00FE4317"/>
    <w:rsid w:val="00FE4BB9"/>
    <w:rsid w:val="00FE4BFD"/>
    <w:rsid w:val="00FF5D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536EB"/>
  <w15:docId w15:val="{A9BACFE2-CE70-4E0F-9072-51B8F44A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D7585"/>
    <w:pPr>
      <w:spacing w:before="100" w:beforeAutospacing="1" w:after="100" w:afterAutospacing="1" w:line="270" w:lineRule="atLeast"/>
      <w:jc w:val="both"/>
    </w:pPr>
    <w:rPr>
      <w:rFonts w:ascii="Verdana" w:eastAsia="Times New Roman" w:hAnsi="Verdana" w:cs="Times New Roman"/>
      <w:color w:val="444444"/>
      <w:sz w:val="18"/>
      <w:szCs w:val="18"/>
    </w:rPr>
  </w:style>
  <w:style w:type="paragraph" w:styleId="ListParagraph">
    <w:name w:val="List Paragraph"/>
    <w:basedOn w:val="Normal"/>
    <w:uiPriority w:val="34"/>
    <w:qFormat/>
    <w:rsid w:val="00F31DE3"/>
    <w:pPr>
      <w:spacing w:after="200" w:line="276" w:lineRule="auto"/>
      <w:ind w:left="720"/>
      <w:contextualSpacing/>
    </w:pPr>
    <w:rPr>
      <w:rFonts w:ascii="Calibri" w:eastAsia="Calibri" w:hAnsi="Calibri" w:cs="Arial"/>
    </w:rPr>
  </w:style>
  <w:style w:type="character" w:styleId="CommentReference">
    <w:name w:val="annotation reference"/>
    <w:uiPriority w:val="99"/>
    <w:semiHidden/>
    <w:unhideWhenUsed/>
    <w:rsid w:val="00F842F0"/>
    <w:rPr>
      <w:sz w:val="16"/>
      <w:szCs w:val="16"/>
    </w:rPr>
  </w:style>
  <w:style w:type="paragraph" w:styleId="CommentText">
    <w:name w:val="annotation text"/>
    <w:basedOn w:val="Normal"/>
    <w:link w:val="CommentTextChar"/>
    <w:uiPriority w:val="99"/>
    <w:semiHidden/>
    <w:unhideWhenUsed/>
    <w:rsid w:val="00F842F0"/>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F842F0"/>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F84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F0"/>
    <w:rPr>
      <w:rFonts w:ascii="Segoe UI" w:hAnsi="Segoe UI" w:cs="Segoe UI"/>
      <w:sz w:val="18"/>
      <w:szCs w:val="18"/>
    </w:rPr>
  </w:style>
  <w:style w:type="table" w:styleId="TableGrid">
    <w:name w:val="Table Grid"/>
    <w:basedOn w:val="TableNormal"/>
    <w:uiPriority w:val="39"/>
    <w:rsid w:val="006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D565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F54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1">
    <w:name w:val="List Table 21"/>
    <w:basedOn w:val="TableNormal"/>
    <w:uiPriority w:val="47"/>
    <w:rsid w:val="0043622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1">
    <w:name w:val="List Table 41"/>
    <w:basedOn w:val="TableNormal"/>
    <w:uiPriority w:val="49"/>
    <w:rsid w:val="00B519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B519B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5D22B4"/>
    <w:rPr>
      <w:color w:val="0000FF"/>
      <w:u w:val="single"/>
    </w:rPr>
  </w:style>
  <w:style w:type="paragraph" w:styleId="Header">
    <w:name w:val="header"/>
    <w:basedOn w:val="Normal"/>
    <w:link w:val="HeaderChar"/>
    <w:uiPriority w:val="99"/>
    <w:unhideWhenUsed/>
    <w:rsid w:val="00E22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F24"/>
  </w:style>
  <w:style w:type="paragraph" w:styleId="Footer">
    <w:name w:val="footer"/>
    <w:basedOn w:val="Normal"/>
    <w:link w:val="FooterChar"/>
    <w:uiPriority w:val="99"/>
    <w:unhideWhenUsed/>
    <w:rsid w:val="00E22F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F24"/>
  </w:style>
  <w:style w:type="character" w:customStyle="1" w:styleId="element-citation">
    <w:name w:val="element-citation"/>
    <w:basedOn w:val="DefaultParagraphFont"/>
    <w:rsid w:val="009A0EBE"/>
  </w:style>
  <w:style w:type="table" w:customStyle="1" w:styleId="GridTable7Colorful1">
    <w:name w:val="Grid Table 7 Colorful1"/>
    <w:basedOn w:val="TableNormal"/>
    <w:uiPriority w:val="52"/>
    <w:rsid w:val="00BC163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ED726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282178"/>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2178"/>
    <w:rPr>
      <w:rFonts w:ascii="Calibri" w:eastAsia="Times New Roman" w:hAnsi="Calibri" w:cs="Times New Roman"/>
      <w:b/>
      <w:bCs/>
      <w:sz w:val="20"/>
      <w:szCs w:val="20"/>
    </w:rPr>
  </w:style>
  <w:style w:type="character" w:customStyle="1" w:styleId="st">
    <w:name w:val="st"/>
    <w:basedOn w:val="DefaultParagraphFont"/>
    <w:rsid w:val="00CD5731"/>
  </w:style>
  <w:style w:type="character" w:styleId="Emphasis">
    <w:name w:val="Emphasis"/>
    <w:basedOn w:val="DefaultParagraphFont"/>
    <w:uiPriority w:val="20"/>
    <w:qFormat/>
    <w:rsid w:val="00CD5731"/>
    <w:rPr>
      <w:i/>
      <w:iCs/>
    </w:rPr>
  </w:style>
  <w:style w:type="paragraph" w:styleId="Revision">
    <w:name w:val="Revision"/>
    <w:hidden/>
    <w:uiPriority w:val="99"/>
    <w:semiHidden/>
    <w:rsid w:val="0016549A"/>
    <w:pPr>
      <w:spacing w:after="0" w:line="240" w:lineRule="auto"/>
    </w:pPr>
  </w:style>
  <w:style w:type="paragraph" w:customStyle="1" w:styleId="MS">
    <w:name w:val="MS바탕글"/>
    <w:uiPriority w:val="14"/>
    <w:rsid w:val="00356581"/>
    <w:pPr>
      <w:autoSpaceDE w:val="0"/>
      <w:autoSpaceDN w:val="0"/>
      <w:spacing w:line="256" w:lineRule="auto"/>
      <w:textAlignment w:val="baseline"/>
    </w:pPr>
    <w:rPr>
      <w:rFonts w:ascii="Calibri" w:eastAsia="Batang" w:hAnsi="Calibri"/>
      <w:color w:val="000000"/>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8327">
      <w:bodyDiv w:val="1"/>
      <w:marLeft w:val="0"/>
      <w:marRight w:val="0"/>
      <w:marTop w:val="0"/>
      <w:marBottom w:val="0"/>
      <w:divBdr>
        <w:top w:val="none" w:sz="0" w:space="0" w:color="auto"/>
        <w:left w:val="none" w:sz="0" w:space="0" w:color="auto"/>
        <w:bottom w:val="none" w:sz="0" w:space="0" w:color="auto"/>
        <w:right w:val="none" w:sz="0" w:space="0" w:color="auto"/>
      </w:divBdr>
      <w:divsChild>
        <w:div w:id="1868759184">
          <w:marLeft w:val="0"/>
          <w:marRight w:val="0"/>
          <w:marTop w:val="0"/>
          <w:marBottom w:val="0"/>
          <w:divBdr>
            <w:top w:val="none" w:sz="0" w:space="0" w:color="auto"/>
            <w:left w:val="none" w:sz="0" w:space="0" w:color="auto"/>
            <w:bottom w:val="none" w:sz="0" w:space="0" w:color="auto"/>
            <w:right w:val="none" w:sz="0" w:space="0" w:color="auto"/>
          </w:divBdr>
        </w:div>
      </w:divsChild>
    </w:div>
    <w:div w:id="367723677">
      <w:bodyDiv w:val="1"/>
      <w:marLeft w:val="0"/>
      <w:marRight w:val="0"/>
      <w:marTop w:val="0"/>
      <w:marBottom w:val="0"/>
      <w:divBdr>
        <w:top w:val="none" w:sz="0" w:space="0" w:color="auto"/>
        <w:left w:val="none" w:sz="0" w:space="0" w:color="auto"/>
        <w:bottom w:val="none" w:sz="0" w:space="0" w:color="auto"/>
        <w:right w:val="none" w:sz="0" w:space="0" w:color="auto"/>
      </w:divBdr>
      <w:divsChild>
        <w:div w:id="637220471">
          <w:marLeft w:val="0"/>
          <w:marRight w:val="0"/>
          <w:marTop w:val="0"/>
          <w:marBottom w:val="0"/>
          <w:divBdr>
            <w:top w:val="none" w:sz="0" w:space="0" w:color="auto"/>
            <w:left w:val="none" w:sz="0" w:space="0" w:color="auto"/>
            <w:bottom w:val="none" w:sz="0" w:space="0" w:color="auto"/>
            <w:right w:val="none" w:sz="0" w:space="0" w:color="auto"/>
          </w:divBdr>
        </w:div>
      </w:divsChild>
    </w:div>
    <w:div w:id="653266706">
      <w:bodyDiv w:val="1"/>
      <w:marLeft w:val="0"/>
      <w:marRight w:val="0"/>
      <w:marTop w:val="0"/>
      <w:marBottom w:val="0"/>
      <w:divBdr>
        <w:top w:val="none" w:sz="0" w:space="0" w:color="auto"/>
        <w:left w:val="none" w:sz="0" w:space="0" w:color="auto"/>
        <w:bottom w:val="none" w:sz="0" w:space="0" w:color="auto"/>
        <w:right w:val="none" w:sz="0" w:space="0" w:color="auto"/>
      </w:divBdr>
      <w:divsChild>
        <w:div w:id="107046159">
          <w:marLeft w:val="0"/>
          <w:marRight w:val="0"/>
          <w:marTop w:val="0"/>
          <w:marBottom w:val="0"/>
          <w:divBdr>
            <w:top w:val="none" w:sz="0" w:space="0" w:color="auto"/>
            <w:left w:val="none" w:sz="0" w:space="0" w:color="auto"/>
            <w:bottom w:val="none" w:sz="0" w:space="0" w:color="auto"/>
            <w:right w:val="none" w:sz="0" w:space="0" w:color="auto"/>
          </w:divBdr>
        </w:div>
      </w:divsChild>
    </w:div>
    <w:div w:id="670719428">
      <w:bodyDiv w:val="1"/>
      <w:marLeft w:val="0"/>
      <w:marRight w:val="0"/>
      <w:marTop w:val="0"/>
      <w:marBottom w:val="0"/>
      <w:divBdr>
        <w:top w:val="none" w:sz="0" w:space="0" w:color="auto"/>
        <w:left w:val="none" w:sz="0" w:space="0" w:color="auto"/>
        <w:bottom w:val="none" w:sz="0" w:space="0" w:color="auto"/>
        <w:right w:val="none" w:sz="0" w:space="0" w:color="auto"/>
      </w:divBdr>
      <w:divsChild>
        <w:div w:id="1018972550">
          <w:marLeft w:val="0"/>
          <w:marRight w:val="0"/>
          <w:marTop w:val="0"/>
          <w:marBottom w:val="0"/>
          <w:divBdr>
            <w:top w:val="none" w:sz="0" w:space="0" w:color="auto"/>
            <w:left w:val="none" w:sz="0" w:space="0" w:color="auto"/>
            <w:bottom w:val="none" w:sz="0" w:space="0" w:color="auto"/>
            <w:right w:val="none" w:sz="0" w:space="0" w:color="auto"/>
          </w:divBdr>
        </w:div>
      </w:divsChild>
    </w:div>
    <w:div w:id="730734822">
      <w:bodyDiv w:val="1"/>
      <w:marLeft w:val="0"/>
      <w:marRight w:val="0"/>
      <w:marTop w:val="0"/>
      <w:marBottom w:val="0"/>
      <w:divBdr>
        <w:top w:val="none" w:sz="0" w:space="0" w:color="auto"/>
        <w:left w:val="none" w:sz="0" w:space="0" w:color="auto"/>
        <w:bottom w:val="none" w:sz="0" w:space="0" w:color="auto"/>
        <w:right w:val="none" w:sz="0" w:space="0" w:color="auto"/>
      </w:divBdr>
    </w:div>
    <w:div w:id="862716666">
      <w:bodyDiv w:val="1"/>
      <w:marLeft w:val="0"/>
      <w:marRight w:val="0"/>
      <w:marTop w:val="0"/>
      <w:marBottom w:val="0"/>
      <w:divBdr>
        <w:top w:val="none" w:sz="0" w:space="0" w:color="auto"/>
        <w:left w:val="none" w:sz="0" w:space="0" w:color="auto"/>
        <w:bottom w:val="none" w:sz="0" w:space="0" w:color="auto"/>
        <w:right w:val="none" w:sz="0" w:space="0" w:color="auto"/>
      </w:divBdr>
      <w:divsChild>
        <w:div w:id="866984977">
          <w:marLeft w:val="0"/>
          <w:marRight w:val="0"/>
          <w:marTop w:val="0"/>
          <w:marBottom w:val="0"/>
          <w:divBdr>
            <w:top w:val="none" w:sz="0" w:space="0" w:color="auto"/>
            <w:left w:val="none" w:sz="0" w:space="0" w:color="auto"/>
            <w:bottom w:val="none" w:sz="0" w:space="0" w:color="auto"/>
            <w:right w:val="none" w:sz="0" w:space="0" w:color="auto"/>
          </w:divBdr>
        </w:div>
      </w:divsChild>
    </w:div>
    <w:div w:id="1108310714">
      <w:bodyDiv w:val="1"/>
      <w:marLeft w:val="0"/>
      <w:marRight w:val="0"/>
      <w:marTop w:val="0"/>
      <w:marBottom w:val="0"/>
      <w:divBdr>
        <w:top w:val="none" w:sz="0" w:space="0" w:color="auto"/>
        <w:left w:val="none" w:sz="0" w:space="0" w:color="auto"/>
        <w:bottom w:val="none" w:sz="0" w:space="0" w:color="auto"/>
        <w:right w:val="none" w:sz="0" w:space="0" w:color="auto"/>
      </w:divBdr>
      <w:divsChild>
        <w:div w:id="2054192572">
          <w:marLeft w:val="0"/>
          <w:marRight w:val="0"/>
          <w:marTop w:val="0"/>
          <w:marBottom w:val="0"/>
          <w:divBdr>
            <w:top w:val="none" w:sz="0" w:space="0" w:color="auto"/>
            <w:left w:val="none" w:sz="0" w:space="0" w:color="auto"/>
            <w:bottom w:val="none" w:sz="0" w:space="0" w:color="auto"/>
            <w:right w:val="none" w:sz="0" w:space="0" w:color="auto"/>
          </w:divBdr>
        </w:div>
      </w:divsChild>
    </w:div>
    <w:div w:id="1337999234">
      <w:bodyDiv w:val="1"/>
      <w:marLeft w:val="0"/>
      <w:marRight w:val="0"/>
      <w:marTop w:val="0"/>
      <w:marBottom w:val="0"/>
      <w:divBdr>
        <w:top w:val="none" w:sz="0" w:space="0" w:color="auto"/>
        <w:left w:val="none" w:sz="0" w:space="0" w:color="auto"/>
        <w:bottom w:val="none" w:sz="0" w:space="0" w:color="auto"/>
        <w:right w:val="none" w:sz="0" w:space="0" w:color="auto"/>
      </w:divBdr>
      <w:divsChild>
        <w:div w:id="1193152278">
          <w:marLeft w:val="0"/>
          <w:marRight w:val="0"/>
          <w:marTop w:val="0"/>
          <w:marBottom w:val="0"/>
          <w:divBdr>
            <w:top w:val="none" w:sz="0" w:space="0" w:color="auto"/>
            <w:left w:val="none" w:sz="0" w:space="0" w:color="auto"/>
            <w:bottom w:val="none" w:sz="0" w:space="0" w:color="auto"/>
            <w:right w:val="none" w:sz="0" w:space="0" w:color="auto"/>
          </w:divBdr>
        </w:div>
      </w:divsChild>
    </w:div>
    <w:div w:id="1363555836">
      <w:bodyDiv w:val="1"/>
      <w:marLeft w:val="0"/>
      <w:marRight w:val="0"/>
      <w:marTop w:val="0"/>
      <w:marBottom w:val="0"/>
      <w:divBdr>
        <w:top w:val="none" w:sz="0" w:space="0" w:color="auto"/>
        <w:left w:val="none" w:sz="0" w:space="0" w:color="auto"/>
        <w:bottom w:val="none" w:sz="0" w:space="0" w:color="auto"/>
        <w:right w:val="none" w:sz="0" w:space="0" w:color="auto"/>
      </w:divBdr>
      <w:divsChild>
        <w:div w:id="194853120">
          <w:marLeft w:val="0"/>
          <w:marRight w:val="0"/>
          <w:marTop w:val="0"/>
          <w:marBottom w:val="0"/>
          <w:divBdr>
            <w:top w:val="none" w:sz="0" w:space="0" w:color="auto"/>
            <w:left w:val="none" w:sz="0" w:space="0" w:color="auto"/>
            <w:bottom w:val="none" w:sz="0" w:space="0" w:color="auto"/>
            <w:right w:val="none" w:sz="0" w:space="0" w:color="auto"/>
          </w:divBdr>
        </w:div>
      </w:divsChild>
    </w:div>
    <w:div w:id="1485969758">
      <w:bodyDiv w:val="1"/>
      <w:marLeft w:val="0"/>
      <w:marRight w:val="0"/>
      <w:marTop w:val="0"/>
      <w:marBottom w:val="0"/>
      <w:divBdr>
        <w:top w:val="none" w:sz="0" w:space="0" w:color="auto"/>
        <w:left w:val="none" w:sz="0" w:space="0" w:color="auto"/>
        <w:bottom w:val="none" w:sz="0" w:space="0" w:color="auto"/>
        <w:right w:val="none" w:sz="0" w:space="0" w:color="auto"/>
      </w:divBdr>
      <w:divsChild>
        <w:div w:id="414666109">
          <w:marLeft w:val="0"/>
          <w:marRight w:val="0"/>
          <w:marTop w:val="0"/>
          <w:marBottom w:val="0"/>
          <w:divBdr>
            <w:top w:val="none" w:sz="0" w:space="0" w:color="auto"/>
            <w:left w:val="none" w:sz="0" w:space="0" w:color="auto"/>
            <w:bottom w:val="none" w:sz="0" w:space="0" w:color="auto"/>
            <w:right w:val="none" w:sz="0" w:space="0" w:color="auto"/>
          </w:divBdr>
        </w:div>
      </w:divsChild>
    </w:div>
    <w:div w:id="1530994982">
      <w:bodyDiv w:val="1"/>
      <w:marLeft w:val="0"/>
      <w:marRight w:val="0"/>
      <w:marTop w:val="0"/>
      <w:marBottom w:val="0"/>
      <w:divBdr>
        <w:top w:val="none" w:sz="0" w:space="0" w:color="auto"/>
        <w:left w:val="none" w:sz="0" w:space="0" w:color="auto"/>
        <w:bottom w:val="none" w:sz="0" w:space="0" w:color="auto"/>
        <w:right w:val="none" w:sz="0" w:space="0" w:color="auto"/>
      </w:divBdr>
      <w:divsChild>
        <w:div w:id="772364697">
          <w:marLeft w:val="0"/>
          <w:marRight w:val="0"/>
          <w:marTop w:val="0"/>
          <w:marBottom w:val="0"/>
          <w:divBdr>
            <w:top w:val="none" w:sz="0" w:space="0" w:color="auto"/>
            <w:left w:val="none" w:sz="0" w:space="0" w:color="auto"/>
            <w:bottom w:val="none" w:sz="0" w:space="0" w:color="auto"/>
            <w:right w:val="none" w:sz="0" w:space="0" w:color="auto"/>
          </w:divBdr>
        </w:div>
      </w:divsChild>
    </w:div>
    <w:div w:id="1691563782">
      <w:bodyDiv w:val="1"/>
      <w:marLeft w:val="0"/>
      <w:marRight w:val="0"/>
      <w:marTop w:val="0"/>
      <w:marBottom w:val="0"/>
      <w:divBdr>
        <w:top w:val="none" w:sz="0" w:space="0" w:color="auto"/>
        <w:left w:val="none" w:sz="0" w:space="0" w:color="auto"/>
        <w:bottom w:val="none" w:sz="0" w:space="0" w:color="auto"/>
        <w:right w:val="none" w:sz="0" w:space="0" w:color="auto"/>
      </w:divBdr>
      <w:divsChild>
        <w:div w:id="1548105548">
          <w:marLeft w:val="0"/>
          <w:marRight w:val="0"/>
          <w:marTop w:val="0"/>
          <w:marBottom w:val="0"/>
          <w:divBdr>
            <w:top w:val="none" w:sz="0" w:space="0" w:color="auto"/>
            <w:left w:val="none" w:sz="0" w:space="0" w:color="auto"/>
            <w:bottom w:val="none" w:sz="0" w:space="0" w:color="auto"/>
            <w:right w:val="none" w:sz="0" w:space="0" w:color="auto"/>
          </w:divBdr>
        </w:div>
      </w:divsChild>
    </w:div>
    <w:div w:id="1697585028">
      <w:bodyDiv w:val="1"/>
      <w:marLeft w:val="0"/>
      <w:marRight w:val="0"/>
      <w:marTop w:val="0"/>
      <w:marBottom w:val="0"/>
      <w:divBdr>
        <w:top w:val="none" w:sz="0" w:space="0" w:color="auto"/>
        <w:left w:val="none" w:sz="0" w:space="0" w:color="auto"/>
        <w:bottom w:val="none" w:sz="0" w:space="0" w:color="auto"/>
        <w:right w:val="none" w:sz="0" w:space="0" w:color="auto"/>
      </w:divBdr>
      <w:divsChild>
        <w:div w:id="1775972878">
          <w:marLeft w:val="0"/>
          <w:marRight w:val="0"/>
          <w:marTop w:val="0"/>
          <w:marBottom w:val="0"/>
          <w:divBdr>
            <w:top w:val="none" w:sz="0" w:space="0" w:color="auto"/>
            <w:left w:val="none" w:sz="0" w:space="0" w:color="auto"/>
            <w:bottom w:val="none" w:sz="0" w:space="0" w:color="auto"/>
            <w:right w:val="none" w:sz="0" w:space="0" w:color="auto"/>
          </w:divBdr>
          <w:divsChild>
            <w:div w:id="780994149">
              <w:marLeft w:val="0"/>
              <w:marRight w:val="0"/>
              <w:marTop w:val="0"/>
              <w:marBottom w:val="0"/>
              <w:divBdr>
                <w:top w:val="none" w:sz="0" w:space="0" w:color="auto"/>
                <w:left w:val="none" w:sz="0" w:space="0" w:color="auto"/>
                <w:bottom w:val="none" w:sz="0" w:space="0" w:color="auto"/>
                <w:right w:val="none" w:sz="0" w:space="0" w:color="auto"/>
              </w:divBdr>
              <w:divsChild>
                <w:div w:id="1808625219">
                  <w:marLeft w:val="0"/>
                  <w:marRight w:val="0"/>
                  <w:marTop w:val="0"/>
                  <w:marBottom w:val="0"/>
                  <w:divBdr>
                    <w:top w:val="none" w:sz="0" w:space="0" w:color="auto"/>
                    <w:left w:val="none" w:sz="0" w:space="0" w:color="auto"/>
                    <w:bottom w:val="none" w:sz="0" w:space="0" w:color="auto"/>
                    <w:right w:val="none" w:sz="0" w:space="0" w:color="auto"/>
                  </w:divBdr>
                  <w:divsChild>
                    <w:div w:id="175990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8328">
      <w:bodyDiv w:val="1"/>
      <w:marLeft w:val="0"/>
      <w:marRight w:val="0"/>
      <w:marTop w:val="0"/>
      <w:marBottom w:val="0"/>
      <w:divBdr>
        <w:top w:val="none" w:sz="0" w:space="0" w:color="auto"/>
        <w:left w:val="none" w:sz="0" w:space="0" w:color="auto"/>
        <w:bottom w:val="none" w:sz="0" w:space="0" w:color="auto"/>
        <w:right w:val="none" w:sz="0" w:space="0" w:color="auto"/>
      </w:divBdr>
      <w:divsChild>
        <w:div w:id="2090881786">
          <w:marLeft w:val="0"/>
          <w:marRight w:val="0"/>
          <w:marTop w:val="0"/>
          <w:marBottom w:val="0"/>
          <w:divBdr>
            <w:top w:val="none" w:sz="0" w:space="0" w:color="auto"/>
            <w:left w:val="none" w:sz="0" w:space="0" w:color="auto"/>
            <w:bottom w:val="none" w:sz="0" w:space="0" w:color="auto"/>
            <w:right w:val="none" w:sz="0" w:space="0" w:color="auto"/>
          </w:divBdr>
        </w:div>
      </w:divsChild>
    </w:div>
    <w:div w:id="1858690465">
      <w:bodyDiv w:val="1"/>
      <w:marLeft w:val="0"/>
      <w:marRight w:val="0"/>
      <w:marTop w:val="0"/>
      <w:marBottom w:val="0"/>
      <w:divBdr>
        <w:top w:val="none" w:sz="0" w:space="0" w:color="auto"/>
        <w:left w:val="none" w:sz="0" w:space="0" w:color="auto"/>
        <w:bottom w:val="none" w:sz="0" w:space="0" w:color="auto"/>
        <w:right w:val="none" w:sz="0" w:space="0" w:color="auto"/>
      </w:divBdr>
      <w:divsChild>
        <w:div w:id="24380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11/j.1365-2929.2004.02012.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system.2009.03.004"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75/aila.19.05do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cholar.google.com/citations?user=Z3CwUqQAAAAJ&amp;hl=en&amp;oi=sr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524/glot.2013.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E0178-E8FF-4916-9973-F04B74B27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7324</Words>
  <Characters>41751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5359</dc:creator>
  <cp:keywords/>
  <dc:description/>
  <cp:lastModifiedBy>PC</cp:lastModifiedBy>
  <cp:revision>2</cp:revision>
  <cp:lastPrinted>2017-09-01T16:10:00Z</cp:lastPrinted>
  <dcterms:created xsi:type="dcterms:W3CDTF">2018-02-24T03:07:00Z</dcterms:created>
  <dcterms:modified xsi:type="dcterms:W3CDTF">2018-02-24T03:07:00Z</dcterms:modified>
</cp:coreProperties>
</file>