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هر پروژه چقدر قیمت دارد؟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فریلنسر های علاقه مند پروژه را مرور خواهند کرد </w:t>
      </w:r>
      <w:r>
        <w:rPr>
          <w:rStyle w:val="Character18"/>
          <w:rtl/>
          <w:sz w:val="52"/>
          <w:szCs w:val="52"/>
        </w:rPr>
        <w:t xml:space="preserve">و پیشنهاد تقریبی را برای کار ارائه خواهند داد. می </w:t>
      </w:r>
      <w:r>
        <w:rPr>
          <w:rStyle w:val="Character18"/>
          <w:rtl/>
          <w:sz w:val="52"/>
          <w:szCs w:val="52"/>
        </w:rPr>
        <w:t xml:space="preserve">توانید پیشنهاد ها را مرور کنید و فریلنسری را که </w:t>
      </w:r>
      <w:r>
        <w:rPr>
          <w:rStyle w:val="Character18"/>
          <w:rtl/>
          <w:sz w:val="52"/>
          <w:szCs w:val="52"/>
        </w:rPr>
        <w:t xml:space="preserve">مناسب ترین با نیاز شماست انتخاب کنید. مبلغی را </w:t>
      </w:r>
      <w:r>
        <w:rPr>
          <w:rStyle w:val="Character18"/>
          <w:rtl/>
          <w:sz w:val="52"/>
          <w:szCs w:val="52"/>
        </w:rPr>
        <w:t xml:space="preserve">که پرداخت می کنید به فریلنسری که انتخاب میکنید </w:t>
      </w:r>
      <w:r>
        <w:rPr>
          <w:rStyle w:val="Character18"/>
          <w:rtl/>
          <w:sz w:val="52"/>
          <w:szCs w:val="52"/>
        </w:rPr>
        <w:t xml:space="preserve">بستگی دارد، و اکثر مشتری ها مبلغ را به اندازه یا </w:t>
      </w:r>
      <w:r>
        <w:rPr>
          <w:rStyle w:val="Character18"/>
          <w:rtl/>
          <w:sz w:val="52"/>
          <w:szCs w:val="52"/>
        </w:rPr>
        <w:t xml:space="preserve">کمی پایین تر از بودجه اولیه شان می یابند.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اگر من راضی نباشم چه می شود؟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با پرداخت امن ترنسلنس، شما تنها اگر با کار موافقت </w:t>
      </w:r>
      <w:r>
        <w:rPr>
          <w:rStyle w:val="Character18"/>
          <w:rtl/>
          <w:sz w:val="52"/>
          <w:szCs w:val="52"/>
        </w:rPr>
        <w:t xml:space="preserve">کردید پرداخت خواهید کرد. هنگامی که فریلنسری را </w:t>
      </w:r>
      <w:r>
        <w:rPr>
          <w:rStyle w:val="Character18"/>
          <w:rtl/>
          <w:sz w:val="52"/>
          <w:szCs w:val="52"/>
        </w:rPr>
        <w:t xml:space="preserve">استخدام می کنید، مقدار پروژه نوپا را به سوی </w:t>
      </w:r>
      <w:r>
        <w:rPr>
          <w:rStyle w:val="Character18"/>
          <w:rtl/>
          <w:sz w:val="52"/>
          <w:szCs w:val="52"/>
        </w:rPr>
        <w:t xml:space="preserve">گروسپرده گذاری خواهید کرد (گرو به پولی گفته می </w:t>
      </w:r>
      <w:r>
        <w:rPr>
          <w:rStyle w:val="Character18"/>
          <w:rtl/>
          <w:sz w:val="52"/>
          <w:szCs w:val="52"/>
        </w:rPr>
        <w:t xml:space="preserve">شود که شخص ثالثی از طرف فریلنسر و شما آن را </w:t>
      </w:r>
      <w:r>
        <w:rPr>
          <w:rStyle w:val="Character18"/>
          <w:rtl/>
          <w:sz w:val="52"/>
          <w:szCs w:val="52"/>
        </w:rPr>
        <w:t xml:space="preserve">نگه می دارد.) این شانس را خواهید یافت تا کار را </w:t>
      </w:r>
      <w:r>
        <w:rPr>
          <w:rStyle w:val="Character18"/>
          <w:rtl/>
          <w:sz w:val="52"/>
          <w:szCs w:val="52"/>
        </w:rPr>
        <w:t xml:space="preserve">قبل از انتشار سپرده به فریلنسر مرور و تایید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هنگامی که پروژه به پایان می  سد چه کاری انجام </w:t>
      </w:r>
      <w:r>
        <w:rPr>
          <w:rStyle w:val="Character18"/>
          <w:rtl/>
          <w:sz w:val="52"/>
          <w:szCs w:val="52"/>
        </w:rPr>
        <w:t>دهم؟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موردی تحویلی را دریافت خواهید کرد، آن را مرور </w:t>
      </w:r>
      <w:r>
        <w:rPr>
          <w:rStyle w:val="Character18"/>
          <w:rtl/>
          <w:sz w:val="52"/>
          <w:szCs w:val="52"/>
        </w:rPr>
        <w:t xml:space="preserve">کنید، و پرداخت را به فریلنسر منتشر کنید. در اینجا </w:t>
      </w:r>
      <w:r>
        <w:rPr>
          <w:rStyle w:val="Character18"/>
          <w:rtl/>
          <w:sz w:val="52"/>
          <w:szCs w:val="52"/>
        </w:rPr>
        <w:t xml:space="preserve">می توانید به قرارداد پایان دهید یا با فریلنسربرای </w:t>
      </w:r>
      <w:r>
        <w:rPr>
          <w:rStyle w:val="Character18"/>
          <w:rtl/>
          <w:sz w:val="52"/>
          <w:szCs w:val="52"/>
        </w:rPr>
        <w:t xml:space="preserve">نیاز های اضافی تان کار را ادامه دهید. اگر می </w:t>
      </w:r>
      <w:r>
        <w:rPr>
          <w:rStyle w:val="Character18"/>
          <w:rtl/>
          <w:sz w:val="52"/>
          <w:szCs w:val="52"/>
        </w:rPr>
        <w:t xml:space="preserve">خواهید کار بیشتری انجام شود قادر خواهید بود تا به 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آسانی پروژه را توسعه دهید یا قرارداد جدیدی را </w:t>
      </w:r>
      <w:r>
        <w:rPr>
          <w:rStyle w:val="Character18"/>
          <w:rtl/>
          <w:sz w:val="52"/>
          <w:szCs w:val="52"/>
        </w:rPr>
        <w:t xml:space="preserve">شروع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ارسال یک کار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ارسال یک کار در ترنسلنس سریع و آسان است، اما </w:t>
      </w:r>
      <w:r>
        <w:rPr>
          <w:rStyle w:val="Character18"/>
          <w:rtl/>
          <w:sz w:val="52"/>
          <w:szCs w:val="52"/>
        </w:rPr>
        <w:t xml:space="preserve">تمام ارسال کارها یکسان ایجاد نمی شوند. توضیح به </w:t>
      </w:r>
      <w:r>
        <w:rPr>
          <w:rStyle w:val="Character18"/>
          <w:rtl/>
          <w:sz w:val="52"/>
          <w:szCs w:val="52"/>
        </w:rPr>
        <w:t xml:space="preserve">خوبی نوشته شده ی پروژه، رسته بندی صحیح، </w:t>
      </w:r>
      <w:r>
        <w:rPr>
          <w:rStyle w:val="Character18"/>
          <w:rtl/>
          <w:sz w:val="52"/>
          <w:szCs w:val="52"/>
        </w:rPr>
        <w:t xml:space="preserve">نیازمندی های مهارت های درست ممکن است به </w:t>
      </w:r>
      <w:r>
        <w:rPr>
          <w:rStyle w:val="Character18"/>
          <w:rtl/>
          <w:sz w:val="52"/>
          <w:szCs w:val="52"/>
        </w:rPr>
        <w:t xml:space="preserve">جذب فریلنسر های ذیحق کمک کند. هر چه زمان و </w:t>
      </w:r>
      <w:r>
        <w:rPr>
          <w:rStyle w:val="Character18"/>
          <w:rtl/>
          <w:sz w:val="52"/>
          <w:szCs w:val="52"/>
        </w:rPr>
        <w:t xml:space="preserve">جزئيات بیشتری در ارسال کار قرار دهید، نتیجه </w:t>
      </w:r>
      <w:r>
        <w:rPr>
          <w:rStyle w:val="Character18"/>
          <w:rtl/>
          <w:sz w:val="52"/>
          <w:szCs w:val="52"/>
        </w:rPr>
        <w:t xml:space="preserve">بهتری بدست می آید. 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برای ارسال یک کار: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1.بر روی نوار کار ها کلیک کنید و ارسال یک کار </w:t>
      </w:r>
      <w:r>
        <w:rPr>
          <w:rStyle w:val="Character18"/>
          <w:rtl/>
          <w:sz w:val="52"/>
          <w:szCs w:val="52"/>
        </w:rPr>
        <w:t xml:space="preserve">را کلیک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2.بر روی فرم ارسال یک کار ه در ادامه می آید، </w:t>
      </w:r>
      <w:r>
        <w:rPr>
          <w:rStyle w:val="Character18"/>
          <w:rtl/>
          <w:sz w:val="52"/>
          <w:szCs w:val="52"/>
        </w:rPr>
        <w:t xml:space="preserve">جزئیات آن را تکمیل کنید- شما بعد ها همواره می </w:t>
      </w:r>
      <w:r>
        <w:rPr>
          <w:rStyle w:val="Character18"/>
          <w:rtl/>
          <w:sz w:val="52"/>
          <w:szCs w:val="52"/>
        </w:rPr>
        <w:t xml:space="preserve">توانید با کلیک بر روی عنوان کاری تحت پیش نویس </w:t>
      </w:r>
      <w:r>
        <w:rPr>
          <w:rStyle w:val="Character18"/>
          <w:rtl/>
          <w:sz w:val="52"/>
          <w:szCs w:val="52"/>
        </w:rPr>
        <w:t xml:space="preserve">های کاری برگردید و تغییرات ایجاد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لطفا توجه کنید: ممکن است قبل از اینکه کار عمومی </w:t>
      </w:r>
      <w:r>
        <w:rPr>
          <w:rStyle w:val="Character18"/>
          <w:rtl/>
          <w:sz w:val="52"/>
          <w:szCs w:val="52"/>
        </w:rPr>
        <w:t xml:space="preserve">شما در بازار نمایان گردد 20 دقیقه به طول بینجامد.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ویرایش یا بستن کار انجام شده: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شما می توانید هر چیز در مورد شغل خودو را </w:t>
      </w:r>
      <w:r>
        <w:rPr>
          <w:rStyle w:val="Character18"/>
          <w:rtl/>
          <w:sz w:val="52"/>
          <w:szCs w:val="52"/>
        </w:rPr>
        <w:t xml:space="preserve">ویرایش کنید به جز یک مورد- نمیتوانید شرایط را از </w:t>
      </w:r>
      <w:r>
        <w:rPr>
          <w:rStyle w:val="Character18"/>
          <w:rtl/>
          <w:sz w:val="52"/>
          <w:szCs w:val="52"/>
        </w:rPr>
        <w:t xml:space="preserve">قیمت ثابت یا از راه دیگر تغییر دهید. برای تغییر این </w:t>
      </w:r>
      <w:r>
        <w:rPr>
          <w:rStyle w:val="Character18"/>
          <w:rtl/>
          <w:sz w:val="52"/>
          <w:szCs w:val="52"/>
        </w:rPr>
        <w:t xml:space="preserve">جزئیات، می بایست شغل خود را ببندید و دوباره </w:t>
      </w:r>
      <w:r>
        <w:rPr>
          <w:rStyle w:val="Character18"/>
          <w:rtl/>
          <w:sz w:val="52"/>
          <w:szCs w:val="52"/>
        </w:rPr>
        <w:t xml:space="preserve">ارسال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برای ویرایش کارتان: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1.بر روی نوار کار کلیک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2. کاری را که می خواهید در کار های باز خود </w:t>
      </w:r>
      <w:r>
        <w:rPr>
          <w:rStyle w:val="Character18"/>
          <w:rtl/>
          <w:sz w:val="52"/>
          <w:szCs w:val="52"/>
        </w:rPr>
        <w:t xml:space="preserve">مکان یابی کنید و در منوی عملیات ویرایش ارسال را </w:t>
      </w:r>
      <w:r>
        <w:rPr>
          <w:rStyle w:val="Character18"/>
          <w:rtl/>
          <w:sz w:val="52"/>
          <w:szCs w:val="52"/>
        </w:rPr>
        <w:t xml:space="preserve">کلیک کنید. 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برای لغو یا بستن شغلتان: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1.بر روی نوار کار کلیک کنید و کاری را که می </w:t>
      </w:r>
      <w:r>
        <w:rPr>
          <w:rStyle w:val="Character18"/>
          <w:rtl/>
          <w:sz w:val="52"/>
          <w:szCs w:val="52"/>
        </w:rPr>
        <w:t xml:space="preserve">خواهید از از شغل های باز شما  بسته شود مکان یابی </w:t>
      </w:r>
      <w:r>
        <w:rPr>
          <w:rStyle w:val="Character18"/>
          <w:rtl/>
          <w:sz w:val="52"/>
          <w:szCs w:val="52"/>
        </w:rPr>
        <w:t>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2. در منوی عملیات حذف ارسال را کلیک کنید و از </w:t>
      </w:r>
      <w:r>
        <w:rPr>
          <w:rStyle w:val="Character18"/>
          <w:rtl/>
          <w:sz w:val="52"/>
          <w:szCs w:val="52"/>
        </w:rPr>
        <w:t xml:space="preserve">دستورالعمل پیروی کنید. همواره می توانید برگردید </w:t>
      </w:r>
      <w:r>
        <w:rPr>
          <w:rStyle w:val="Character18"/>
          <w:rtl/>
          <w:sz w:val="52"/>
          <w:szCs w:val="52"/>
        </w:rPr>
        <w:t xml:space="preserve">و این کار را باز ارسال کنید یا فریلنسری را که </w:t>
      </w:r>
      <w:r>
        <w:rPr>
          <w:rStyle w:val="Character18"/>
          <w:rtl/>
          <w:sz w:val="52"/>
          <w:szCs w:val="52"/>
        </w:rPr>
        <w:t xml:space="preserve">پیشنهاد ارائه داده است استخدام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باز ارسال یک کار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می توانید کاری را خواه باز، تکمیل شده یا بسته شده </w:t>
      </w:r>
      <w:r>
        <w:rPr>
          <w:rStyle w:val="Character18"/>
          <w:rtl/>
          <w:sz w:val="52"/>
          <w:szCs w:val="52"/>
        </w:rPr>
        <w:t xml:space="preserve">باشد باز ارسال کنید. اگر می خواهید که دوباره از </w:t>
      </w:r>
      <w:r>
        <w:rPr>
          <w:rStyle w:val="Character18"/>
          <w:rtl/>
          <w:sz w:val="52"/>
          <w:szCs w:val="52"/>
        </w:rPr>
        <w:t xml:space="preserve">صلاحیت های مشابه یا از اطلاعات ارسال کار قبلی </w:t>
      </w:r>
      <w:r>
        <w:rPr>
          <w:rStyle w:val="Character18"/>
          <w:rtl/>
          <w:sz w:val="52"/>
          <w:szCs w:val="52"/>
        </w:rPr>
        <w:t xml:space="preserve">استفاده کنید، ارسال یک کار میانبری آماده را تشکیل </w:t>
      </w:r>
      <w:r>
        <w:rPr>
          <w:rStyle w:val="Character18"/>
          <w:rtl/>
          <w:sz w:val="52"/>
          <w:szCs w:val="52"/>
        </w:rPr>
        <w:t xml:space="preserve">می دهد.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برای باز ارسال یک کار: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1.به کار ها بروید&gt; ارسال یک کار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2. &lt;&lt;استفاده مجدد از کار قبلی&gt;&gt; را انتخاب کنید و </w:t>
      </w:r>
      <w:r>
        <w:rPr>
          <w:rStyle w:val="Character18"/>
          <w:rtl/>
          <w:sz w:val="52"/>
          <w:szCs w:val="52"/>
        </w:rPr>
        <w:t xml:space="preserve">این کار را برای باز ارسال انتخاب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3. این فرم تمام زمینه ها را با اطلاعات کار قبلی </w:t>
      </w:r>
      <w:r>
        <w:rPr>
          <w:rStyle w:val="Character18"/>
          <w:rtl/>
          <w:sz w:val="52"/>
          <w:szCs w:val="52"/>
        </w:rPr>
        <w:t xml:space="preserve">جمع می کند.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4. در صورت نیاز بروز رسانی کنید، سپس ارسال </w:t>
      </w:r>
      <w:r>
        <w:rPr>
          <w:rStyle w:val="Character18"/>
          <w:rtl/>
          <w:sz w:val="52"/>
          <w:szCs w:val="52"/>
        </w:rPr>
        <w:t xml:space="preserve">کار را کلیک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گزینش مکان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تشخیص می دهیم که گاهی اوقات به فریلنسری </w:t>
      </w:r>
      <w:r>
        <w:rPr>
          <w:rStyle w:val="Character18"/>
          <w:rtl/>
          <w:sz w:val="52"/>
          <w:szCs w:val="52"/>
        </w:rPr>
        <w:t xml:space="preserve">احتیاج دارید که در کشوری یکسان زندگی می کند. </w:t>
      </w:r>
      <w:r>
        <w:rPr>
          <w:rStyle w:val="Character18"/>
          <w:rtl/>
          <w:sz w:val="52"/>
          <w:szCs w:val="52"/>
        </w:rPr>
        <w:t xml:space="preserve">پروژه های شما ممکن است به دانش محلی، احتمال </w:t>
      </w:r>
      <w:r>
        <w:rPr>
          <w:rStyle w:val="Character18"/>
          <w:rtl/>
          <w:sz w:val="52"/>
          <w:szCs w:val="52"/>
        </w:rPr>
        <w:t xml:space="preserve">هماهنگی در محل، نیاز های انطباق خاص یا عواملی </w:t>
      </w:r>
      <w:r>
        <w:rPr>
          <w:rStyle w:val="Character18"/>
          <w:rtl/>
          <w:sz w:val="52"/>
          <w:szCs w:val="52"/>
        </w:rPr>
        <w:t xml:space="preserve">که کار را با شخصی که در کشور شما زندگی می </w:t>
      </w:r>
      <w:r>
        <w:rPr>
          <w:rStyle w:val="Character18"/>
          <w:rtl/>
          <w:sz w:val="52"/>
          <w:szCs w:val="52"/>
        </w:rPr>
        <w:t xml:space="preserve">کند آسان تر می کند تا در ترنسلنس شروع به کار </w:t>
      </w:r>
      <w:r>
        <w:rPr>
          <w:rStyle w:val="Character18"/>
          <w:rtl/>
          <w:sz w:val="52"/>
          <w:szCs w:val="52"/>
        </w:rPr>
        <w:t xml:space="preserve">کند. اکنون چند سطح فیلتر مکان برای تمام مشتری </w:t>
      </w:r>
      <w:r>
        <w:rPr>
          <w:rStyle w:val="Character18"/>
          <w:rtl/>
          <w:sz w:val="52"/>
          <w:szCs w:val="52"/>
        </w:rPr>
        <w:t xml:space="preserve">ها با تعیین نیتزمندی های شما در توضیح کار و/یا </w:t>
      </w:r>
      <w:r>
        <w:rPr>
          <w:rStyle w:val="Character18"/>
          <w:rtl/>
          <w:sz w:val="52"/>
          <w:szCs w:val="52"/>
        </w:rPr>
        <w:t xml:space="preserve">قرار دادن مکان به صورت صلاحیت ارجح پشتیبانی </w:t>
      </w:r>
      <w:r>
        <w:rPr>
          <w:rStyle w:val="Character18"/>
          <w:rtl/>
          <w:sz w:val="52"/>
          <w:szCs w:val="52"/>
        </w:rPr>
        <w:t xml:space="preserve">می کنیم، اما ممکن است که فریلنسر ها خارج از </w:t>
      </w:r>
      <w:r>
        <w:rPr>
          <w:rStyle w:val="Character18"/>
          <w:rtl/>
          <w:sz w:val="52"/>
          <w:szCs w:val="52"/>
        </w:rPr>
        <w:t xml:space="preserve">کشورپیشنهاد ارائه دهند. ما مشغول آزمودن ویژگی </w:t>
      </w:r>
      <w:r>
        <w:rPr>
          <w:rStyle w:val="Character18"/>
          <w:rtl/>
          <w:sz w:val="52"/>
          <w:szCs w:val="52"/>
        </w:rPr>
        <w:t xml:space="preserve">گزینش مکان جدید هستیم. امیدواریم که این گزینه </w:t>
      </w:r>
      <w:r>
        <w:rPr>
          <w:rStyle w:val="Character18"/>
          <w:rtl/>
          <w:sz w:val="52"/>
          <w:szCs w:val="52"/>
        </w:rPr>
        <w:t xml:space="preserve">اضافی به مشتری هایی مانند شما در پیدا کردن کسی </w:t>
      </w:r>
      <w:r>
        <w:rPr>
          <w:rStyle w:val="Character18"/>
          <w:rtl/>
          <w:sz w:val="52"/>
          <w:szCs w:val="52"/>
        </w:rPr>
        <w:t xml:space="preserve">که سریع تر در جستجوی آن هستید کمک کند. ما در </w:t>
      </w:r>
      <w:r>
        <w:rPr>
          <w:rStyle w:val="Character18"/>
          <w:rtl/>
          <w:sz w:val="52"/>
          <w:szCs w:val="52"/>
        </w:rPr>
        <w:t xml:space="preserve">آغاز این گزینه اضافی را فقط با مشتری های انتخاب </w:t>
      </w:r>
      <w:r>
        <w:rPr>
          <w:rStyle w:val="Character18"/>
          <w:rtl/>
          <w:sz w:val="52"/>
          <w:szCs w:val="52"/>
        </w:rPr>
        <w:t xml:space="preserve">شده در ایالات متحده می آزماییم. براساس این نتیجه </w:t>
      </w:r>
      <w:r>
        <w:rPr>
          <w:rStyle w:val="Character18"/>
          <w:rtl/>
          <w:sz w:val="52"/>
          <w:szCs w:val="52"/>
        </w:rPr>
        <w:t xml:space="preserve">ها، به گسترش مشتری های موجود و کشور های </w:t>
      </w:r>
      <w:r>
        <w:rPr>
          <w:rStyle w:val="Character18"/>
          <w:rtl/>
          <w:sz w:val="52"/>
          <w:szCs w:val="52"/>
        </w:rPr>
        <w:t xml:space="preserve">دیگر می پردازیم.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اگر شما قسمتی از این آزمایش هستید، با ثبت نام در </w:t>
      </w:r>
      <w:r>
        <w:rPr>
          <w:rStyle w:val="Character18"/>
          <w:rtl/>
          <w:sz w:val="52"/>
          <w:szCs w:val="52"/>
        </w:rPr>
        <w:t xml:space="preserve">ترنسلنس، از شما می خواهند که اگر می خواهید که </w:t>
      </w:r>
      <w:r>
        <w:rPr>
          <w:rStyle w:val="Character18"/>
          <w:rtl/>
          <w:sz w:val="52"/>
          <w:szCs w:val="52"/>
        </w:rPr>
        <w:t xml:space="preserve">جستجویتان را بر فریلنسر های کشور خود هدف </w:t>
      </w:r>
      <w:r>
        <w:rPr>
          <w:rStyle w:val="Character18"/>
          <w:rtl/>
          <w:sz w:val="52"/>
          <w:szCs w:val="52"/>
        </w:rPr>
        <w:t xml:space="preserve">گیری کنید یا جستجویتان را بر روی فریلنسر هر </w:t>
      </w:r>
      <w:r>
        <w:rPr>
          <w:rStyle w:val="Character18"/>
          <w:rtl/>
          <w:sz w:val="52"/>
          <w:szCs w:val="52"/>
        </w:rPr>
        <w:t xml:space="preserve">جایی بگشایید. نگران نباشید، اگر بعد از ارسال کار </w:t>
      </w:r>
      <w:r>
        <w:rPr>
          <w:rStyle w:val="Character18"/>
          <w:rtl/>
          <w:sz w:val="52"/>
          <w:szCs w:val="52"/>
        </w:rPr>
        <w:t xml:space="preserve">نظرتان عوض شد، می توانید به آسانی گزینش مکان </w:t>
      </w:r>
      <w:r>
        <w:rPr>
          <w:rStyle w:val="Character18"/>
          <w:rtl/>
          <w:sz w:val="52"/>
          <w:szCs w:val="52"/>
        </w:rPr>
        <w:t xml:space="preserve">خود را، در نتایج جستجوی فریلنسر یا در خود </w:t>
      </w:r>
      <w:r>
        <w:rPr>
          <w:rStyle w:val="Character18"/>
          <w:rtl/>
          <w:sz w:val="52"/>
          <w:szCs w:val="52"/>
        </w:rPr>
        <w:t xml:space="preserve">ارسال کار، تعویض کنید، تا ارسال زا برای تمامی </w:t>
      </w:r>
      <w:r>
        <w:rPr>
          <w:rStyle w:val="Character18"/>
          <w:rtl/>
          <w:sz w:val="52"/>
          <w:szCs w:val="52"/>
        </w:rPr>
        <w:t xml:space="preserve">بازار نمایان کنید و با فریلنسر های سراسر دنیا کار </w:t>
      </w:r>
      <w:r>
        <w:rPr>
          <w:rStyle w:val="Character18"/>
          <w:rtl/>
          <w:sz w:val="52"/>
          <w:szCs w:val="52"/>
        </w:rPr>
        <w:t xml:space="preserve">کنید. گزینش مکان برلی کارهای مختلف می تواند </w:t>
      </w:r>
      <w:r>
        <w:rPr>
          <w:rStyle w:val="Character18"/>
          <w:rtl/>
          <w:sz w:val="52"/>
          <w:szCs w:val="52"/>
        </w:rPr>
        <w:t xml:space="preserve">متفاوت باشد.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لطفا توجه کنید: برای این آزمایش اولیه، نمایندگی ها </w:t>
      </w:r>
      <w:r>
        <w:rPr>
          <w:rStyle w:val="Character18"/>
          <w:rtl/>
          <w:sz w:val="52"/>
          <w:szCs w:val="52"/>
        </w:rPr>
        <w:t xml:space="preserve">مستثنی هستند. اگر می خواهید که نمایندگی ای را </w:t>
      </w:r>
      <w:r>
        <w:rPr>
          <w:rStyle w:val="Character18"/>
          <w:rtl/>
          <w:sz w:val="52"/>
          <w:szCs w:val="52"/>
        </w:rPr>
        <w:t xml:space="preserve">استخدام کنید، لطفا ارسال را برای تمامی بازار نمابان </w:t>
      </w:r>
      <w:r>
        <w:rPr>
          <w:rStyle w:val="Character18"/>
          <w:rtl/>
          <w:sz w:val="52"/>
          <w:szCs w:val="52"/>
        </w:rPr>
        <w:t>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 فریلنسر ها را بیابید.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هنگامی که در جستجوی فریلنسر ها هستید، کانون </w:t>
      </w:r>
      <w:r>
        <w:rPr>
          <w:rStyle w:val="Character18"/>
          <w:rtl/>
          <w:sz w:val="52"/>
          <w:szCs w:val="52"/>
        </w:rPr>
        <w:t xml:space="preserve">توجه شما بایستی برای یافتن فریلنسر ذیحق برای </w:t>
      </w:r>
      <w:r>
        <w:rPr>
          <w:rStyle w:val="Character18"/>
          <w:rtl/>
          <w:sz w:val="52"/>
          <w:szCs w:val="52"/>
        </w:rPr>
        <w:t xml:space="preserve">شرکت و پروژه تان باشد. برای کمک با شما در </w:t>
      </w:r>
      <w:r>
        <w:rPr>
          <w:rStyle w:val="Character18"/>
          <w:rtl/>
          <w:sz w:val="52"/>
          <w:szCs w:val="52"/>
        </w:rPr>
        <w:t xml:space="preserve">انجام آن، راه های متعددی را برای فیلتر نتایج </w:t>
      </w:r>
      <w:r>
        <w:rPr>
          <w:rStyle w:val="Character18"/>
          <w:rtl/>
          <w:sz w:val="52"/>
          <w:szCs w:val="52"/>
        </w:rPr>
        <w:t xml:space="preserve">جستجویتان بر اساس مواردی مانند نرخ ساعتی، </w:t>
      </w:r>
      <w:r>
        <w:rPr>
          <w:rStyle w:val="Character18"/>
          <w:rtl/>
          <w:sz w:val="52"/>
          <w:szCs w:val="52"/>
        </w:rPr>
        <w:t xml:space="preserve">مهارت ها و بازخورد فریلنسر فراهم می کنیم. این </w:t>
      </w:r>
      <w:r>
        <w:rPr>
          <w:rStyle w:val="Character18"/>
          <w:rtl/>
          <w:sz w:val="52"/>
          <w:szCs w:val="52"/>
        </w:rPr>
        <w:t xml:space="preserve">فیلتر ها ((و فیلتر های) بیشتر)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در کادر سمت چپ نتایج جستجو در دسترس هستند.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برای انجام جستجو: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1. به فریلنسر بروید&gt; فریلنسر ها را بیابید.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2. از اینجا، با واژه کلیدی یا بر اساس گروه به </w:t>
      </w:r>
      <w:r>
        <w:rPr>
          <w:rStyle w:val="Character18"/>
          <w:rtl/>
          <w:sz w:val="52"/>
          <w:szCs w:val="52"/>
        </w:rPr>
        <w:t xml:space="preserve">جستجو بپردازید. 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3. بعد از جستجوی اولیه، تز فیلتر های در کادر </w:t>
      </w:r>
      <w:r>
        <w:rPr>
          <w:rStyle w:val="Character18"/>
          <w:rtl/>
          <w:sz w:val="52"/>
          <w:szCs w:val="52"/>
        </w:rPr>
        <w:t xml:space="preserve">سمت چپ استفاده کنید تا... را تصحیح کنید.</w:t>
      </w:r>
    </w:p>
    <w:p>
      <w:pPr>
        <w:pStyle w:val="Para0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فریلنسر ها و نمایندگی های دارای امتیاز بالا و با </w:t>
      </w:r>
      <w:r>
        <w:rPr>
          <w:rStyle w:val="Character18"/>
          <w:rtl/>
          <w:sz w:val="52"/>
          <w:szCs w:val="52"/>
        </w:rPr>
        <w:t xml:space="preserve">استعداد در جال افزایش را بیابید.</w:t>
      </w:r>
    </w:p>
    <w:p>
      <w:pPr>
        <w:pStyle w:val="Para1"/>
        <w:spacing w:line="312" w:lineRule="auto"/>
        <w:ind w:left="0" w:hanging="0"/>
        <w:rPr>
          <w:sz w:val="52"/>
          <w:szCs w:val="52"/>
          <w:sz w:val="52"/>
          <w:szCs w:val="52"/>
          <w:rFonts w:ascii="Times New Roman" w:eastAsia="Times New Roman" w:hAnsi="Times New Roman"/>
        </w:rPr>
      </w:pPr>
      <w:r>
        <w:rPr>
          <w:rStyle w:val="Character18"/>
          <w:rtl/>
          <w:sz w:val="52"/>
          <w:szCs w:val="52"/>
        </w:rPr>
        <w:t xml:space="preserve">می توانید فریلنسر ها و نمایندگی ها را از میان </w:t>
      </w:r>
      <w:r>
        <w:rPr>
          <w:rStyle w:val="Character18"/>
          <w:rtl/>
          <w:sz w:val="52"/>
          <w:szCs w:val="52"/>
        </w:rPr>
        <w:t xml:space="preserve">سطوح تجربیات، گروه ها و جغرافیا با جستجوی </w:t>
      </w:r>
      <w:r>
        <w:rPr>
          <w:rStyle w:val="Character18"/>
          <w:rtl/>
          <w:sz w:val="52"/>
          <w:szCs w:val="52"/>
        </w:rPr>
        <w:t xml:space="preserve">نشان در پروفایل ها و پیشنهاد هایشان بیابید.</w:t>
      </w: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both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spacing w:before="240" w:after="120"/>
      <w:jc w:val="center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righ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center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  <w:style w:type="character" w:customStyle="1" w:styleId="Character2">
    <w:name w:val="CharAttribute2"/>
    <w:rPr>
      <w:rFonts w:ascii="Times New Roman" w:eastAsia="Times New Roman"/>
      <w:sz w:val="22"/>
    </w:rPr>
  </w:style>
  <w:style w:type="character" w:customStyle="1" w:styleId="Character3">
    <w:name w:val="CharAttribute3"/>
    <w:rPr>
      <w:rFonts w:ascii="Times New Roman" w:eastAsia="Times New Roman"/>
      <w:sz w:val="24"/>
    </w:rPr>
  </w:style>
  <w:style w:type="character" w:customStyle="1" w:styleId="Character4">
    <w:name w:val="CharAttribute4"/>
    <w:rPr>
      <w:rFonts w:ascii="Times New Roman" w:eastAsia="Times New Roman"/>
      <w:sz w:val="26"/>
    </w:rPr>
  </w:style>
  <w:style w:type="character" w:customStyle="1" w:styleId="Character5">
    <w:name w:val="CharAttribute5"/>
    <w:rPr>
      <w:rFonts w:ascii="Times New Roman" w:eastAsia="Times New Roman"/>
      <w:sz w:val="28"/>
    </w:rPr>
  </w:style>
  <w:style w:type="character" w:customStyle="1" w:styleId="Character6">
    <w:name w:val="CharAttribute6"/>
    <w:rPr>
      <w:rFonts w:ascii="Times New Roman" w:eastAsia="Times New Roman"/>
      <w:sz w:val="30"/>
    </w:rPr>
  </w:style>
  <w:style w:type="character" w:customStyle="1" w:styleId="Character7">
    <w:name w:val="CharAttribute7"/>
    <w:rPr>
      <w:rFonts w:ascii="Times New Roman" w:eastAsia="Times New Roman"/>
      <w:sz w:val="32"/>
    </w:rPr>
  </w:style>
  <w:style w:type="character" w:customStyle="1" w:styleId="Character8">
    <w:name w:val="CharAttribute8"/>
    <w:rPr>
      <w:rFonts w:ascii="Times New Roman" w:eastAsia="Times New Roman"/>
      <w:sz w:val="34"/>
    </w:rPr>
  </w:style>
  <w:style w:type="character" w:customStyle="1" w:styleId="Character9">
    <w:name w:val="CharAttribute9"/>
    <w:rPr>
      <w:rFonts w:ascii="Times New Roman" w:eastAsia="Times New Roman"/>
      <w:sz w:val="36"/>
    </w:rPr>
  </w:style>
  <w:style w:type="character" w:customStyle="1" w:styleId="Character10">
    <w:name w:val="CharAttribute10"/>
    <w:rPr>
      <w:rFonts w:ascii="Times New Roman" w:eastAsia="Times New Roman"/>
      <w:sz w:val="38"/>
    </w:rPr>
  </w:style>
  <w:style w:type="character" w:customStyle="1" w:styleId="Character11">
    <w:name w:val="CharAttribute11"/>
    <w:rPr>
      <w:rFonts w:ascii="Times New Roman" w:eastAsia="Times New Roman"/>
      <w:sz w:val="40"/>
    </w:rPr>
  </w:style>
  <w:style w:type="character" w:customStyle="1" w:styleId="Character12">
    <w:name w:val="CharAttribute12"/>
    <w:rPr>
      <w:rFonts w:ascii="Times New Roman" w:eastAsia="Times New Roman"/>
      <w:sz w:val="42"/>
    </w:rPr>
  </w:style>
  <w:style w:type="character" w:customStyle="1" w:styleId="Character13">
    <w:name w:val="CharAttribute13"/>
    <w:rPr>
      <w:rFonts w:ascii="Times New Roman" w:eastAsia="Times New Roman"/>
      <w:sz w:val="44"/>
    </w:rPr>
  </w:style>
  <w:style w:type="character" w:customStyle="1" w:styleId="Character14">
    <w:name w:val="CharAttribute14"/>
    <w:rPr>
      <w:rFonts w:ascii="Times New Roman" w:eastAsia="Times New Roman"/>
      <w:sz w:val="46"/>
    </w:rPr>
  </w:style>
  <w:style w:type="character" w:customStyle="1" w:styleId="Character15">
    <w:name w:val="CharAttribute15"/>
    <w:rPr>
      <w:rFonts w:ascii="Times New Roman" w:eastAsia="Times New Roman"/>
      <w:sz w:val="48"/>
    </w:rPr>
  </w:style>
  <w:style w:type="character" w:customStyle="1" w:styleId="Character16">
    <w:name w:val="CharAttribute16"/>
    <w:rPr>
      <w:rFonts w:ascii="Times New Roman" w:eastAsia="Times New Roman"/>
      <w:sz w:val="50"/>
    </w:rPr>
  </w:style>
  <w:style w:type="character" w:customStyle="1" w:styleId="Character17">
    <w:name w:val="CharAttribute17"/>
    <w:rPr>
      <w:rFonts w:ascii="Times New Roman" w:eastAsia="Times New Roman"/>
      <w:sz w:val="52"/>
    </w:rPr>
  </w:style>
  <w:style w:type="character" w:customStyle="1" w:styleId="Character18">
    <w:name w:val="CharAttribute18"/>
    <w:rPr>
      <w:rFonts w:ascii="Times New Roman" w:eastAsia="Times New Roman"/>
      <w:sz w:val="52"/>
    </w:rPr>
  </w:style>
  <w:style w:type="character" w:customStyle="1" w:styleId="Character19">
    <w:name w:val="CharAttribute19"/>
    <w:rPr>
      <w:rFonts w:ascii="Times New Roman" w:eastAsia="Times New Roman"/>
      <w:b/>
      <w:sz w:val="36"/>
    </w:rPr>
  </w:style>
  <w:style w:type="character" w:customStyle="1" w:styleId="Character20">
    <w:name w:val="CharAttribute20"/>
    <w:rPr>
      <w:rFonts w:ascii="Times New Roman" w:eastAsia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8</Pages>
  <Paragraphs>0</Paragraphs>
  <Words>1037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