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50" w:rsidRPr="00BD6A7E" w:rsidRDefault="005F51A7" w:rsidP="00BD6A7E">
      <w:pPr>
        <w:pStyle w:val="BodyText"/>
        <w:bidi/>
        <w:spacing w:before="23" w:line="204" w:lineRule="auto"/>
        <w:ind w:left="248" w:right="188"/>
        <w:jc w:val="center"/>
        <w:rPr>
          <w:rFonts w:cs="B Nazanin" w:hint="cs"/>
          <w:b/>
          <w:bCs/>
          <w:color w:val="FFFF00"/>
          <w:sz w:val="28"/>
          <w:szCs w:val="28"/>
          <w:rtl/>
        </w:rPr>
      </w:pPr>
      <w:r w:rsidRPr="00BD6A7E">
        <w:rPr>
          <w:rFonts w:cs="B Nazanin"/>
          <w:b/>
          <w:bCs/>
          <w:color w:val="FFFF00"/>
          <w:sz w:val="28"/>
          <w:szCs w:val="28"/>
        </w:rPr>
        <w:drawing>
          <wp:anchor distT="0" distB="0" distL="0" distR="0" simplePos="0" relativeHeight="268432895" behindDoc="1" locked="0" layoutInCell="1" allowOverlap="1" wp14:anchorId="20B6EBD8" wp14:editId="248280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4FA" w:rsidRPr="00BD6A7E">
        <w:rPr>
          <w:rFonts w:cs="B Nazanin" w:hint="cs"/>
          <w:b/>
          <w:bCs/>
          <w:color w:val="FFFF00"/>
          <w:sz w:val="28"/>
          <w:szCs w:val="28"/>
          <w:rtl/>
        </w:rPr>
        <w:t xml:space="preserve">پلتفرم </w:t>
      </w:r>
      <w:r w:rsidR="004D54FA" w:rsidRPr="00BD6A7E">
        <w:rPr>
          <w:rFonts w:ascii="Arial" w:hAnsi="Arial" w:cs="B Nazanin" w:hint="cs"/>
          <w:b/>
          <w:bCs/>
          <w:color w:val="FFFF00"/>
          <w:sz w:val="28"/>
          <w:szCs w:val="28"/>
          <w:rtl/>
          <w:lang w:bidi="fa-IR"/>
        </w:rPr>
        <w:t>زنجیره</w:t>
      </w:r>
      <w:r w:rsidR="004D54FA" w:rsidRPr="00BD6A7E">
        <w:rPr>
          <w:rFonts w:cs="B Nazanin" w:hint="cs"/>
          <w:b/>
          <w:bCs/>
          <w:color w:val="FFFF00"/>
          <w:sz w:val="28"/>
          <w:szCs w:val="28"/>
          <w:rtl/>
        </w:rPr>
        <w:t xml:space="preserve"> تامین</w:t>
      </w:r>
    </w:p>
    <w:p w:rsidR="00BD6A7E" w:rsidRPr="00BD6A7E" w:rsidRDefault="00BD6A7E" w:rsidP="00BD6A7E">
      <w:pPr>
        <w:pStyle w:val="BodyText"/>
        <w:bidi/>
        <w:spacing w:before="23" w:line="204" w:lineRule="auto"/>
        <w:ind w:left="248" w:right="188"/>
        <w:jc w:val="center"/>
        <w:rPr>
          <w:rFonts w:ascii="Arial" w:cs="B Nazanin"/>
          <w:b/>
          <w:bCs/>
          <w:color w:val="FFFFFF" w:themeColor="background1"/>
          <w:sz w:val="28"/>
          <w:szCs w:val="28"/>
        </w:rPr>
      </w:pPr>
    </w:p>
    <w:p w:rsidR="00A40DDC" w:rsidRPr="00FA581D" w:rsidRDefault="00A40DDC" w:rsidP="00BD6A7E">
      <w:pPr>
        <w:pStyle w:val="BodyText"/>
        <w:bidi/>
        <w:spacing w:before="23" w:line="204" w:lineRule="auto"/>
        <w:ind w:left="248" w:right="188"/>
        <w:jc w:val="both"/>
        <w:rPr>
          <w:rFonts w:cs="B Nazanin"/>
          <w:color w:val="FFFFFF" w:themeColor="background1"/>
          <w:sz w:val="24"/>
          <w:szCs w:val="24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انحصاری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متمرکز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مدیریت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زنجیره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تامین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امروزه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استفاده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شوند،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باعث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شوند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اغلب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دست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رفته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ضبط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ن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عدم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شفافیت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رنج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.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زنجیره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تامین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هرکولس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راه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حل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زنجیره بلوکی مجهز 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ضبط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تایید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اطلاعات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اسناد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مدارک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رفع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معایب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طراحی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.</w:t>
      </w:r>
      <w:r w:rsidRPr="00FA581D">
        <w:rPr>
          <w:rFonts w:cs="B Nazanin" w:hint="cs"/>
          <w:sz w:val="24"/>
          <w:szCs w:val="24"/>
          <w:lang w:bidi="fa-IR"/>
        </w:rPr>
        <w:t>.</w:t>
      </w:r>
    </w:p>
    <w:p w:rsidR="00967450" w:rsidRPr="00BD6A7E" w:rsidRDefault="004D54FA" w:rsidP="00BD6A7E">
      <w:pPr>
        <w:pStyle w:val="BodyText"/>
        <w:bidi/>
        <w:spacing w:before="23" w:line="204" w:lineRule="auto"/>
        <w:ind w:left="248" w:right="188"/>
        <w:jc w:val="center"/>
        <w:rPr>
          <w:rFonts w:cs="B Nazanin"/>
          <w:b/>
          <w:bCs/>
          <w:color w:val="FFFF00"/>
          <w:sz w:val="28"/>
          <w:szCs w:val="28"/>
        </w:rPr>
      </w:pPr>
      <w:r w:rsidRPr="00BD6A7E">
        <w:rPr>
          <w:rFonts w:cs="B Nazanin" w:hint="cs"/>
          <w:b/>
          <w:bCs/>
          <w:color w:val="FFFF00"/>
          <w:sz w:val="28"/>
          <w:szCs w:val="28"/>
          <w:rtl/>
        </w:rPr>
        <w:t>راه حل هرکولس</w:t>
      </w:r>
    </w:p>
    <w:p w:rsidR="00E760A9" w:rsidRPr="00FA581D" w:rsidRDefault="00E760A9" w:rsidP="00BD6A7E">
      <w:pPr>
        <w:pStyle w:val="BodyText"/>
        <w:bidi/>
        <w:spacing w:before="23" w:line="204" w:lineRule="auto"/>
        <w:ind w:left="248" w:right="188"/>
        <w:jc w:val="both"/>
        <w:rPr>
          <w:rFonts w:cs="B Nazanin"/>
          <w:color w:val="FFFFFF" w:themeColor="background1"/>
          <w:spacing w:val="-4"/>
          <w:w w:val="95"/>
          <w:sz w:val="24"/>
          <w:szCs w:val="24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هرکول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کاربران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قادر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سازد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وجود،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مکان،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ویژگی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اعتبار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دارایی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زنجیره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تامین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مشخص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غیر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775A5C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متمرکز تایید کنند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775A5C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جایی 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میان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شرکت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کنندگان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اشتراک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گذاشته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775A5C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شود.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دارایی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توانند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مرحله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775A5C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اجزای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خام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775A5C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اجناس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خرده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ردیابی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شوند</w:t>
      </w:r>
      <w:r w:rsidR="00775A5C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.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هرکول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طور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کامل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قابل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تنظیم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775A5C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 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کاربر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اجازه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دهد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اطلاعات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مورد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نیاز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775A5C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جمع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آوری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ضبط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775A5C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کردن 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توجه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الزامات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زنجیره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تامین،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همچنین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تعیین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اینکه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کدام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کاربر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دسترسی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کدام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عنصر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دارد</w:t>
      </w:r>
      <w:r w:rsidR="00775A5C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، فراهم کند.</w:t>
      </w:r>
      <w:r w:rsidR="005211F8" w:rsidRPr="00FA581D">
        <w:rPr>
          <w:rFonts w:cs="B Nazanin" w:hint="cs"/>
          <w:color w:val="FFFFFF" w:themeColor="background1"/>
          <w:spacing w:val="-4"/>
          <w:w w:val="95"/>
          <w:sz w:val="24"/>
          <w:szCs w:val="24"/>
          <w:rtl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کاربران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همچنین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توانند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نوع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فایل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هایی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توانند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ثبت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شوند،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جمله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فایل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متنی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فایل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تصویری،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غیره</w:t>
      </w:r>
      <w:r w:rsidR="005211F8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تعریف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5211F8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کنند.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کاربران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همچنین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توانند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اضافه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کردن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انواع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5211F8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فایل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بیشتر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سفارشی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5211F8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کنند.</w:t>
      </w:r>
    </w:p>
    <w:p w:rsidR="00FA581D" w:rsidRPr="00FA581D" w:rsidRDefault="00FA581D" w:rsidP="00FA581D">
      <w:pPr>
        <w:pStyle w:val="BodyText"/>
        <w:bidi/>
        <w:spacing w:before="266" w:line="204" w:lineRule="auto"/>
        <w:ind w:left="248"/>
        <w:rPr>
          <w:rFonts w:cs="B Nazanin" w:hint="cs"/>
          <w:color w:val="FFFFFF" w:themeColor="background1"/>
          <w:spacing w:val="-10"/>
          <w:w w:val="95"/>
          <w:sz w:val="24"/>
          <w:szCs w:val="24"/>
          <w:rtl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حداکثر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رساندن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امنیت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کمک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جلوگیری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دست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رفتن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جمع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آوری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توسط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هرکول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استفاده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ارائه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دهندگان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ذخیره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سازی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پیشرو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توزیع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رمزگذاری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ذخیره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اند). ا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اساسا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IPFS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proofErr w:type="spellStart"/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>Storj</w:t>
      </w:r>
      <w:proofErr w:type="spellEnd"/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پشتیبانی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تواند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آسانی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سفارشی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پشتیبانی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سایر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ارائه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دهندگان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باشد).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رمزنگاری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منحصر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عنصر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داده،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رشته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توزیع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فاکتوم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ثبت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جایی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نهایت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زنجیره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بلوک تامین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متصل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طور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قابل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ملاحظه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غیر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قابل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تغییر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امنیت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زنجیره بلوک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پیشرو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جهان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ت.</w:t>
      </w:r>
    </w:p>
    <w:p w:rsidR="00FA581D" w:rsidRPr="00FA581D" w:rsidRDefault="00FA581D" w:rsidP="00FA581D">
      <w:pPr>
        <w:pStyle w:val="BodyText"/>
        <w:tabs>
          <w:tab w:val="left" w:pos="10881"/>
        </w:tabs>
        <w:spacing w:before="266" w:line="204" w:lineRule="auto"/>
        <w:ind w:left="248"/>
        <w:rPr>
          <w:rFonts w:cs="B Nazanin" w:hint="cs"/>
          <w:color w:val="FFFFFF" w:themeColor="background1"/>
          <w:spacing w:val="-10"/>
          <w:w w:val="95"/>
          <w:sz w:val="24"/>
          <w:szCs w:val="24"/>
          <w:rtl/>
        </w:rPr>
      </w:pPr>
      <w:r w:rsidRPr="00FA581D">
        <w:rPr>
          <w:rFonts w:cs="B Nazanin"/>
          <w:color w:val="FFFFFF" w:themeColor="background1"/>
          <w:spacing w:val="-10"/>
          <w:w w:val="95"/>
          <w:sz w:val="24"/>
          <w:szCs w:val="24"/>
        </w:rPr>
        <w:tab/>
      </w:r>
    </w:p>
    <w:p w:rsidR="00967450" w:rsidRPr="00FA581D" w:rsidRDefault="00967450">
      <w:pPr>
        <w:pStyle w:val="BodyText"/>
        <w:rPr>
          <w:rFonts w:cs="B Nazanin"/>
          <w:color w:val="FFFFFF" w:themeColor="background1"/>
          <w:sz w:val="24"/>
          <w:szCs w:val="24"/>
        </w:rPr>
      </w:pPr>
    </w:p>
    <w:p w:rsidR="00967450" w:rsidRPr="00FA581D" w:rsidRDefault="00967450">
      <w:pPr>
        <w:pStyle w:val="BodyText"/>
        <w:spacing w:before="2"/>
        <w:rPr>
          <w:rFonts w:cs="B Nazanin"/>
          <w:color w:val="FFFFFF" w:themeColor="background1"/>
          <w:sz w:val="24"/>
          <w:szCs w:val="24"/>
        </w:rPr>
      </w:pPr>
    </w:p>
    <w:p w:rsidR="00967450" w:rsidRPr="00FA581D" w:rsidRDefault="00967450">
      <w:pPr>
        <w:pStyle w:val="BodyText"/>
        <w:spacing w:before="11"/>
        <w:rPr>
          <w:rFonts w:cs="B Nazanin"/>
          <w:color w:val="FFFFFF" w:themeColor="background1"/>
          <w:sz w:val="24"/>
          <w:szCs w:val="24"/>
        </w:rPr>
      </w:pPr>
    </w:p>
    <w:p w:rsidR="000C6AFA" w:rsidRPr="00FA581D" w:rsidRDefault="000C6AFA" w:rsidP="005E2628">
      <w:pPr>
        <w:bidi/>
        <w:spacing w:line="211" w:lineRule="auto"/>
        <w:ind w:left="250" w:right="6521"/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*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نمودار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روند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هزینه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هرکول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مورد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استفاده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تایید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ردیابی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میله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های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طلایی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1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کیلو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یی را نشان می دهد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به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پیشنهاد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توکن مخفی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طلا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-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پشتی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جدید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رمزگذاری</w:t>
      </w:r>
      <w:r w:rsidR="005E2628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5E2628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شده توسط</w:t>
      </w:r>
      <w:r w:rsidR="005E2628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5E2628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آنتم گولد محدود شده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="005E2628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باز می گردد. اولین مورد برای هرکول.</w:t>
      </w:r>
    </w:p>
    <w:p w:rsidR="000C6AFA" w:rsidRPr="00FA581D" w:rsidRDefault="005E2628" w:rsidP="000C6AFA">
      <w:pPr>
        <w:bidi/>
        <w:spacing w:line="211" w:lineRule="auto"/>
        <w:ind w:left="250" w:right="6521"/>
        <w:rPr>
          <w:rFonts w:cs="B Nazanin"/>
          <w:color w:val="FFFFFF" w:themeColor="background1"/>
          <w:sz w:val="24"/>
          <w:szCs w:val="24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*</w:t>
      </w:r>
      <w:r w:rsidR="000C6AFA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هرکولس و آنتم گولد محدود شده نهادهایی هستند که هر دو توسط منافع مشترک کنترل می شوند.</w:t>
      </w:r>
    </w:p>
    <w:p w:rsidR="00967450" w:rsidRPr="00FA581D" w:rsidRDefault="00967450">
      <w:pPr>
        <w:pStyle w:val="BodyText"/>
        <w:rPr>
          <w:rFonts w:cs="B Nazanin"/>
          <w:color w:val="FFFFFF" w:themeColor="background1"/>
          <w:sz w:val="24"/>
          <w:szCs w:val="24"/>
        </w:rPr>
      </w:pPr>
    </w:p>
    <w:p w:rsidR="00967450" w:rsidRPr="00FA581D" w:rsidRDefault="00967450">
      <w:pPr>
        <w:pStyle w:val="BodyText"/>
        <w:rPr>
          <w:rFonts w:cs="B Nazanin"/>
          <w:color w:val="FFFFFF" w:themeColor="background1"/>
          <w:sz w:val="24"/>
          <w:szCs w:val="24"/>
        </w:rPr>
      </w:pPr>
    </w:p>
    <w:p w:rsidR="00BD6A7E" w:rsidRDefault="00BD6A7E" w:rsidP="00BD6A7E">
      <w:pPr>
        <w:pStyle w:val="BodyText"/>
        <w:bidi/>
        <w:spacing w:before="23" w:line="204" w:lineRule="auto"/>
        <w:ind w:left="248" w:right="188"/>
        <w:jc w:val="center"/>
        <w:rPr>
          <w:rFonts w:cs="B Nazanin" w:hint="cs"/>
          <w:b/>
          <w:bCs/>
          <w:color w:val="FFFFFF" w:themeColor="background1"/>
          <w:sz w:val="28"/>
          <w:szCs w:val="28"/>
          <w:rtl/>
        </w:rPr>
      </w:pPr>
    </w:p>
    <w:p w:rsidR="00967450" w:rsidRPr="00BD6A7E" w:rsidRDefault="004D54FA" w:rsidP="00BD6A7E">
      <w:pPr>
        <w:pStyle w:val="BodyText"/>
        <w:bidi/>
        <w:spacing w:before="23" w:line="204" w:lineRule="auto"/>
        <w:ind w:left="248" w:right="188"/>
        <w:jc w:val="center"/>
        <w:rPr>
          <w:rFonts w:cs="B Nazanin"/>
          <w:b/>
          <w:bCs/>
          <w:color w:val="FFFFFF" w:themeColor="background1"/>
          <w:sz w:val="28"/>
          <w:szCs w:val="28"/>
        </w:rPr>
      </w:pPr>
      <w:r w:rsidRPr="00BD6A7E">
        <w:rPr>
          <w:rFonts w:cs="B Nazanin" w:hint="cs"/>
          <w:b/>
          <w:bCs/>
          <w:color w:val="FFFF00"/>
          <w:sz w:val="28"/>
          <w:szCs w:val="28"/>
          <w:rtl/>
        </w:rPr>
        <w:t xml:space="preserve">توکن </w:t>
      </w:r>
      <w:r w:rsidR="004630F2" w:rsidRPr="00BD6A7E">
        <w:rPr>
          <w:rFonts w:cs="B Nazanin"/>
          <w:b/>
          <w:bCs/>
          <w:color w:val="FFFF00"/>
          <w:sz w:val="28"/>
          <w:szCs w:val="28"/>
        </w:rPr>
        <w:t>HERC</w:t>
      </w:r>
    </w:p>
    <w:p w:rsidR="004D16DC" w:rsidRDefault="004D16DC" w:rsidP="000C6AFA">
      <w:pPr>
        <w:bidi/>
        <w:spacing w:before="84" w:line="211" w:lineRule="auto"/>
        <w:ind w:left="248" w:right="106"/>
        <w:rPr>
          <w:rFonts w:cs="B Nazanin" w:hint="cs"/>
          <w:color w:val="FFFFFF" w:themeColor="background1"/>
          <w:sz w:val="24"/>
          <w:szCs w:val="24"/>
          <w:rtl/>
          <w:lang w:bidi="fa-IR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هرکول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توسط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توکن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HERC 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نیرو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. توکن های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HERC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ذخیره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تأیید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اطلاعات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مورد نیاز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</w:t>
      </w:r>
      <w:r w:rsidR="000C6AFA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.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یک</w:t>
      </w:r>
      <w:r w:rsidR="000C6AFA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توکن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HERC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کاربر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دسترسی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به</w:t>
      </w:r>
      <w:r w:rsidR="000C6AFA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ه 0.001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دلار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0C6AFA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کیلو بایت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اطلاعات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پلت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زنجیره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تامین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هرکول</w:t>
      </w:r>
      <w:r w:rsidR="000C6AFA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 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فراهم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کند</w:t>
      </w:r>
      <w:r w:rsidR="000C6AFA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.</w:t>
      </w:r>
    </w:p>
    <w:p w:rsidR="00BD6A7E" w:rsidRPr="00FA581D" w:rsidRDefault="00BD6A7E" w:rsidP="00BD6A7E">
      <w:pPr>
        <w:bidi/>
        <w:spacing w:before="84" w:line="211" w:lineRule="auto"/>
        <w:ind w:left="248" w:right="106"/>
        <w:rPr>
          <w:rFonts w:cs="B Nazanin"/>
          <w:color w:val="FFFFFF" w:themeColor="background1"/>
          <w:sz w:val="24"/>
          <w:szCs w:val="24"/>
        </w:rPr>
      </w:pPr>
    </w:p>
    <w:p w:rsidR="00967450" w:rsidRPr="00BD6A7E" w:rsidRDefault="004D54FA" w:rsidP="00BD6A7E">
      <w:pPr>
        <w:pStyle w:val="BodyText"/>
        <w:bidi/>
        <w:spacing w:before="23" w:line="204" w:lineRule="auto"/>
        <w:ind w:left="248" w:right="188"/>
        <w:jc w:val="center"/>
        <w:rPr>
          <w:rFonts w:cs="B Nazanin"/>
          <w:b/>
          <w:bCs/>
          <w:color w:val="FFFF00"/>
          <w:sz w:val="28"/>
          <w:szCs w:val="28"/>
        </w:rPr>
      </w:pPr>
      <w:r w:rsidRPr="00BD6A7E">
        <w:rPr>
          <w:rFonts w:cs="B Nazanin" w:hint="cs"/>
          <w:b/>
          <w:bCs/>
          <w:color w:val="FFFF00"/>
          <w:sz w:val="28"/>
          <w:szCs w:val="28"/>
          <w:rtl/>
        </w:rPr>
        <w:t xml:space="preserve">تخصیص و قیمت گذاری توکن </w:t>
      </w:r>
      <w:r w:rsidR="004630F2" w:rsidRPr="00BD6A7E">
        <w:rPr>
          <w:rFonts w:cs="B Nazanin"/>
          <w:b/>
          <w:bCs/>
          <w:color w:val="FFFF00"/>
          <w:sz w:val="28"/>
          <w:szCs w:val="28"/>
        </w:rPr>
        <w:t>HERC</w:t>
      </w:r>
      <w:r w:rsidRPr="00BD6A7E">
        <w:rPr>
          <w:rFonts w:cs="B Nazanin" w:hint="cs"/>
          <w:b/>
          <w:bCs/>
          <w:color w:val="FFFF00"/>
          <w:sz w:val="28"/>
          <w:szCs w:val="28"/>
          <w:rtl/>
        </w:rPr>
        <w:t xml:space="preserve"> </w:t>
      </w:r>
    </w:p>
    <w:p w:rsidR="00967450" w:rsidRPr="00FA581D" w:rsidRDefault="00967450">
      <w:pPr>
        <w:rPr>
          <w:rFonts w:cs="B Nazanin"/>
          <w:color w:val="FFFFFF" w:themeColor="background1"/>
          <w:sz w:val="24"/>
          <w:szCs w:val="24"/>
        </w:rPr>
        <w:sectPr w:rsidR="00967450" w:rsidRPr="00FA581D">
          <w:type w:val="continuous"/>
          <w:pgSz w:w="11910" w:h="16840"/>
          <w:pgMar w:top="620" w:right="200" w:bottom="280" w:left="120" w:header="720" w:footer="720" w:gutter="0"/>
          <w:cols w:space="720"/>
        </w:sectPr>
      </w:pPr>
    </w:p>
    <w:p w:rsidR="00967450" w:rsidRPr="00FA581D" w:rsidRDefault="005F51A7" w:rsidP="004630F2">
      <w:pPr>
        <w:pStyle w:val="ListParagraph"/>
        <w:numPr>
          <w:ilvl w:val="0"/>
          <w:numId w:val="2"/>
        </w:numPr>
        <w:tabs>
          <w:tab w:val="left" w:pos="437"/>
        </w:tabs>
        <w:bidi/>
        <w:spacing w:before="95"/>
        <w:ind w:firstLine="0"/>
        <w:rPr>
          <w:rFonts w:cs="B Nazanin"/>
          <w:color w:val="FFFFFF" w:themeColor="background1"/>
          <w:sz w:val="24"/>
          <w:szCs w:val="24"/>
        </w:rPr>
      </w:pPr>
      <w:r w:rsidRPr="00FA581D">
        <w:rPr>
          <w:rFonts w:cs="B Nazanin"/>
          <w:noProof/>
          <w:color w:val="FFFFFF" w:themeColor="background1"/>
          <w:sz w:val="24"/>
          <w:szCs w:val="24"/>
        </w:rPr>
        <w:lastRenderedPageBreak/>
        <w:drawing>
          <wp:anchor distT="0" distB="0" distL="0" distR="0" simplePos="0" relativeHeight="268432919" behindDoc="1" locked="0" layoutInCell="1" allowOverlap="1" wp14:anchorId="45FF73C9" wp14:editId="7409C9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D7A" w:rsidRPr="00FA581D">
        <w:rPr>
          <w:rFonts w:cs="B Nazanin" w:hint="cs"/>
          <w:noProof/>
          <w:color w:val="FFFFFF" w:themeColor="background1"/>
          <w:sz w:val="24"/>
          <w:szCs w:val="24"/>
          <w:rtl/>
        </w:rPr>
        <w:t xml:space="preserve">234259085 تو کن </w:t>
      </w:r>
      <w:r w:rsidR="004630F2" w:rsidRPr="00FA581D">
        <w:rPr>
          <w:rFonts w:cs="B Nazanin"/>
          <w:color w:val="FFFFFF" w:themeColor="background1"/>
          <w:sz w:val="24"/>
          <w:szCs w:val="24"/>
        </w:rPr>
        <w:t>HERC</w:t>
      </w:r>
      <w:r w:rsidR="00AD2D7A" w:rsidRPr="00FA581D">
        <w:rPr>
          <w:rFonts w:cs="B Nazanin" w:hint="cs"/>
          <w:noProof/>
          <w:color w:val="FFFFFF" w:themeColor="background1"/>
          <w:sz w:val="24"/>
          <w:szCs w:val="24"/>
          <w:rtl/>
        </w:rPr>
        <w:t xml:space="preserve"> ایجاد خواهد شد.</w:t>
      </w:r>
    </w:p>
    <w:p w:rsidR="00AD2D7A" w:rsidRPr="00FA581D" w:rsidRDefault="00AD2D7A" w:rsidP="00AD2D7A">
      <w:pPr>
        <w:pStyle w:val="ListParagraph"/>
        <w:numPr>
          <w:ilvl w:val="0"/>
          <w:numId w:val="2"/>
        </w:numPr>
        <w:tabs>
          <w:tab w:val="left" w:pos="437"/>
        </w:tabs>
        <w:bidi/>
        <w:spacing w:before="171"/>
        <w:ind w:firstLine="0"/>
        <w:rPr>
          <w:rFonts w:cs="B Nazanin"/>
          <w:color w:val="FFFFFF" w:themeColor="background1"/>
          <w:sz w:val="24"/>
          <w:szCs w:val="24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توکن  (توکن های فروش) 60 درصد یا 140555451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اختصاص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دهیم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>.</w:t>
      </w:r>
    </w:p>
    <w:p w:rsidR="00AD2D7A" w:rsidRPr="00FA581D" w:rsidRDefault="00AD2D7A" w:rsidP="00AD2D7A">
      <w:pPr>
        <w:pStyle w:val="ListParagraph"/>
        <w:numPr>
          <w:ilvl w:val="1"/>
          <w:numId w:val="2"/>
        </w:numPr>
        <w:tabs>
          <w:tab w:val="left" w:pos="437"/>
        </w:tabs>
        <w:bidi/>
        <w:spacing w:before="225" w:line="184" w:lineRule="auto"/>
        <w:ind w:right="232" w:firstLine="0"/>
        <w:rPr>
          <w:rFonts w:cs="B Nazanin"/>
          <w:color w:val="FFFFFF" w:themeColor="background1"/>
          <w:sz w:val="24"/>
          <w:szCs w:val="24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123888785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ازتوکن های فروش 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طریق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پیش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خصوصی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(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پیش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)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رزرو 16666667 از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باقیمانده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توکن های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را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جمعیت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عمومی (فروش جمعیتی) اختصاص می دهیم.</w:t>
      </w:r>
    </w:p>
    <w:p w:rsidR="00AD2D7A" w:rsidRPr="00FA581D" w:rsidRDefault="00AD2D7A" w:rsidP="00B01245">
      <w:pPr>
        <w:pStyle w:val="ListParagraph"/>
        <w:numPr>
          <w:ilvl w:val="1"/>
          <w:numId w:val="2"/>
        </w:numPr>
        <w:tabs>
          <w:tab w:val="left" w:pos="437"/>
        </w:tabs>
        <w:bidi/>
        <w:spacing w:before="243" w:line="184" w:lineRule="auto"/>
        <w:ind w:right="554" w:firstLine="0"/>
        <w:rPr>
          <w:rFonts w:cs="B Nazanin"/>
          <w:color w:val="FFFFFF" w:themeColor="background1"/>
          <w:sz w:val="24"/>
          <w:szCs w:val="24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قیمت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توکن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سهم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پاداش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="00B01245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پیش فروش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</w:t>
      </w:r>
      <w:r w:rsidR="00B01245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.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</w:t>
      </w:r>
      <w:r w:rsidR="00B01245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سهم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خواهد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زمانی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تحت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SAFT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امضا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="00B01245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، کاملا مشترک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است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.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پاداش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هایی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ارائه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شوند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عبارتند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>:</w:t>
      </w:r>
    </w:p>
    <w:p w:rsidR="00B01245" w:rsidRPr="00FA581D" w:rsidRDefault="00B01245" w:rsidP="004630F2">
      <w:pPr>
        <w:pStyle w:val="BodyText"/>
        <w:bidi/>
        <w:spacing w:line="275" w:lineRule="exact"/>
        <w:ind w:left="115"/>
        <w:rPr>
          <w:rFonts w:cs="B Nazanin"/>
          <w:color w:val="FFFFFF" w:themeColor="background1"/>
          <w:sz w:val="24"/>
          <w:szCs w:val="24"/>
        </w:rPr>
      </w:pPr>
      <w:proofErr w:type="gramStart"/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•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مشترکین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اولین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12444361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دلار،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پاداش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100 درصد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="00046196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توکن های فروش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دریافت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خواهند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کرد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.</w:t>
      </w:r>
      <w:proofErr w:type="gramEnd"/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br/>
      </w:r>
      <w:proofErr w:type="gramStart"/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• 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مشترکی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 10000000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046196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دلار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بعدی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پاداش 50 درصد</w:t>
      </w:r>
      <w:r w:rsidR="00046196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="00046196"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="00046196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توکن های فروش 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دریافت</w:t>
      </w:r>
      <w:r w:rsidR="00046196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خواهند</w:t>
      </w:r>
      <w:r w:rsidR="00046196"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="00046196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کرد.</w:t>
      </w:r>
      <w:proofErr w:type="gramEnd"/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br/>
        <w:t xml:space="preserve">• </w:t>
      </w:r>
      <w:proofErr w:type="gramStart"/>
      <w:r w:rsidR="004630F2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مشترکین  برای</w:t>
      </w:r>
      <w:proofErr w:type="gramEnd"/>
      <w:r w:rsidR="004630F2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 xml:space="preserve"> باقیمانده 27555639 دلار، یک پاداش 25 درصدی از توکن های فروش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دریافت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خواهند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کرد</w:t>
      </w:r>
      <w:r w:rsidR="004630F2"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.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br/>
        <w:t xml:space="preserve">* </w:t>
      </w:r>
      <w:r w:rsidR="004630F2" w:rsidRPr="00FA581D">
        <w:rPr>
          <w:rStyle w:val="phrase"/>
          <w:rFonts w:ascii="Arial" w:hAnsi="Arial" w:cs="B Nazanin" w:hint="cs"/>
          <w:color w:val="FFFFFF" w:themeColor="background1"/>
          <w:sz w:val="24"/>
          <w:szCs w:val="24"/>
          <w:rtl/>
        </w:rPr>
        <w:t>بدون</w:t>
      </w:r>
      <w:r w:rsidR="004630F2" w:rsidRPr="00FA581D">
        <w:rPr>
          <w:rStyle w:val="phrase"/>
          <w:rFonts w:cs="B Nazanin"/>
          <w:color w:val="FFFFFF" w:themeColor="background1"/>
          <w:sz w:val="24"/>
          <w:szCs w:val="24"/>
          <w:rtl/>
        </w:rPr>
        <w:t xml:space="preserve"> </w:t>
      </w:r>
      <w:r w:rsidR="004630F2" w:rsidRPr="00FA581D">
        <w:rPr>
          <w:rStyle w:val="phrase"/>
          <w:rFonts w:ascii="Arial" w:hAnsi="Arial" w:cs="B Nazanin" w:hint="cs"/>
          <w:color w:val="FFFFFF" w:themeColor="background1"/>
          <w:sz w:val="24"/>
          <w:szCs w:val="24"/>
          <w:rtl/>
        </w:rPr>
        <w:t>پاداش</w:t>
      </w:r>
      <w:r w:rsidR="004630F2" w:rsidRPr="00FA581D">
        <w:rPr>
          <w:rStyle w:val="phrase"/>
          <w:rFonts w:cs="B Nazanin"/>
          <w:color w:val="FFFFFF" w:themeColor="background1"/>
          <w:sz w:val="24"/>
          <w:szCs w:val="24"/>
          <w:rtl/>
        </w:rPr>
        <w:t xml:space="preserve"> </w:t>
      </w:r>
      <w:r w:rsidR="004630F2" w:rsidRPr="00FA581D">
        <w:rPr>
          <w:rStyle w:val="phrase"/>
          <w:rFonts w:ascii="Arial" w:hAnsi="Arial" w:cs="B Nazanin" w:hint="cs"/>
          <w:color w:val="FFFFFF" w:themeColor="background1"/>
          <w:sz w:val="24"/>
          <w:szCs w:val="24"/>
          <w:rtl/>
        </w:rPr>
        <w:t>اختیاری</w:t>
      </w:r>
      <w:r w:rsidR="004630F2" w:rsidRPr="00FA581D">
        <w:rPr>
          <w:rStyle w:val="phrase"/>
          <w:rFonts w:cs="B Nazanin"/>
          <w:color w:val="FFFFFF" w:themeColor="background1"/>
          <w:sz w:val="24"/>
          <w:szCs w:val="24"/>
          <w:rtl/>
        </w:rPr>
        <w:t xml:space="preserve"> </w:t>
      </w:r>
      <w:r w:rsidR="004630F2" w:rsidRPr="00FA581D">
        <w:rPr>
          <w:rStyle w:val="phrase"/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۱۰۰</w:t>
      </w:r>
      <w:r w:rsidR="004630F2" w:rsidRPr="00FA581D">
        <w:rPr>
          <w:rStyle w:val="phrase"/>
          <w:rFonts w:cs="B Nazanin"/>
          <w:color w:val="FFFFFF" w:themeColor="background1"/>
          <w:sz w:val="24"/>
          <w:szCs w:val="24"/>
          <w:rtl/>
        </w:rPr>
        <w:t xml:space="preserve"> </w:t>
      </w:r>
      <w:r w:rsidR="004630F2" w:rsidRPr="00FA581D">
        <w:rPr>
          <w:rStyle w:val="phrase"/>
          <w:rFonts w:ascii="Arial" w:hAnsi="Arial" w:cs="B Nazanin" w:hint="cs"/>
          <w:color w:val="FFFFFF" w:themeColor="background1"/>
          <w:sz w:val="24"/>
          <w:szCs w:val="24"/>
          <w:rtl/>
        </w:rPr>
        <w:t>درصد</w:t>
      </w:r>
    </w:p>
    <w:p w:rsidR="00B01245" w:rsidRPr="00FA581D" w:rsidRDefault="00B01245" w:rsidP="00B01245">
      <w:pPr>
        <w:pStyle w:val="ListParagraph"/>
        <w:numPr>
          <w:ilvl w:val="0"/>
          <w:numId w:val="2"/>
        </w:numPr>
        <w:tabs>
          <w:tab w:val="left" w:pos="437"/>
        </w:tabs>
        <w:bidi/>
        <w:spacing w:before="226" w:line="184" w:lineRule="auto"/>
        <w:ind w:right="265" w:firstLine="0"/>
        <w:rPr>
          <w:rFonts w:cs="B Nazanin"/>
          <w:color w:val="FFFFFF" w:themeColor="background1"/>
          <w:sz w:val="24"/>
          <w:szCs w:val="24"/>
        </w:rPr>
      </w:pP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پیش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برای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دوره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زمانی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تعیین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شده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توسط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شرکت افتتاح خواهد شد،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نباید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کمتر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یک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ماه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یا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بیش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ماه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باشد. هر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گونه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توکن های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پیش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موجود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نیست،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فروش جمعیتی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دسترس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قرار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گیرد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و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پیش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فروش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تاریخ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اعلام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می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شود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.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هر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توکنی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که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در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>فروش جمعیتی</w:t>
      </w:r>
      <w:r w:rsidRPr="00FA581D">
        <w:rPr>
          <w:rFonts w:cs="B Nazanin" w:hint="cs"/>
          <w:color w:val="FFFFFF" w:themeColor="background1"/>
          <w:sz w:val="24"/>
          <w:szCs w:val="24"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قرار نگیرد،</w:t>
      </w:r>
      <w:r w:rsidRPr="00FA581D">
        <w:rPr>
          <w:rFonts w:cs="B Nazanin" w:hint="cs"/>
          <w:color w:val="FFFFFF" w:themeColor="background1"/>
          <w:sz w:val="24"/>
          <w:szCs w:val="24"/>
          <w:rtl/>
          <w:lang w:bidi="fa-IR"/>
        </w:rPr>
        <w:t xml:space="preserve"> </w:t>
      </w:r>
      <w:r w:rsidRPr="00FA581D">
        <w:rPr>
          <w:rFonts w:ascii="Arial" w:hAnsi="Arial" w:cs="B Nazanin" w:hint="cs"/>
          <w:color w:val="FFFFFF" w:themeColor="background1"/>
          <w:sz w:val="24"/>
          <w:szCs w:val="24"/>
          <w:rtl/>
          <w:lang w:bidi="fa-IR"/>
        </w:rPr>
        <w:t>از بین خواهد رفت.</w:t>
      </w:r>
    </w:p>
    <w:p w:rsidR="00967450" w:rsidRPr="00FA581D" w:rsidRDefault="00967450">
      <w:pPr>
        <w:pStyle w:val="BodyText"/>
        <w:rPr>
          <w:rFonts w:cs="B Nazanin"/>
          <w:color w:val="FFFFFF" w:themeColor="background1"/>
          <w:sz w:val="24"/>
          <w:szCs w:val="24"/>
        </w:rPr>
      </w:pPr>
    </w:p>
    <w:p w:rsidR="00967450" w:rsidRPr="00FA581D" w:rsidRDefault="00967450">
      <w:pPr>
        <w:pStyle w:val="BodyText"/>
        <w:rPr>
          <w:rFonts w:cs="B Nazanin"/>
          <w:color w:val="FFFFFF" w:themeColor="background1"/>
          <w:sz w:val="24"/>
          <w:szCs w:val="24"/>
        </w:rPr>
      </w:pPr>
    </w:p>
    <w:p w:rsidR="00967450" w:rsidRPr="00FA581D" w:rsidRDefault="00967450">
      <w:pPr>
        <w:pStyle w:val="BodyText"/>
        <w:spacing w:before="8"/>
        <w:rPr>
          <w:rFonts w:cs="B Nazanin"/>
          <w:color w:val="FFFFFF" w:themeColor="background1"/>
          <w:sz w:val="24"/>
          <w:szCs w:val="24"/>
        </w:rPr>
      </w:pPr>
    </w:p>
    <w:p w:rsidR="00967450" w:rsidRPr="00FA581D" w:rsidRDefault="004D54FA">
      <w:pPr>
        <w:pStyle w:val="Heading1"/>
        <w:spacing w:line="435" w:lineRule="exact"/>
        <w:ind w:right="4239"/>
        <w:rPr>
          <w:rFonts w:cs="B Nazanin"/>
          <w:color w:val="FFFFFF" w:themeColor="background1"/>
          <w:sz w:val="24"/>
          <w:szCs w:val="24"/>
        </w:rPr>
      </w:pPr>
      <w:r w:rsidRPr="00BD6A7E">
        <w:rPr>
          <w:rFonts w:cs="B Nazanin" w:hint="cs"/>
          <w:color w:val="FFFF00"/>
          <w:sz w:val="24"/>
          <w:szCs w:val="24"/>
          <w:rtl/>
        </w:rPr>
        <w:t>برای اطلاعات بیشتر</w:t>
      </w:r>
    </w:p>
    <w:p w:rsidR="004D54FA" w:rsidRPr="00FA581D" w:rsidRDefault="004D54FA">
      <w:pPr>
        <w:spacing w:before="16" w:line="208" w:lineRule="auto"/>
        <w:ind w:left="4340" w:right="4236"/>
        <w:jc w:val="center"/>
        <w:rPr>
          <w:rFonts w:cs="B Nazanin"/>
          <w:color w:val="FFFFFF" w:themeColor="background1"/>
          <w:w w:val="90"/>
          <w:sz w:val="24"/>
          <w:szCs w:val="24"/>
          <w:rtl/>
        </w:rPr>
      </w:pPr>
      <w:r w:rsidRPr="00FA581D">
        <w:rPr>
          <w:rFonts w:cs="B Nazanin" w:hint="cs"/>
          <w:color w:val="FFFFFF" w:themeColor="background1"/>
          <w:w w:val="90"/>
          <w:sz w:val="24"/>
          <w:szCs w:val="24"/>
          <w:rtl/>
        </w:rPr>
        <w:t>وبسایت ما را ببینید:</w:t>
      </w:r>
    </w:p>
    <w:p w:rsidR="00967450" w:rsidRPr="00BD6A7E" w:rsidRDefault="005F51A7">
      <w:pPr>
        <w:spacing w:before="16" w:line="208" w:lineRule="auto"/>
        <w:ind w:left="4340" w:right="4236"/>
        <w:jc w:val="center"/>
        <w:rPr>
          <w:rFonts w:cs="B Nazanin"/>
          <w:color w:val="FFFF00"/>
          <w:sz w:val="24"/>
          <w:szCs w:val="24"/>
        </w:rPr>
      </w:pPr>
      <w:r w:rsidRPr="00BD6A7E">
        <w:rPr>
          <w:rFonts w:cs="B Nazanin"/>
          <w:color w:val="FFFF00"/>
          <w:w w:val="90"/>
          <w:sz w:val="24"/>
          <w:szCs w:val="24"/>
        </w:rPr>
        <w:t xml:space="preserve"> </w:t>
      </w:r>
      <w:r w:rsidRPr="00BD6A7E">
        <w:rPr>
          <w:rFonts w:cs="B Nazanin"/>
          <w:color w:val="FFFF00"/>
          <w:sz w:val="24"/>
          <w:szCs w:val="24"/>
        </w:rPr>
        <w:t>herc.one</w:t>
      </w:r>
    </w:p>
    <w:sectPr w:rsidR="00967450" w:rsidRPr="00BD6A7E">
      <w:pgSz w:w="11910" w:h="16840"/>
      <w:pgMar w:top="720" w:right="2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2C2"/>
    <w:multiLevelType w:val="hybridMultilevel"/>
    <w:tmpl w:val="E09EBE88"/>
    <w:lvl w:ilvl="0" w:tplc="1108BF70">
      <w:numFmt w:val="bullet"/>
      <w:lvlText w:val="•"/>
      <w:lvlJc w:val="left"/>
      <w:pPr>
        <w:ind w:left="275" w:hanging="161"/>
      </w:pPr>
      <w:rPr>
        <w:rFonts w:ascii="Arial Black" w:eastAsia="Arial Black" w:hAnsi="Arial Black" w:cs="Arial Black" w:hint="default"/>
        <w:w w:val="49"/>
        <w:sz w:val="22"/>
        <w:szCs w:val="22"/>
      </w:rPr>
    </w:lvl>
    <w:lvl w:ilvl="1" w:tplc="CC4613C0">
      <w:numFmt w:val="bullet"/>
      <w:lvlText w:val="•"/>
      <w:lvlJc w:val="left"/>
      <w:pPr>
        <w:ind w:left="1410" w:hanging="161"/>
      </w:pPr>
      <w:rPr>
        <w:rFonts w:hint="default"/>
      </w:rPr>
    </w:lvl>
    <w:lvl w:ilvl="2" w:tplc="0A222728">
      <w:numFmt w:val="bullet"/>
      <w:lvlText w:val="•"/>
      <w:lvlJc w:val="left"/>
      <w:pPr>
        <w:ind w:left="2540" w:hanging="161"/>
      </w:pPr>
      <w:rPr>
        <w:rFonts w:hint="default"/>
      </w:rPr>
    </w:lvl>
    <w:lvl w:ilvl="3" w:tplc="8BF4AB20">
      <w:numFmt w:val="bullet"/>
      <w:lvlText w:val="•"/>
      <w:lvlJc w:val="left"/>
      <w:pPr>
        <w:ind w:left="3671" w:hanging="161"/>
      </w:pPr>
      <w:rPr>
        <w:rFonts w:hint="default"/>
      </w:rPr>
    </w:lvl>
    <w:lvl w:ilvl="4" w:tplc="6E448356">
      <w:numFmt w:val="bullet"/>
      <w:lvlText w:val="•"/>
      <w:lvlJc w:val="left"/>
      <w:pPr>
        <w:ind w:left="4801" w:hanging="161"/>
      </w:pPr>
      <w:rPr>
        <w:rFonts w:hint="default"/>
      </w:rPr>
    </w:lvl>
    <w:lvl w:ilvl="5" w:tplc="0FAA480A">
      <w:numFmt w:val="bullet"/>
      <w:lvlText w:val="•"/>
      <w:lvlJc w:val="left"/>
      <w:pPr>
        <w:ind w:left="5932" w:hanging="161"/>
      </w:pPr>
      <w:rPr>
        <w:rFonts w:hint="default"/>
      </w:rPr>
    </w:lvl>
    <w:lvl w:ilvl="6" w:tplc="102E2B5A">
      <w:numFmt w:val="bullet"/>
      <w:lvlText w:val="•"/>
      <w:lvlJc w:val="left"/>
      <w:pPr>
        <w:ind w:left="7062" w:hanging="161"/>
      </w:pPr>
      <w:rPr>
        <w:rFonts w:hint="default"/>
      </w:rPr>
    </w:lvl>
    <w:lvl w:ilvl="7" w:tplc="978C434E">
      <w:numFmt w:val="bullet"/>
      <w:lvlText w:val="•"/>
      <w:lvlJc w:val="left"/>
      <w:pPr>
        <w:ind w:left="8192" w:hanging="161"/>
      </w:pPr>
      <w:rPr>
        <w:rFonts w:hint="default"/>
      </w:rPr>
    </w:lvl>
    <w:lvl w:ilvl="8" w:tplc="84E835AC">
      <w:numFmt w:val="bullet"/>
      <w:lvlText w:val="•"/>
      <w:lvlJc w:val="left"/>
      <w:pPr>
        <w:ind w:left="9323" w:hanging="161"/>
      </w:pPr>
      <w:rPr>
        <w:rFonts w:hint="default"/>
      </w:rPr>
    </w:lvl>
  </w:abstractNum>
  <w:abstractNum w:abstractNumId="1">
    <w:nsid w:val="35F64C25"/>
    <w:multiLevelType w:val="hybridMultilevel"/>
    <w:tmpl w:val="B63CC1C6"/>
    <w:lvl w:ilvl="0" w:tplc="45BCB802">
      <w:start w:val="1"/>
      <w:numFmt w:val="decimal"/>
      <w:lvlText w:val="%1."/>
      <w:lvlJc w:val="left"/>
      <w:pPr>
        <w:ind w:left="115" w:hanging="322"/>
      </w:pPr>
      <w:rPr>
        <w:rFonts w:ascii="Arial Black" w:eastAsia="Arial Black" w:hAnsi="Arial Black" w:cs="Arial Black" w:hint="default"/>
        <w:w w:val="59"/>
        <w:sz w:val="22"/>
        <w:szCs w:val="22"/>
      </w:rPr>
    </w:lvl>
    <w:lvl w:ilvl="1" w:tplc="AC48C640">
      <w:start w:val="1"/>
      <w:numFmt w:val="lowerLetter"/>
      <w:lvlText w:val="%2."/>
      <w:lvlJc w:val="left"/>
      <w:pPr>
        <w:ind w:left="115" w:hanging="322"/>
      </w:pPr>
      <w:rPr>
        <w:rFonts w:ascii="Arial Black" w:eastAsia="Arial Black" w:hAnsi="Arial Black" w:cs="Arial Black" w:hint="default"/>
        <w:w w:val="59"/>
        <w:sz w:val="22"/>
        <w:szCs w:val="22"/>
      </w:rPr>
    </w:lvl>
    <w:lvl w:ilvl="2" w:tplc="3F643180">
      <w:numFmt w:val="bullet"/>
      <w:lvlText w:val="•"/>
      <w:lvlJc w:val="left"/>
      <w:pPr>
        <w:ind w:left="2412" w:hanging="322"/>
      </w:pPr>
      <w:rPr>
        <w:rFonts w:hint="default"/>
      </w:rPr>
    </w:lvl>
    <w:lvl w:ilvl="3" w:tplc="661CDA6A">
      <w:numFmt w:val="bullet"/>
      <w:lvlText w:val="•"/>
      <w:lvlJc w:val="left"/>
      <w:pPr>
        <w:ind w:left="3559" w:hanging="322"/>
      </w:pPr>
      <w:rPr>
        <w:rFonts w:hint="default"/>
      </w:rPr>
    </w:lvl>
    <w:lvl w:ilvl="4" w:tplc="B98007B6">
      <w:numFmt w:val="bullet"/>
      <w:lvlText w:val="•"/>
      <w:lvlJc w:val="left"/>
      <w:pPr>
        <w:ind w:left="4705" w:hanging="322"/>
      </w:pPr>
      <w:rPr>
        <w:rFonts w:hint="default"/>
      </w:rPr>
    </w:lvl>
    <w:lvl w:ilvl="5" w:tplc="35E8926A">
      <w:numFmt w:val="bullet"/>
      <w:lvlText w:val="•"/>
      <w:lvlJc w:val="left"/>
      <w:pPr>
        <w:ind w:left="5852" w:hanging="322"/>
      </w:pPr>
      <w:rPr>
        <w:rFonts w:hint="default"/>
      </w:rPr>
    </w:lvl>
    <w:lvl w:ilvl="6" w:tplc="944CA7EE">
      <w:numFmt w:val="bullet"/>
      <w:lvlText w:val="•"/>
      <w:lvlJc w:val="left"/>
      <w:pPr>
        <w:ind w:left="6998" w:hanging="322"/>
      </w:pPr>
      <w:rPr>
        <w:rFonts w:hint="default"/>
      </w:rPr>
    </w:lvl>
    <w:lvl w:ilvl="7" w:tplc="F5C2BE0E">
      <w:numFmt w:val="bullet"/>
      <w:lvlText w:val="•"/>
      <w:lvlJc w:val="left"/>
      <w:pPr>
        <w:ind w:left="8144" w:hanging="322"/>
      </w:pPr>
      <w:rPr>
        <w:rFonts w:hint="default"/>
      </w:rPr>
    </w:lvl>
    <w:lvl w:ilvl="8" w:tplc="C19ACB8C">
      <w:numFmt w:val="bullet"/>
      <w:lvlText w:val="•"/>
      <w:lvlJc w:val="left"/>
      <w:pPr>
        <w:ind w:left="9291" w:hanging="32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0"/>
    <w:rsid w:val="00046196"/>
    <w:rsid w:val="000C6AFA"/>
    <w:rsid w:val="004630F2"/>
    <w:rsid w:val="004D16DC"/>
    <w:rsid w:val="004D54FA"/>
    <w:rsid w:val="005211F8"/>
    <w:rsid w:val="00552FA8"/>
    <w:rsid w:val="005E2628"/>
    <w:rsid w:val="005F51A7"/>
    <w:rsid w:val="00775A5C"/>
    <w:rsid w:val="00967450"/>
    <w:rsid w:val="00A40DDC"/>
    <w:rsid w:val="00AD2D7A"/>
    <w:rsid w:val="00B01245"/>
    <w:rsid w:val="00BD6A7E"/>
    <w:rsid w:val="00E760A9"/>
    <w:rsid w:val="00F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ind w:left="4340" w:right="4236"/>
      <w:jc w:val="center"/>
      <w:outlineLvl w:val="0"/>
    </w:pPr>
    <w:rPr>
      <w:sz w:val="33"/>
      <w:szCs w:val="33"/>
    </w:rPr>
  </w:style>
  <w:style w:type="paragraph" w:styleId="Heading2">
    <w:name w:val="heading 2"/>
    <w:basedOn w:val="Normal"/>
    <w:uiPriority w:val="1"/>
    <w:qFormat/>
    <w:pPr>
      <w:spacing w:before="168"/>
      <w:ind w:left="2954"/>
      <w:outlineLvl w:val="1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hrase">
    <w:name w:val="phrase"/>
    <w:basedOn w:val="DefaultParagraphFont"/>
    <w:rsid w:val="00463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ind w:left="4340" w:right="4236"/>
      <w:jc w:val="center"/>
      <w:outlineLvl w:val="0"/>
    </w:pPr>
    <w:rPr>
      <w:sz w:val="33"/>
      <w:szCs w:val="33"/>
    </w:rPr>
  </w:style>
  <w:style w:type="paragraph" w:styleId="Heading2">
    <w:name w:val="heading 2"/>
    <w:basedOn w:val="Normal"/>
    <w:uiPriority w:val="1"/>
    <w:qFormat/>
    <w:pPr>
      <w:spacing w:before="168"/>
      <w:ind w:left="2954"/>
      <w:outlineLvl w:val="1"/>
    </w:pPr>
    <w:rPr>
      <w:rFonts w:ascii="Arial" w:eastAsia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hrase">
    <w:name w:val="phrase"/>
    <w:basedOn w:val="DefaultParagraphFont"/>
    <w:rsid w:val="0046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MohammadHasan</dc:creator>
  <cp:lastModifiedBy>MohammadHasan</cp:lastModifiedBy>
  <cp:revision>18</cp:revision>
  <dcterms:created xsi:type="dcterms:W3CDTF">2018-06-01T12:09:00Z</dcterms:created>
  <dcterms:modified xsi:type="dcterms:W3CDTF">2018-06-01T15:52:00Z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2018-04-29T00:00:00Z</vt:filetime>
  </property>
  <property fmtid="{D5CDD505-2E9C-101B-9397-08002B2CF9AE}" pid="3" name="Creator">
    <vt:lpwstr>PDF Presentation Adobe Photoshop CC 2017</vt:lpwstr>
  </property>
  <property fmtid="{D5CDD505-2E9C-101B-9397-08002B2CF9AE}" pid="4" name="LastSaved">
    <vt:filetime>2018-06-01T00:00:00Z</vt:filetime>
  </property>
</Properties>
</file>