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74" w:rsidRDefault="00345467">
      <w:r>
        <w:t>The St. Kitts and Nevis Citizenship by Investment Program was introduced in 1984 and requires that applicants make an economic investment in the country. In return, they and their families are granted full citizenship for life, which can be passed down for generations, along with the St. Kitts and Nevis passport.</w:t>
      </w:r>
      <w:r>
        <w:br/>
      </w:r>
      <w:r>
        <w:br/>
        <w:t>As citizens of St Kitts and Nevis, you an</w:t>
      </w:r>
      <w:bookmarkStart w:id="0" w:name="_GoBack"/>
      <w:bookmarkEnd w:id="0"/>
      <w:r>
        <w:t>d your family are issued with St Kitts and Nevis second passports which allow visa-free travel to more than 130 countries and territories worldwide, including all of the EU and UK.</w:t>
      </w:r>
      <w:r>
        <w:br/>
      </w:r>
      <w:r>
        <w:br/>
        <w:t>You have the right to take up residence in St Kitts &amp; Nevis at any time and for any length of time.</w:t>
      </w:r>
      <w:r>
        <w:br/>
      </w:r>
      <w:r>
        <w:br/>
        <w:t>Contact our highly professional consultants for more information on St Kitts and Nevis passport program.</w:t>
      </w:r>
    </w:p>
    <w:sectPr w:rsidR="004F0874" w:rsidSect="00C968D3">
      <w:pgSz w:w="12240" w:h="15840" w:code="1"/>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C7A3A"/>
    <w:multiLevelType w:val="multilevel"/>
    <w:tmpl w:val="EEC81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46"/>
    <w:rsid w:val="002D2E68"/>
    <w:rsid w:val="00345467"/>
    <w:rsid w:val="004F0874"/>
    <w:rsid w:val="006C4746"/>
    <w:rsid w:val="00C96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80854-CC9B-4501-A65C-64C2F731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68"/>
    <w:pPr>
      <w:spacing w:line="480" w:lineRule="auto"/>
    </w:pPr>
    <w:rPr>
      <w:rFonts w:asciiTheme="majorBidi" w:hAnsiTheme="majorBidi"/>
      <w:color w:val="000000" w:themeColor="text1"/>
      <w:sz w:val="24"/>
    </w:rPr>
  </w:style>
  <w:style w:type="paragraph" w:styleId="Heading1">
    <w:name w:val="heading 1"/>
    <w:basedOn w:val="Normal"/>
    <w:next w:val="Normal"/>
    <w:link w:val="Heading1Char"/>
    <w:autoRedefine/>
    <w:uiPriority w:val="9"/>
    <w:qFormat/>
    <w:rsid w:val="002D2E68"/>
    <w:pPr>
      <w:keepNext/>
      <w:keepLines/>
      <w:spacing w:before="240" w:after="0"/>
      <w:jc w:val="center"/>
      <w:outlineLvl w:val="0"/>
    </w:pPr>
    <w:rPr>
      <w:rFonts w:eastAsia="Times New Roman" w:cs="Times New Roman"/>
      <w:b/>
      <w:bCs/>
      <w:szCs w:val="28"/>
      <w:lang w:bidi="fa-IR"/>
    </w:rPr>
  </w:style>
  <w:style w:type="paragraph" w:styleId="Heading2">
    <w:name w:val="heading 2"/>
    <w:basedOn w:val="Normal"/>
    <w:next w:val="Normal"/>
    <w:link w:val="Heading2Char"/>
    <w:uiPriority w:val="9"/>
    <w:unhideWhenUsed/>
    <w:qFormat/>
    <w:rsid w:val="002D2E68"/>
    <w:pPr>
      <w:keepNext/>
      <w:keepLines/>
      <w:spacing w:before="40" w:after="0"/>
      <w:outlineLvl w:val="1"/>
    </w:pPr>
    <w:rPr>
      <w:rFonts w:eastAsiaTheme="majorEastAsia"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E68"/>
    <w:rPr>
      <w:rFonts w:asciiTheme="majorBidi" w:eastAsia="Times New Roman" w:hAnsiTheme="majorBidi" w:cs="Times New Roman"/>
      <w:b/>
      <w:bCs/>
      <w:color w:val="000000" w:themeColor="text1"/>
      <w:sz w:val="24"/>
      <w:szCs w:val="28"/>
      <w:lang w:bidi="fa-IR"/>
    </w:rPr>
  </w:style>
  <w:style w:type="character" w:customStyle="1" w:styleId="Heading2Char">
    <w:name w:val="Heading 2 Char"/>
    <w:basedOn w:val="DefaultParagraphFont"/>
    <w:link w:val="Heading2"/>
    <w:uiPriority w:val="9"/>
    <w:rsid w:val="002D2E68"/>
    <w:rPr>
      <w:rFonts w:asciiTheme="majorBidi" w:eastAsiaTheme="majorEastAsia" w:hAnsiTheme="majorBid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Company>Parnian</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2018-07-08T17:00:00Z</dcterms:created>
  <dcterms:modified xsi:type="dcterms:W3CDTF">2018-07-08T17:00:00Z</dcterms:modified>
</cp:coreProperties>
</file>